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[I128-888] Расширен индекс БД RDR для поддержки авторизации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137bb2e2d8e8d1c0e112ff022e391f0988e099"/>
    <w:p>
      <w:pPr>
        <w:pStyle w:val="Heading1"/>
      </w:pPr>
      <w:r>
        <w:t xml:space="preserve">[I128-888] Расширен индекс БД RDR для поддержки авторизации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17:51</w:t>
      </w:r>
    </w:p>
    <w:p>
      <w:pPr>
        <w:pStyle w:val="BodyText"/>
      </w:pPr>
      <w:r>
        <w:t xml:space="preserve">Прописать в файлах fst и ifs поиски</w:t>
      </w:r>
    </w:p>
    <w:p>
      <w:pPr>
        <w:pStyle w:val="CaptionedFigure"/>
      </w:pPr>
      <w:r>
        <w:drawing>
          <wp:inline>
            <wp:extent cx="5334000" cy="2155203"/>
            <wp:effectExtent b="0" l="0" r="0" t="0"/>
            <wp:docPr descr="Рисунок 1 - image-2023-09-06-10-15-48-694.png" title="image-2023-09-06-10-15-48-69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88/attachments/image_2023_09_06_10_15_48_69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image-2023-09-06-10-15-48-694.png</w:t>
      </w:r>
    </w:p>
    <w:p>
      <w:pPr>
        <w:pStyle w:val="BodyText"/>
      </w:pPr>
      <w:r>
        <w:t xml:space="preserve">иначе не работает функция установки прав на запись!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relates-to-i128-768"/>
    <w:p>
      <w:pPr>
        <w:pStyle w:val="Heading3"/>
      </w:pPr>
      <w:r>
        <w:t xml:space="preserve">1.1. 🔗 relates to: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https://jira.irbis128.ru/browse/I128-7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jira.irbis128.ru/browse/I128-7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[I128-888] Расширен индекс БД RDR для поддержки авторизации ИРБИС 128</dc:title>
  <dc:creator/>
  <cp:keywords/>
  <dcterms:created xsi:type="dcterms:W3CDTF">2026-10-29T08:33:12Z</dcterms:created>
  <dcterms:modified xsi:type="dcterms:W3CDTF">2026-10-29T08:33:12Z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