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&amp;uf(’+9… - Группа технических форматных выходов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fefeb2308dd8fa028d67872262d1b7fb465ed9c"/>
    <w:p>
      <w:pPr>
        <w:pStyle w:val="Heading1"/>
      </w:pPr>
      <w:r>
        <w:t xml:space="preserve">&amp;uf(’+9… - Группа технических форматных выходов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&amp;uf(’+9… - Группа технических форматных выходов</dc:title>
  <dc:creator/>
  <cp:keywords/>
  <dcterms:created xsi:type="dcterms:W3CDTF">2026-11-08T14:23:43Z</dcterms:created>
  <dcterms:modified xsi:type="dcterms:W3CDTF">2026-11-08T14:23:43Z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