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[I128-2158] АРМ Администратор клиент. При опустошении БД не опустошается ПТБД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909ed1dfcdd44ea413199bc4b3df036c478be"/>
    <w:p>
      <w:pPr>
        <w:pStyle w:val="Heading1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01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18"/>
    <w:p>
      <w:pPr>
        <w:pStyle w:val="Heading3"/>
      </w:pPr>
      <w:r>
        <w:t xml:space="preserve">1.1. 🔗 Соответствует задача: SD-718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[I128-2158] АРМ Администратор клиент. При опустошении БД не опустошается ПТБД</dc:title>
  <dc:creator/>
  <cp:keywords/>
  <dcterms:created xsi:type="dcterms:W3CDTF">2026-10-29T05:08:41Z</dcterms:created>
  <dcterms:modified xsi:type="dcterms:W3CDTF">2026-10-29T05:08:41Z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