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[I128-1837] Интерактивные форматы в режиме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0fc382abc247f66538750e15d2d444420cb5d4"/>
    <w:p>
      <w:pPr>
        <w:pStyle w:val="Heading1"/>
      </w:pPr>
      <w:r>
        <w:t xml:space="preserve">[I128-1837] Интерактивные форматы в режиме просмотра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t xml:space="preserve">Обновлен раздел Help/GeneralDescription/Pft/Interactive.</w:t>
      </w:r>
    </w:p>
    <w:p>
      <w:pPr>
        <w:pStyle w:val="BodyText"/>
      </w:pPr>
      <w:r>
        <w:t xml:space="preserve">Что описано:</w:t>
      </w:r>
      <w:r>
        <w:t xml:space="preserve"> </w:t>
      </w:r>
      <w:r>
        <w:t xml:space="preserve">- назначение интерактивного формата и признак имени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  <w:r>
        <w:t xml:space="preserve"> </w:t>
      </w:r>
      <w:r>
        <w:t xml:space="preserve">- ввод переменных параметров через РЛ подполей и модельное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;</w:t>
      </w:r>
      <w:r>
        <w:t xml:space="preserve"> </w:t>
      </w:r>
      <w:r>
        <w:t xml:space="preserve">- применение в списочной печати и оперативном просмотре документов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;</w:t>
      </w:r>
      <w:r>
        <w:t xml:space="preserve"> </w:t>
      </w:r>
      <w:r>
        <w:t xml:space="preserve">- настройка справочника форматов через</w:t>
      </w:r>
      <w:r>
        <w:t xml:space="preserve"> </w:t>
      </w:r>
      <w:r>
        <w:rPr>
          <w:rStyle w:val="VerbatimChar"/>
        </w:rPr>
        <w:t xml:space="preserve">[MAIN](MAIN) ACTPFTMNU=</w:t>
      </w:r>
      <w:r>
        <w:t xml:space="preserve">, значение по умолчанию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;</w:t>
      </w:r>
      <w:r>
        <w:t xml:space="preserve"> </w:t>
      </w:r>
      <w:r>
        <w:t xml:space="preserve">- повторный ввод параметров через строку статуса и горячая клавиша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;</w:t>
      </w:r>
      <w:r>
        <w:t xml:space="preserve"> </w:t>
      </w:r>
      <w:r>
        <w:t xml:space="preserve">- примеры статистических форматов 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596"/>
    <w:p>
      <w:pPr>
        <w:pStyle w:val="Heading3"/>
      </w:pPr>
      <w:r>
        <w:t xml:space="preserve">1.1. 🔗 Соответствует задача: I128-1596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[I128-1596]</w:t>
        </w:r>
      </w:hyperlink>
      <w:r>
        <w:t xml:space="preserve"> </w:t>
      </w:r>
      <w:r>
        <w:t xml:space="preserve">режим ИНТЕРАКТИВНЫЕ ФОРМАТЫ (в разделе ПРОСМОТР главного меню)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59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59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[I128-1837] Интерактивные форматы в режиме просмотра</dc:title>
  <dc:creator/>
  <cp:keywords/>
  <dcterms:created xsi:type="dcterms:W3CDTF">2026-11-01T04:00:16Z</dcterms:created>
  <dcterms:modified xsi:type="dcterms:W3CDTF">2026-11-01T04:00:16Z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