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[I128-2819] Добавить подсказку в поле 953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2819-добавить-подсказку-в-поле-953"/>
    <w:p>
      <w:pPr>
        <w:pStyle w:val="Heading1"/>
      </w:pPr>
      <w:r>
        <w:t xml:space="preserve">[I128-2819] Добавить подсказку в поле 953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10:29</w:t>
      </w:r>
    </w:p>
    <w:p>
      <w:pPr>
        <w:pStyle w:val="BodyText"/>
      </w:pPr>
      <w:r>
        <w:t xml:space="preserve">Добавить подсказку   для поля 953 о том что ввод внутреннего двоичного ресурса в запись более не поддерживается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[I128-2819] Добавить подсказку в поле 953</dc:title>
  <dc:creator/>
  <cp:keywords/>
  <dcterms:created xsi:type="dcterms:W3CDTF">2026-11-03T08:52:12Z</dcterms:created>
  <dcterms:modified xsi:type="dcterms:W3CDTF">2026-11-03T08:52:12Z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