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[I128-2457] АРМ Регистратор: дубли записей читателей при повторной отправке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ecbd53d636e5157f9514a43c589091461a78b6"/>
    <w:p>
      <w:pPr>
        <w:pStyle w:val="Heading1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87"/>
    <w:p>
      <w:pPr>
        <w:pStyle w:val="Heading3"/>
      </w:pPr>
      <w:r>
        <w:t xml:space="preserve">1.1. 🔗 blocks: SD-687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[I128-2457] АРМ Регистратор: дубли записей читателей при повторной отправке формы</dc:title>
  <dc:creator/>
  <cp:keywords/>
  <dcterms:created xsi:type="dcterms:W3CDTF">2026-11-03T07:57:04Z</dcterms:created>
  <dcterms:modified xsi:type="dcterms:W3CDTF">2026-11-03T07:57:04Z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