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[I128-2149] Права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(Queue/InfoQueue)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ac27e86fcf369535c823ee0af8545b70e4b1d"/>
    <w:p>
      <w:pPr>
        <w:pStyle w:val="Heading1"/>
      </w:pPr>
      <w:r>
        <w:t xml:space="preserve">[I128-2149] Права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(Queue/InfoQueue)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Queue/AdminGuide/Monitoring</w:t>
      </w:r>
      <w:r>
        <w:t xml:space="preserve"> </w:t>
      </w:r>
      <w:r>
        <w:t xml:space="preserve">- раздел панели мониторинга очереди задач.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документацию панели мониторинга очереди задач добавлен отдельный подраздел о правах доступа. Раздел объясняет, что 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проверяет право просмотра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до загрузки панели, а при отсутствии права панель не открывается.</w:t>
      </w:r>
    </w:p>
    <w:p>
      <w:pPr>
        <w:pStyle w:val="BodyText"/>
      </w:pPr>
      <w:r>
        <w:t xml:space="preserve">Также указано, что проверить или назначить это право можно в АРМ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 Скриншоты панели мониторинга уже присутствуют в измененном Help-разделе.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97"/>
    <w:p>
      <w:pPr>
        <w:pStyle w:val="Heading3"/>
      </w:pPr>
      <w:r>
        <w:t xml:space="preserve">1.1. 🔗 Соответствует задача: I128-1497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[I128-1497]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[I128-2149] Права доступа к странице “Состояние очереди задач” (Queue/InfoQueue)</dc:title>
  <dc:creator/>
  <cp:keywords/>
  <dcterms:created xsi:type="dcterms:W3CDTF">2026-11-03T10:15:07Z</dcterms:created>
  <dcterms:modified xsi:type="dcterms:W3CDTF">2026-11-03T10:15:07Z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