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8.png" ContentType="image/png"/>
  <Override PartName="/word/media/rId371.png" ContentType="image/png"/>
  <Override PartName="/word/media/rId374.png" ContentType="image/png"/>
  <Override PartName="/word/media/rId377.png" ContentType="image/png"/>
  <Override PartName="/word/media/rId380.png" ContentType="image/png"/>
  <Override PartName="/word/media/rId383.png" ContentType="image/png"/>
  <Override PartName="/word/media/rId386.png" ContentType="image/png"/>
  <Override PartName="/word/media/rId121.png" ContentType="image/png"/>
  <Override PartName="/word/media/rId239.png" ContentType="image/png"/>
  <Override PartName="/word/media/rId233.png" ContentType="image/png"/>
  <Override PartName="/word/media/rId236.png" ContentType="image/png"/>
  <Override PartName="/word/media/rId167.png" ContentType="image/png"/>
  <Override PartName="/word/media/rId170.png" ContentType="image/png"/>
  <Override PartName="/word/media/rId173.png" ContentType="image/png"/>
  <Override PartName="/word/media/rId140.png" ContentType="image/png"/>
  <Override PartName="/word/media/rId1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29" w:name="версия-2026.2"/>
    <w:p>
      <w:pPr>
        <w:pStyle w:val="Heading1"/>
      </w:pPr>
      <w:r>
        <w:t xml:space="preserve">Версия 2026.2</w:t>
      </w:r>
    </w:p>
    <w:bookmarkStart w:id="11" w:name="арм-каталогизатор-ирбис64-турбо-windows"/>
    <w:p>
      <w:pPr>
        <w:pStyle w:val="Heading2"/>
      </w:pPr>
      <w:r>
        <w:t xml:space="preserve">1. АРМ Каталогизатор ИРБИС64 Турбо Windows</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[I128-2342]</w:t>
        </w:r>
      </w:hyperlink>
      <w:r>
        <w:t xml:space="preserve"> </w:t>
      </w:r>
      <w:r>
        <w:t xml:space="preserve">Функционал полнотекстового поиска в АРМ Каталогизатор</w:t>
      </w:r>
    </w:p>
    <w:bookmarkEnd w:id="10"/>
    <w:bookmarkEnd w:id="11"/>
    <w:bookmarkStart w:id="17" w:name="X7c1bdd065a7f308743a9b8511cd3cf4b8f4d203"/>
    <w:p>
      <w:pPr>
        <w:pStyle w:val="Heading2"/>
      </w:pPr>
      <w:r>
        <w:t xml:space="preserve">2. ИРБИС 128. Модуль Admin - АРМ Администратор</w:t>
      </w:r>
    </w:p>
    <w:bookmarkStart w:id="16" w:name="новые-возможности"/>
    <w:p>
      <w:pPr>
        <w:pStyle w:val="Heading3"/>
      </w:pPr>
      <w:r>
        <w:t xml:space="preserve">2.1. Новые возможности</w:t>
      </w:r>
    </w:p>
    <w:p>
      <w:pPr>
        <w:pStyle w:val="Compact"/>
        <w:numPr>
          <w:ilvl w:val="0"/>
          <w:numId w:val="1002"/>
        </w:numPr>
      </w:pPr>
      <w:hyperlink r:id="rId12">
        <w:r>
          <w:rPr>
            <w:rStyle w:val="Hyperlink"/>
          </w:rPr>
          <w:t xml:space="preserve">[I128-2079]</w:t>
        </w:r>
      </w:hyperlink>
      <w:r>
        <w:t xml:space="preserve"> </w:t>
      </w:r>
      <w:r>
        <w:t xml:space="preserve">Новые виды поиска в панели администрирования модуля Виртуальные выставки</w:t>
      </w:r>
    </w:p>
    <w:p>
      <w:pPr>
        <w:pStyle w:val="Compact"/>
        <w:numPr>
          <w:ilvl w:val="0"/>
          <w:numId w:val="1002"/>
        </w:numPr>
      </w:pPr>
      <w:hyperlink r:id="rId13">
        <w:r>
          <w:rPr>
            <w:rStyle w:val="Hyperlink"/>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2"/>
        </w:numPr>
      </w:pPr>
      <w:hyperlink r:id="rId14">
        <w:r>
          <w:rPr>
            <w:rStyle w:val="Hyperlink"/>
          </w:rPr>
          <w:t xml:space="preserve">[I128-2257]</w:t>
        </w:r>
      </w:hyperlink>
      <w:r>
        <w:t xml:space="preserve"> </w:t>
      </w:r>
      <w:r>
        <w:t xml:space="preserve">Новая страница Admin/ShowCacheState для визуального мониторинга подсистемы кеширования.</w:t>
      </w:r>
    </w:p>
    <w:p>
      <w:pPr>
        <w:pStyle w:val="Compact"/>
        <w:numPr>
          <w:ilvl w:val="0"/>
          <w:numId w:val="1002"/>
        </w:numPr>
      </w:pPr>
      <w:hyperlink r:id="rId15">
        <w:r>
          <w:rPr>
            <w:rStyle w:val="Hyperlink"/>
          </w:rPr>
          <w:t xml:space="preserve">[I128-2298]</w:t>
        </w:r>
      </w:hyperlink>
      <w:r>
        <w:t xml:space="preserve"> </w:t>
      </w:r>
      <w:r>
        <w:t xml:space="preserve">Новая страница Admin/ClearObjectDataFolder</w:t>
      </w:r>
    </w:p>
    <w:bookmarkEnd w:id="16"/>
    <w:bookmarkEnd w:id="17"/>
    <w:bookmarkStart w:id="20" w:name="Xfbdb542a07d00c7904bd423c7b584561f3aa8cb"/>
    <w:p>
      <w:pPr>
        <w:pStyle w:val="Heading2"/>
      </w:pPr>
      <w:r>
        <w:t xml:space="preserve">3. ИРБИС 128. Модуль Authorisation - Авторизация пользователей</w:t>
      </w:r>
    </w:p>
    <w:bookmarkStart w:id="19" w:name="исправление-ошибок-1"/>
    <w:p>
      <w:pPr>
        <w:pStyle w:val="Heading3"/>
      </w:pPr>
      <w:r>
        <w:t xml:space="preserve">3.1. Исправление ошибок</w:t>
      </w:r>
    </w:p>
    <w:p>
      <w:pPr>
        <w:pStyle w:val="Compact"/>
        <w:numPr>
          <w:ilvl w:val="0"/>
          <w:numId w:val="1003"/>
        </w:numPr>
      </w:pPr>
      <w:hyperlink r:id="rId18">
        <w:r>
          <w:rPr>
            <w:rStyle w:val="Hyperlink"/>
          </w:rPr>
          <w:t xml:space="preserve">[I128-2325]</w:t>
        </w:r>
      </w:hyperlink>
      <w:r>
        <w:t xml:space="preserve"> </w:t>
      </w:r>
      <w:r>
        <w:t xml:space="preserve">Дублирование записей читателей при логине по SSO при включенном параметре AllowLDAPCreateNew</w:t>
      </w:r>
    </w:p>
    <w:bookmarkEnd w:id="19"/>
    <w:bookmarkEnd w:id="20"/>
    <w:bookmarkStart w:id="30" w:name="Xdd84800827be35df37b1a6635139db59410a485"/>
    <w:p>
      <w:pPr>
        <w:pStyle w:val="Heading2"/>
      </w:pPr>
      <w:r>
        <w:t xml:space="preserve">4. ИРБИС 128. Модуль Bookland - АРМ Книговыдача</w:t>
      </w:r>
    </w:p>
    <w:bookmarkStart w:id="23" w:name="исправление-ошибок-2"/>
    <w:p>
      <w:pPr>
        <w:pStyle w:val="Heading3"/>
      </w:pPr>
      <w:r>
        <w:t xml:space="preserve">4.1. Исправление ошибок</w:t>
      </w:r>
    </w:p>
    <w:p>
      <w:pPr>
        <w:pStyle w:val="Compact"/>
        <w:numPr>
          <w:ilvl w:val="0"/>
          <w:numId w:val="1004"/>
        </w:numPr>
      </w:pPr>
      <w:hyperlink r:id="rId21">
        <w:r>
          <w:rPr>
            <w:rStyle w:val="Hyperlink"/>
          </w:rPr>
          <w:t xml:space="preserve">[I128-2326]</w:t>
        </w:r>
      </w:hyperlink>
      <w:r>
        <w:t xml:space="preserve"> </w:t>
      </w:r>
      <w:r>
        <w:t xml:space="preserve">Bookland::GetRdrOcc неявно проверяет требования к возврату экземпляра</w:t>
      </w:r>
    </w:p>
    <w:p>
      <w:pPr>
        <w:pStyle w:val="Compact"/>
        <w:numPr>
          <w:ilvl w:val="0"/>
          <w:numId w:val="1004"/>
        </w:numPr>
      </w:pPr>
      <w:hyperlink r:id="rId22">
        <w:r>
          <w:rPr>
            <w:rStyle w:val="Hyperlink"/>
          </w:rPr>
          <w:t xml:space="preserve">[I128-2331]</w:t>
        </w:r>
      </w:hyperlink>
      <w:r>
        <w:t xml:space="preserve"> </w:t>
      </w:r>
      <w:r>
        <w:t xml:space="preserve">Некорректная работа вкладки ЭДД</w:t>
      </w:r>
    </w:p>
    <w:bookmarkEnd w:id="23"/>
    <w:bookmarkStart w:id="29" w:name="новые-возможности-1"/>
    <w:p>
      <w:pPr>
        <w:pStyle w:val="Heading3"/>
      </w:pPr>
      <w:r>
        <w:t xml:space="preserve">4.2. Новые возможности</w:t>
      </w:r>
    </w:p>
    <w:p>
      <w:pPr>
        <w:pStyle w:val="Compact"/>
        <w:numPr>
          <w:ilvl w:val="0"/>
          <w:numId w:val="1005"/>
        </w:numPr>
      </w:pPr>
      <w:hyperlink r:id="rId24">
        <w:r>
          <w:rPr>
            <w:rStyle w:val="Hyperlink"/>
          </w:rPr>
          <w:t xml:space="preserve">[I128-2209]</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05"/>
        </w:numPr>
      </w:pPr>
      <w:hyperlink r:id="rId25">
        <w:r>
          <w:rPr>
            <w:rStyle w:val="Hyperlink"/>
          </w:rPr>
          <w:t xml:space="preserve">[I128-2223]</w:t>
        </w:r>
      </w:hyperlink>
      <w:r>
        <w:t xml:space="preserve"> </w:t>
      </w:r>
      <w:r>
        <w:t xml:space="preserve">Функция Bookland::GetDbBookByRdrOcc(ObjectDataRecord $rdrRec, int $rdrOcc): ObjectDataDatabase</w:t>
      </w:r>
    </w:p>
    <w:p>
      <w:pPr>
        <w:pStyle w:val="Compact"/>
        <w:numPr>
          <w:ilvl w:val="0"/>
          <w:numId w:val="1005"/>
        </w:numPr>
      </w:pPr>
      <w:hyperlink r:id="rId26">
        <w:r>
          <w:rPr>
            <w:rStyle w:val="Hyperlink"/>
          </w:rPr>
          <w:t xml:space="preserve">[I128-2228]</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05"/>
        </w:numPr>
      </w:pPr>
      <w:hyperlink r:id="rId27">
        <w:r>
          <w:rPr>
            <w:rStyle w:val="Hyperlink"/>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5"/>
        </w:numPr>
      </w:pPr>
      <w:hyperlink r:id="rId28">
        <w:r>
          <w:rPr>
            <w:rStyle w:val="Hyperlink"/>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p>
    <w:bookmarkEnd w:id="29"/>
    <w:bookmarkEnd w:id="30"/>
    <w:bookmarkStart w:id="33" w:name="X81e5f10aa6a99e399353118646114dc857403b2"/>
    <w:p>
      <w:pPr>
        <w:pStyle w:val="Heading2"/>
      </w:pPr>
      <w:r>
        <w:t xml:space="preserve">5. ИРБИС 128. Модуль Cataloguer - АРМ Каталогизатор</w:t>
      </w:r>
    </w:p>
    <w:bookmarkStart w:id="32" w:name="новые-возможности-2"/>
    <w:p>
      <w:pPr>
        <w:pStyle w:val="Heading3"/>
      </w:pPr>
      <w:r>
        <w:t xml:space="preserve">5.1. Новые возможности</w:t>
      </w:r>
    </w:p>
    <w:p>
      <w:pPr>
        <w:pStyle w:val="Compact"/>
        <w:numPr>
          <w:ilvl w:val="0"/>
          <w:numId w:val="1006"/>
        </w:numPr>
      </w:pPr>
      <w:hyperlink r:id="rId31">
        <w:r>
          <w:rPr>
            <w:rStyle w:val="Hyperlink"/>
          </w:rPr>
          <w:t xml:space="preserve">[I128-2199]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bookmarkEnd w:id="32"/>
    <w:bookmarkEnd w:id="33"/>
    <w:bookmarkStart w:id="38" w:name="Xf2ad92962c2620260c79d8a2e7885be2c0647e1"/>
    <w:p>
      <w:pPr>
        <w:pStyle w:val="Heading2"/>
      </w:pPr>
      <w:r>
        <w:t xml:space="preserve">6. ИРБИС 128. Модуль Complectator - АРМ Комплектатор</w:t>
      </w:r>
    </w:p>
    <w:bookmarkStart w:id="35" w:name="документация"/>
    <w:p>
      <w:pPr>
        <w:pStyle w:val="Heading3"/>
      </w:pPr>
      <w:r>
        <w:t xml:space="preserve">6.1. Документация</w:t>
      </w:r>
    </w:p>
    <w:p>
      <w:pPr>
        <w:pStyle w:val="Compact"/>
        <w:numPr>
          <w:ilvl w:val="0"/>
          <w:numId w:val="1007"/>
        </w:numPr>
      </w:pPr>
      <w:hyperlink r:id="rId34">
        <w:r>
          <w:rPr>
            <w:rStyle w:val="Hyperlink"/>
          </w:rPr>
          <w:t xml:space="preserve">[I128-2324]</w:t>
        </w:r>
      </w:hyperlink>
      <w:r>
        <w:t xml:space="preserve"> </w:t>
      </w:r>
      <w:r>
        <w:t xml:space="preserve">Инвентаризация и проверка фонда</w:t>
      </w:r>
    </w:p>
    <w:bookmarkEnd w:id="35"/>
    <w:bookmarkStart w:id="37" w:name="новые-возможности-3"/>
    <w:p>
      <w:pPr>
        <w:pStyle w:val="Heading3"/>
      </w:pPr>
      <w:r>
        <w:t xml:space="preserve">6.2. Новые возможности</w:t>
      </w:r>
    </w:p>
    <w:p>
      <w:pPr>
        <w:pStyle w:val="Compact"/>
        <w:numPr>
          <w:ilvl w:val="0"/>
          <w:numId w:val="1008"/>
        </w:numPr>
      </w:pPr>
      <w:hyperlink r:id="rId36">
        <w:r>
          <w:rPr>
            <w:rStyle w:val="Hyperlink"/>
          </w:rPr>
          <w:t xml:space="preserve">[I128-2322]</w:t>
        </w:r>
      </w:hyperlink>
      <w:r>
        <w:t xml:space="preserve"> </w:t>
      </w:r>
      <w:r>
        <w:t xml:space="preserve">Инвентаризация и проверка фонда</w:t>
      </w:r>
    </w:p>
    <w:bookmarkEnd w:id="37"/>
    <w:bookmarkEnd w:id="38"/>
    <w:bookmarkStart w:id="41" w:name="Xb05cc95db0f31a7f6f2d457a4c5d2f30c6dc280"/>
    <w:p>
      <w:pPr>
        <w:pStyle w:val="Heading2"/>
      </w:pPr>
      <w:r>
        <w:t xml:space="preserve">7. ИРБИС 128. Модуль CSpider - Сводный каталог</w:t>
      </w:r>
    </w:p>
    <w:bookmarkStart w:id="40" w:name="новые-возможности-4"/>
    <w:p>
      <w:pPr>
        <w:pStyle w:val="Heading3"/>
      </w:pPr>
      <w:r>
        <w:t xml:space="preserve">7.1. Новые возможности</w:t>
      </w:r>
    </w:p>
    <w:p>
      <w:pPr>
        <w:pStyle w:val="Compact"/>
        <w:numPr>
          <w:ilvl w:val="0"/>
          <w:numId w:val="1009"/>
        </w:numPr>
      </w:pPr>
      <w:hyperlink r:id="rId39">
        <w:r>
          <w:rPr>
            <w:rStyle w:val="Hyperlink"/>
          </w:rPr>
          <w:t xml:space="preserve">[I128-2369]</w:t>
        </w:r>
      </w:hyperlink>
      <w:r>
        <w:t xml:space="preserve"> </w:t>
      </w:r>
      <w:r>
        <w:t xml:space="preserve">Интерактивные ссылки для статей и номеров журналов в таблице слияний CSpider/LinkDbInfo</w:t>
      </w:r>
    </w:p>
    <w:bookmarkEnd w:id="40"/>
    <w:bookmarkEnd w:id="41"/>
    <w:bookmarkStart w:id="45" w:name="Xc08d1a749d93a678bf0d904510f7200e0811c29"/>
    <w:p>
      <w:pPr>
        <w:pStyle w:val="Heading2"/>
      </w:pPr>
      <w:r>
        <w:t xml:space="preserve">8. ИРБИС 128. Модуль Database - Управление базами данных</w:t>
      </w:r>
    </w:p>
    <w:bookmarkStart w:id="44" w:name="новые-возможности-5"/>
    <w:p>
      <w:pPr>
        <w:pStyle w:val="Heading3"/>
      </w:pPr>
      <w:r>
        <w:t xml:space="preserve">8.1. Новые возможности</w:t>
      </w:r>
    </w:p>
    <w:p>
      <w:pPr>
        <w:pStyle w:val="Compact"/>
        <w:numPr>
          <w:ilvl w:val="0"/>
          <w:numId w:val="1010"/>
        </w:numPr>
      </w:pPr>
      <w:hyperlink r:id="rId42">
        <w:r>
          <w:rPr>
            <w:rStyle w:val="Hyperlink"/>
          </w:rPr>
          <w:t xml:space="preserve">[I128-1795]</w:t>
        </w:r>
      </w:hyperlink>
      <w:r>
        <w:t xml:space="preserve"> </w:t>
      </w:r>
      <w:r>
        <w:t xml:space="preserve">Редактор схемы БД</w:t>
      </w:r>
    </w:p>
    <w:p>
      <w:pPr>
        <w:pStyle w:val="Compact"/>
        <w:numPr>
          <w:ilvl w:val="0"/>
          <w:numId w:val="1010"/>
        </w:numPr>
      </w:pPr>
      <w:hyperlink r:id="rId43">
        <w:r>
          <w:rPr>
            <w:rStyle w:val="Hyperlink"/>
          </w:rPr>
          <w:t xml:space="preserve">[I128-2155]</w:t>
        </w:r>
      </w:hyperlink>
      <w:r>
        <w:t xml:space="preserve"> </w:t>
      </w:r>
      <w:r>
        <w:t xml:space="preserve">Поддержка Database::getInstance</w:t>
      </w:r>
    </w:p>
    <w:bookmarkEnd w:id="44"/>
    <w:bookmarkEnd w:id="45"/>
    <w:bookmarkStart w:id="48" w:name="X681b15f3d79794b2c31e7839e89e3d126b18987"/>
    <w:p>
      <w:pPr>
        <w:pStyle w:val="Heading2"/>
      </w:pPr>
      <w:r>
        <w:t xml:space="preserve">9. ИРБИС 128. Модуль DP_Irbis64Native - Нативный провайдер данных к файлам СУБД ИРБИС 64/64+</w:t>
      </w:r>
    </w:p>
    <w:bookmarkStart w:id="47" w:name="новые-возможности-6"/>
    <w:p>
      <w:pPr>
        <w:pStyle w:val="Heading3"/>
      </w:pPr>
      <w:r>
        <w:t xml:space="preserve">9.1. Новые возможности</w:t>
      </w:r>
    </w:p>
    <w:p>
      <w:pPr>
        <w:pStyle w:val="Compact"/>
        <w:numPr>
          <w:ilvl w:val="0"/>
          <w:numId w:val="1011"/>
        </w:numPr>
      </w:pPr>
      <w:hyperlink r:id="rId46">
        <w:r>
          <w:rPr>
            <w:rStyle w:val="Hyperlink"/>
          </w:rPr>
          <w:t xml:space="preserve">[I128-1271]</w:t>
        </w:r>
      </w:hyperlink>
      <w:r>
        <w:t xml:space="preserve"> </w:t>
      </w:r>
      <w:r>
        <w:t xml:space="preserve">Новый провайдер данных DP_Irbis64Native - нативная (на PHP) реализация доступа к БД ИРБИС 64</w:t>
      </w:r>
    </w:p>
    <w:bookmarkEnd w:id="47"/>
    <w:bookmarkEnd w:id="48"/>
    <w:bookmarkStart w:id="51" w:name="X93deee7e3044ac4229e03a1f46507af4c09233c"/>
    <w:p>
      <w:pPr>
        <w:pStyle w:val="Heading2"/>
      </w:pPr>
      <w:r>
        <w:t xml:space="preserve">10. ИРБИС 128. Модуль DP_webirb - Провайдер данных к Web-ИРБИС 32, 64, 64+</w:t>
      </w:r>
    </w:p>
    <w:bookmarkStart w:id="50" w:name="новые-возможности-7"/>
    <w:p>
      <w:pPr>
        <w:pStyle w:val="Heading3"/>
      </w:pPr>
      <w:r>
        <w:t xml:space="preserve">10.1. Новые возможности</w:t>
      </w:r>
    </w:p>
    <w:p>
      <w:pPr>
        <w:pStyle w:val="Compact"/>
        <w:numPr>
          <w:ilvl w:val="0"/>
          <w:numId w:val="1012"/>
        </w:numPr>
      </w:pPr>
      <w:hyperlink r:id="rId49">
        <w:r>
          <w:rPr>
            <w:rStyle w:val="Hyperlink"/>
          </w:rPr>
          <w:t xml:space="preserve">[I128-2386]</w:t>
        </w:r>
      </w:hyperlink>
      <w:r>
        <w:t xml:space="preserve"> </w:t>
      </w:r>
      <w:r>
        <w:t xml:space="preserve">Фильтрация словаря поисковым запросом на основе настроек базы данных</w:t>
      </w:r>
    </w:p>
    <w:bookmarkEnd w:id="50"/>
    <w:bookmarkEnd w:id="51"/>
    <w:bookmarkStart w:id="55" w:name="ирбис-128.-модуль-ec---арм-читатель"/>
    <w:p>
      <w:pPr>
        <w:pStyle w:val="Heading2"/>
      </w:pPr>
      <w:r>
        <w:t xml:space="preserve">11. ИРБИС 128. Модуль EC - АРМ Читатель</w:t>
      </w:r>
    </w:p>
    <w:bookmarkStart w:id="54" w:name="новые-возможности-8"/>
    <w:p>
      <w:pPr>
        <w:pStyle w:val="Heading3"/>
      </w:pPr>
      <w:r>
        <w:t xml:space="preserve">11.1. Новые возможности</w:t>
      </w:r>
    </w:p>
    <w:p>
      <w:pPr>
        <w:pStyle w:val="Compact"/>
        <w:numPr>
          <w:ilvl w:val="0"/>
          <w:numId w:val="1013"/>
        </w:numPr>
      </w:pPr>
      <w:hyperlink r:id="rId52">
        <w:r>
          <w:rPr>
            <w:rStyle w:val="Hyperlink"/>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p>
      <w:pPr>
        <w:pStyle w:val="Compact"/>
        <w:numPr>
          <w:ilvl w:val="0"/>
          <w:numId w:val="1013"/>
        </w:numPr>
      </w:pPr>
      <w:hyperlink r:id="rId53">
        <w:r>
          <w:rPr>
            <w:rStyle w:val="Hyperlink"/>
          </w:rPr>
          <w:t xml:space="preserve">[I128-2285]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bookmarkEnd w:id="54"/>
    <w:bookmarkEnd w:id="55"/>
    <w:bookmarkStart w:id="59" w:name="Xc2538a690ffbdaf5bb155c7a573322351a6bbd3"/>
    <w:p>
      <w:pPr>
        <w:pStyle w:val="Heading2"/>
      </w:pPr>
      <w:r>
        <w:t xml:space="preserve">12. ИРБИС 128. Модуль Format - Подсистема форматирования записей ИРБИС 128</w:t>
      </w:r>
    </w:p>
    <w:bookmarkStart w:id="58" w:name="новые-возможности-9"/>
    <w:p>
      <w:pPr>
        <w:pStyle w:val="Heading3"/>
      </w:pPr>
      <w:r>
        <w:t xml:space="preserve">12.1. Новые возможности</w:t>
      </w:r>
    </w:p>
    <w:p>
      <w:pPr>
        <w:pStyle w:val="Compact"/>
        <w:numPr>
          <w:ilvl w:val="0"/>
          <w:numId w:val="1014"/>
        </w:numPr>
      </w:pPr>
      <w:hyperlink r:id="rId56">
        <w:r>
          <w:rPr>
            <w:rStyle w:val="Hyperlink"/>
          </w:rPr>
          <w:t xml:space="preserve">[I128-2119]</w:t>
        </w:r>
      </w:hyperlink>
      <w:r>
        <w:t xml:space="preserve"> </w:t>
      </w:r>
      <w:r>
        <w:t xml:space="preserve">Поддержка динамической генерации и вывода штрихкодов (поддержка ИРБИС-ссылок вида IRBIS:!!</w:t>
      </w:r>
      <w:r>
        <w:t xml:space="preserve">!!)</w:t>
      </w:r>
    </w:p>
    <w:p>
      <w:pPr>
        <w:pStyle w:val="Compact"/>
        <w:numPr>
          <w:ilvl w:val="0"/>
          <w:numId w:val="1014"/>
        </w:numPr>
      </w:pPr>
      <w:hyperlink r:id="rId57">
        <w:r>
          <w:rPr>
            <w:rStyle w:val="Hyperlink"/>
          </w:rPr>
          <w:t xml:space="preserve">[I128-2339]</w:t>
        </w:r>
      </w:hyperlink>
      <w:r>
        <w:t xml:space="preserve"> </w:t>
      </w:r>
      <w:r>
        <w:t xml:space="preserve">Нативный форматер ИРБИС 128</w:t>
      </w:r>
    </w:p>
    <w:bookmarkEnd w:id="58"/>
    <w:bookmarkEnd w:id="59"/>
    <w:bookmarkStart w:id="62" w:name="Xda48d0749f30cba0028f95c076db35f21d6e0c7"/>
    <w:p>
      <w:pPr>
        <w:pStyle w:val="Heading2"/>
      </w:pPr>
      <w:r>
        <w:t xml:space="preserve">13. ИРБИС 128. Модуль he3 - Табличная форма ввода данных</w:t>
      </w:r>
    </w:p>
    <w:bookmarkStart w:id="61" w:name="новые-возможности-10"/>
    <w:p>
      <w:pPr>
        <w:pStyle w:val="Heading3"/>
      </w:pPr>
      <w:r>
        <w:t xml:space="preserve">13.1. Новые возможности</w:t>
      </w:r>
    </w:p>
    <w:p>
      <w:pPr>
        <w:pStyle w:val="Compact"/>
        <w:numPr>
          <w:ilvl w:val="0"/>
          <w:numId w:val="1015"/>
        </w:numPr>
      </w:pPr>
      <w:hyperlink r:id="rId60">
        <w:r>
          <w:rPr>
            <w:rStyle w:val="Hyperlink"/>
          </w:rPr>
          <w:t xml:space="preserve">[I128-2258]</w:t>
        </w:r>
      </w:hyperlink>
      <w:r>
        <w:t xml:space="preserve"> </w:t>
      </w:r>
      <w:r>
        <w:t xml:space="preserve">Новый редактор записей ИРБИС (he3)</w:t>
      </w:r>
    </w:p>
    <w:bookmarkEnd w:id="61"/>
    <w:bookmarkEnd w:id="62"/>
    <w:bookmarkStart w:id="65" w:name="ирбис-128.-модуль-help---помощь"/>
    <w:p>
      <w:pPr>
        <w:pStyle w:val="Heading2"/>
      </w:pPr>
      <w:r>
        <w:t xml:space="preserve">14. ИРБИС 128. Модуль Help - Помощь</w:t>
      </w:r>
    </w:p>
    <w:bookmarkStart w:id="64" w:name="новые-возможности-11"/>
    <w:p>
      <w:pPr>
        <w:pStyle w:val="Heading3"/>
      </w:pPr>
      <w:r>
        <w:t xml:space="preserve">14.1. Новые возможности</w:t>
      </w:r>
    </w:p>
    <w:p>
      <w:pPr>
        <w:pStyle w:val="Compact"/>
        <w:numPr>
          <w:ilvl w:val="0"/>
          <w:numId w:val="1016"/>
        </w:numPr>
      </w:pPr>
      <w:hyperlink r:id="rId63">
        <w:r>
          <w:rPr>
            <w:rStyle w:val="Hyperlink"/>
          </w:rPr>
          <w:t xml:space="preserve">[I128-2274]</w:t>
        </w:r>
      </w:hyperlink>
      <w:r>
        <w:t xml:space="preserve"> </w:t>
      </w:r>
      <w:r>
        <w:t xml:space="preserve">Экспорт страницы помощи в DOCX</w:t>
      </w:r>
    </w:p>
    <w:bookmarkEnd w:id="64"/>
    <w:bookmarkEnd w:id="65"/>
    <w:bookmarkStart w:id="68" w:name="X7071f2597fbf07b0e7e7e7505e07d49ff84114b"/>
    <w:p>
      <w:pPr>
        <w:pStyle w:val="Heading2"/>
      </w:pPr>
      <w:r>
        <w:t xml:space="preserve">15. ИРБИС 128. Модуль Organisations - Организации</w:t>
      </w:r>
    </w:p>
    <w:bookmarkStart w:id="67" w:name="новые-возможности-12"/>
    <w:p>
      <w:pPr>
        <w:pStyle w:val="Heading3"/>
      </w:pPr>
      <w:r>
        <w:t xml:space="preserve">15.1. Новые возможности</w:t>
      </w:r>
    </w:p>
    <w:p>
      <w:pPr>
        <w:pStyle w:val="Compact"/>
        <w:numPr>
          <w:ilvl w:val="0"/>
          <w:numId w:val="1017"/>
        </w:numPr>
      </w:pPr>
      <w:hyperlink r:id="rId66">
        <w:r>
          <w:rPr>
            <w:rStyle w:val="Hyperlink"/>
          </w:rPr>
          <w:t xml:space="preserve">[I128-2356]</w:t>
        </w:r>
      </w:hyperlink>
      <w:r>
        <w:t xml:space="preserve"> </w:t>
      </w:r>
      <w:r>
        <w:t xml:space="preserve">Расширенный поиск организаций по географическому признаку</w:t>
      </w:r>
    </w:p>
    <w:bookmarkEnd w:id="67"/>
    <w:bookmarkEnd w:id="68"/>
    <w:bookmarkStart w:id="71" w:name="ирбис-128.-модуль-pages---страницы-сайта"/>
    <w:p>
      <w:pPr>
        <w:pStyle w:val="Heading2"/>
      </w:pPr>
      <w:r>
        <w:t xml:space="preserve">16. ИРБИС 128. Модуль Pages - Страницы сайта</w:t>
      </w:r>
    </w:p>
    <w:bookmarkStart w:id="70" w:name="новые-возможности-13"/>
    <w:p>
      <w:pPr>
        <w:pStyle w:val="Heading3"/>
      </w:pPr>
      <w:r>
        <w:t xml:space="preserve">16.1. Новые возможности</w:t>
      </w:r>
    </w:p>
    <w:p>
      <w:pPr>
        <w:pStyle w:val="Compact"/>
        <w:numPr>
          <w:ilvl w:val="0"/>
          <w:numId w:val="1018"/>
        </w:numPr>
      </w:pPr>
      <w:hyperlink r:id="rId69">
        <w:r>
          <w:rPr>
            <w:rStyle w:val="Hyperlink"/>
          </w:rPr>
          <w:t xml:space="preserve">[I128-2418]</w:t>
        </w:r>
      </w:hyperlink>
      <w:r>
        <w:t xml:space="preserve"> </w:t>
      </w:r>
      <w:r>
        <w:t xml:space="preserve">Возможность устанавливать права доступа и иерархию страниц модулей ?id=ModuleName/PageName</w:t>
      </w:r>
    </w:p>
    <w:bookmarkEnd w:id="70"/>
    <w:bookmarkEnd w:id="71"/>
    <w:bookmarkStart w:id="74" w:name="X8e87e55a68bcb6164533e7f44c5583c5a7bf0c8"/>
    <w:p>
      <w:pPr>
        <w:pStyle w:val="Heading2"/>
      </w:pPr>
      <w:r>
        <w:t xml:space="preserve">17. ИРБИС 128. Модуль Periodicals - АРМ Подписка</w:t>
      </w:r>
    </w:p>
    <w:bookmarkStart w:id="73" w:name="новые-возможности-14"/>
    <w:p>
      <w:pPr>
        <w:pStyle w:val="Heading3"/>
      </w:pPr>
      <w:r>
        <w:t xml:space="preserve">17.1. Новые возможности</w:t>
      </w:r>
    </w:p>
    <w:p>
      <w:pPr>
        <w:pStyle w:val="Compact"/>
        <w:numPr>
          <w:ilvl w:val="0"/>
          <w:numId w:val="1019"/>
        </w:numPr>
      </w:pPr>
      <w:hyperlink r:id="rId72">
        <w:r>
          <w:rPr>
            <w:rStyle w:val="Hyperlink"/>
          </w:rPr>
          <w:t xml:space="preserve">[I128-2419]</w:t>
        </w:r>
      </w:hyperlink>
      <w:r>
        <w:t xml:space="preserve"> </w:t>
      </w:r>
      <w:r>
        <w:t xml:space="preserve">Подсистема заявок о потребности в подписке</w:t>
      </w:r>
    </w:p>
    <w:bookmarkEnd w:id="73"/>
    <w:bookmarkEnd w:id="74"/>
    <w:bookmarkStart w:id="81" w:name="ирбис-128.-модуль-queue---очередь-задач"/>
    <w:p>
      <w:pPr>
        <w:pStyle w:val="Heading2"/>
      </w:pPr>
      <w:r>
        <w:t xml:space="preserve">18. ИРБИС 128. Модуль Queue - Очередь задач</w:t>
      </w:r>
    </w:p>
    <w:bookmarkStart w:id="76" w:name="документация-1"/>
    <w:p>
      <w:pPr>
        <w:pStyle w:val="Heading3"/>
      </w:pPr>
      <w:r>
        <w:t xml:space="preserve">18.1. Документация</w:t>
      </w:r>
    </w:p>
    <w:p>
      <w:pPr>
        <w:pStyle w:val="Compact"/>
        <w:numPr>
          <w:ilvl w:val="0"/>
          <w:numId w:val="1020"/>
        </w:numPr>
      </w:pPr>
      <w:hyperlink r:id="rId75">
        <w:r>
          <w:rPr>
            <w:rStyle w:val="Hyperlink"/>
          </w:rPr>
          <w:t xml:space="preserve">[I128-2321]</w:t>
        </w:r>
      </w:hyperlink>
      <w:r>
        <w:t xml:space="preserve"> </w:t>
      </w:r>
      <w:r>
        <w:t xml:space="preserve">Документация для модуля «Очередь задач» (Queue)</w:t>
      </w:r>
    </w:p>
    <w:bookmarkEnd w:id="76"/>
    <w:bookmarkStart w:id="80" w:name="новые-возможности-15"/>
    <w:p>
      <w:pPr>
        <w:pStyle w:val="Heading3"/>
      </w:pPr>
      <w:r>
        <w:t xml:space="preserve">18.2. Новые возможности</w:t>
      </w:r>
    </w:p>
    <w:p>
      <w:pPr>
        <w:pStyle w:val="Compact"/>
        <w:numPr>
          <w:ilvl w:val="0"/>
          <w:numId w:val="1021"/>
        </w:numPr>
      </w:pPr>
      <w:hyperlink r:id="rId77">
        <w:r>
          <w:rPr>
            <w:rStyle w:val="Hyperlink"/>
          </w:rPr>
          <w:t xml:space="preserve">[I128-2256]</w:t>
        </w:r>
      </w:hyperlink>
      <w:r>
        <w:t xml:space="preserve"> </w:t>
      </w:r>
      <w:r>
        <w:t xml:space="preserve">Оптимизация производительности модуля Queue через кэширование и рефакторинг</w:t>
      </w:r>
    </w:p>
    <w:p>
      <w:pPr>
        <w:pStyle w:val="Compact"/>
        <w:numPr>
          <w:ilvl w:val="0"/>
          <w:numId w:val="1021"/>
        </w:numPr>
      </w:pPr>
      <w:hyperlink r:id="rId78">
        <w:r>
          <w:rPr>
            <w:rStyle w:val="Hyperlink"/>
          </w:rPr>
          <w:t xml:space="preserve">[I128-2318]</w:t>
        </w:r>
      </w:hyperlink>
      <w:r>
        <w:t xml:space="preserve"> </w:t>
      </w:r>
      <w:r>
        <w:t xml:space="preserve">Поддержка отображения прогресса cli-задач на основе анализа логов</w:t>
      </w:r>
    </w:p>
    <w:p>
      <w:pPr>
        <w:pStyle w:val="Compact"/>
        <w:numPr>
          <w:ilvl w:val="0"/>
          <w:numId w:val="1021"/>
        </w:numPr>
      </w:pPr>
      <w:hyperlink r:id="rId79">
        <w:r>
          <w:rPr>
            <w:rStyle w:val="Hyperlink"/>
          </w:rPr>
          <w:t xml:space="preserve">[I128-2370]</w:t>
        </w:r>
      </w:hyperlink>
      <w:r>
        <w:t xml:space="preserve"> </w:t>
      </w:r>
      <w:r>
        <w:t xml:space="preserve">Явное управление состоянием паузы в очереди задач</w:t>
      </w:r>
    </w:p>
    <w:bookmarkEnd w:id="80"/>
    <w:bookmarkEnd w:id="81"/>
    <w:bookmarkStart w:id="84" w:name="ирбис-128.-модуль-record---запись-ирбис"/>
    <w:p>
      <w:pPr>
        <w:pStyle w:val="Heading2"/>
      </w:pPr>
      <w:r>
        <w:t xml:space="preserve">19. ИРБИС 128. Модуль Record - Запись ИРБИС</w:t>
      </w:r>
    </w:p>
    <w:bookmarkStart w:id="83" w:name="новые-возможности-16"/>
    <w:p>
      <w:pPr>
        <w:pStyle w:val="Heading3"/>
      </w:pPr>
      <w:r>
        <w:t xml:space="preserve">19.1. Новые возможности</w:t>
      </w:r>
    </w:p>
    <w:p>
      <w:pPr>
        <w:pStyle w:val="Compact"/>
        <w:numPr>
          <w:ilvl w:val="0"/>
          <w:numId w:val="1022"/>
        </w:numPr>
      </w:pPr>
      <w:hyperlink r:id="rId82">
        <w:r>
          <w:rPr>
            <w:rStyle w:val="Hyperlink"/>
          </w:rPr>
          <w:t xml:space="preserve">[I128-2255]</w:t>
        </w:r>
      </w:hyperlink>
      <w:r>
        <w:t xml:space="preserve"> </w:t>
      </w:r>
      <w:r>
        <w:t xml:space="preserve">Отказ от медленного файлового кеширования (GetSidFile/SetSidFile) класса Record</w:t>
      </w:r>
    </w:p>
    <w:bookmarkEnd w:id="83"/>
    <w:bookmarkEnd w:id="84"/>
    <w:bookmarkStart w:id="87" w:name="X4479cbb2f615b9c04441aa1f7a06db718ac1d2e"/>
    <w:p>
      <w:pPr>
        <w:pStyle w:val="Heading2"/>
      </w:pPr>
      <w:r>
        <w:t xml:space="preserve">20. ИРБИС 128. Модуль RQST - Подсистема заказа изданий</w:t>
      </w:r>
    </w:p>
    <w:bookmarkStart w:id="86" w:name="новые-возможности-17"/>
    <w:p>
      <w:pPr>
        <w:pStyle w:val="Heading3"/>
      </w:pPr>
      <w:r>
        <w:t xml:space="preserve">20.1. Новые возможности</w:t>
      </w:r>
    </w:p>
    <w:p>
      <w:pPr>
        <w:pStyle w:val="Compact"/>
        <w:numPr>
          <w:ilvl w:val="0"/>
          <w:numId w:val="1023"/>
        </w:numPr>
      </w:pPr>
      <w:hyperlink r:id="rId85">
        <w:r>
          <w:rPr>
            <w:rStyle w:val="Hyperlink"/>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bookmarkEnd w:id="86"/>
    <w:bookmarkEnd w:id="87"/>
    <w:bookmarkStart w:id="90" w:name="X212776d8303aa952839892932ca3e01dffbdd73"/>
    <w:p>
      <w:pPr>
        <w:pStyle w:val="Heading2"/>
      </w:pPr>
      <w:r>
        <w:t xml:space="preserve">21. ИРБИС 128. Модуль RSU - Сетевые удаленные ресурсы</w:t>
      </w:r>
    </w:p>
    <w:bookmarkStart w:id="89" w:name="новые-возможности-18"/>
    <w:p>
      <w:pPr>
        <w:pStyle w:val="Heading3"/>
      </w:pPr>
      <w:r>
        <w:t xml:space="preserve">21.1. Новые возможности</w:t>
      </w:r>
    </w:p>
    <w:p>
      <w:pPr>
        <w:pStyle w:val="Compact"/>
        <w:numPr>
          <w:ilvl w:val="0"/>
          <w:numId w:val="1024"/>
        </w:numPr>
      </w:pPr>
      <w:hyperlink r:id="rId88">
        <w:r>
          <w:rPr>
            <w:rStyle w:val="Hyperlink"/>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bookmarkEnd w:id="89"/>
    <w:bookmarkEnd w:id="90"/>
    <w:bookmarkStart w:id="93" w:name="X4f5a931cb5b425447d789302c84f88d14bc0b8b"/>
    <w:p>
      <w:pPr>
        <w:pStyle w:val="Heading2"/>
      </w:pPr>
      <w:r>
        <w:t xml:space="preserve">22. ИРБИС 128. Модуль Users - Управление пользователями</w:t>
      </w:r>
    </w:p>
    <w:bookmarkStart w:id="92" w:name="исправление-ошибок-3"/>
    <w:p>
      <w:pPr>
        <w:pStyle w:val="Heading3"/>
      </w:pPr>
      <w:r>
        <w:t xml:space="preserve">22.1. Исправление ошибок</w:t>
      </w:r>
    </w:p>
    <w:p>
      <w:pPr>
        <w:pStyle w:val="Compact"/>
        <w:numPr>
          <w:ilvl w:val="0"/>
          <w:numId w:val="1025"/>
        </w:numPr>
      </w:pPr>
      <w:hyperlink r:id="rId91">
        <w:r>
          <w:rPr>
            <w:rStyle w:val="Hyperlink"/>
          </w:rPr>
          <w:t xml:space="preserve">[I128-2289]</w:t>
        </w:r>
      </w:hyperlink>
      <w:r>
        <w:t xml:space="preserve"> </w:t>
      </w:r>
      <w:r>
        <w:t xml:space="preserve">Исправление опечаток в скрипте корректировки читателя в АРМ Регистратор</w:t>
      </w:r>
    </w:p>
    <w:bookmarkEnd w:id="92"/>
    <w:bookmarkEnd w:id="93"/>
    <w:bookmarkStart w:id="96" w:name="Xf04b81d4aeedf5b977f4b36f6413c3522a1de31"/>
    <w:p>
      <w:pPr>
        <w:pStyle w:val="Heading2"/>
      </w:pPr>
      <w:r>
        <w:t xml:space="preserve">23. ИРБИС 128. Модуль WIrbis - Системный модуль</w:t>
      </w:r>
    </w:p>
    <w:bookmarkStart w:id="95" w:name="новые-возможности-19"/>
    <w:p>
      <w:pPr>
        <w:pStyle w:val="Heading3"/>
      </w:pPr>
      <w:r>
        <w:t xml:space="preserve">23.1. Новые возможности</w:t>
      </w:r>
    </w:p>
    <w:p>
      <w:pPr>
        <w:pStyle w:val="Compact"/>
        <w:numPr>
          <w:ilvl w:val="0"/>
          <w:numId w:val="1026"/>
        </w:numPr>
      </w:pPr>
      <w:hyperlink r:id="rId94">
        <w:r>
          <w:rPr>
            <w:rStyle w:val="Hyperlink"/>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bookmarkEnd w:id="95"/>
    <w:bookmarkEnd w:id="96"/>
    <w:bookmarkStart w:id="104" w:name="комплексное-решение-абис-ирбис64128"/>
    <w:p>
      <w:pPr>
        <w:pStyle w:val="Heading2"/>
      </w:pPr>
      <w:r>
        <w:t xml:space="preserve">24. Комплексное решение АБИС ИРБИС64/128</w:t>
      </w:r>
    </w:p>
    <w:bookmarkStart w:id="98" w:name="документация-2"/>
    <w:p>
      <w:pPr>
        <w:pStyle w:val="Heading3"/>
      </w:pPr>
      <w:r>
        <w:t xml:space="preserve">24.1. Документация</w:t>
      </w:r>
    </w:p>
    <w:p>
      <w:pPr>
        <w:pStyle w:val="Compact"/>
        <w:numPr>
          <w:ilvl w:val="0"/>
          <w:numId w:val="1027"/>
        </w:numPr>
      </w:pPr>
      <w:hyperlink r:id="rId97">
        <w:r>
          <w:rPr>
            <w:rStyle w:val="Hyperlink"/>
          </w:rPr>
          <w:t xml:space="preserve">[I128-2431]</w:t>
        </w:r>
      </w:hyperlink>
      <w:r>
        <w:t xml:space="preserve"> </w:t>
      </w:r>
      <w:r>
        <w:t xml:space="preserve">Приведение Help-документации к целостному состоянию</w:t>
      </w:r>
    </w:p>
    <w:bookmarkEnd w:id="98"/>
    <w:bookmarkStart w:id="103" w:name="новые-возможности-20"/>
    <w:p>
      <w:pPr>
        <w:pStyle w:val="Heading3"/>
      </w:pPr>
      <w:r>
        <w:t xml:space="preserve">24.2. Новые возможности</w:t>
      </w:r>
    </w:p>
    <w:p>
      <w:pPr>
        <w:pStyle w:val="Compact"/>
        <w:numPr>
          <w:ilvl w:val="0"/>
          <w:numId w:val="1028"/>
        </w:numPr>
      </w:pPr>
      <w:hyperlink r:id="rId99">
        <w:r>
          <w:rPr>
            <w:rStyle w:val="Hyperlink"/>
          </w:rPr>
          <w:t xml:space="preserve">[I128-1400]</w:t>
        </w:r>
      </w:hyperlink>
      <w:r>
        <w:t xml:space="preserve"> </w:t>
      </w:r>
      <w:r>
        <w:t xml:space="preserve">Сортировка результатов поиска в АРМ Каталогизатор</w:t>
      </w:r>
    </w:p>
    <w:p>
      <w:pPr>
        <w:pStyle w:val="Compact"/>
        <w:numPr>
          <w:ilvl w:val="0"/>
          <w:numId w:val="1028"/>
        </w:numPr>
      </w:pPr>
      <w:hyperlink r:id="rId100">
        <w:r>
          <w:rPr>
            <w:rStyle w:val="Hyperlink"/>
          </w:rPr>
          <w:t xml:space="preserve">[I128-1659]</w:t>
        </w:r>
      </w:hyperlink>
      <w:r>
        <w:t xml:space="preserve"> </w:t>
      </w:r>
      <w:r>
        <w:t xml:space="preserve">Новый мастер установки системы</w:t>
      </w:r>
    </w:p>
    <w:p>
      <w:pPr>
        <w:pStyle w:val="Compact"/>
        <w:numPr>
          <w:ilvl w:val="0"/>
          <w:numId w:val="1028"/>
        </w:numPr>
      </w:pPr>
      <w:hyperlink r:id="rId101">
        <w:r>
          <w:rPr>
            <w:rStyle w:val="Hyperlink"/>
          </w:rPr>
          <w:t xml:space="preserve">[I128-2253]</w:t>
        </w:r>
      </w:hyperlink>
      <w:r>
        <w:t xml:space="preserve"> </w:t>
      </w:r>
      <w:r>
        <w:t xml:space="preserve">Многоуровневое кеширование</w:t>
      </w:r>
    </w:p>
    <w:p>
      <w:pPr>
        <w:pStyle w:val="Compact"/>
        <w:numPr>
          <w:ilvl w:val="0"/>
          <w:numId w:val="1028"/>
        </w:numPr>
      </w:pPr>
      <w:hyperlink r:id="rId102">
        <w:r>
          <w:rPr>
            <w:rStyle w:val="Hyperlink"/>
          </w:rPr>
          <w:t xml:space="preserve">[I128-2254]</w:t>
        </w:r>
      </w:hyperlink>
      <w:r>
        <w:t xml:space="preserve"> </w:t>
      </w:r>
      <w:r>
        <w:t xml:space="preserve">Полный рефакторинг хранения сессий</w:t>
      </w:r>
    </w:p>
    <w:bookmarkEnd w:id="103"/>
    <w:bookmarkEnd w:id="104"/>
    <w:bookmarkStart w:id="113" w:name="X9f468e5c9d1fd3228e7d8606b8c5eb801a606ac"/>
    <w:p>
      <w:pPr>
        <w:pStyle w:val="Heading2"/>
      </w:pPr>
      <w:r>
        <w:t xml:space="preserve">25. Комплексное решение Электронная библиотека ИРБИС64/128</w:t>
      </w:r>
    </w:p>
    <w:bookmarkStart w:id="106" w:name="документация-3"/>
    <w:p>
      <w:pPr>
        <w:pStyle w:val="Heading3"/>
      </w:pPr>
      <w:r>
        <w:t xml:space="preserve">25.1. Документация</w:t>
      </w:r>
    </w:p>
    <w:p>
      <w:pPr>
        <w:pStyle w:val="Compact"/>
        <w:numPr>
          <w:ilvl w:val="0"/>
          <w:numId w:val="1029"/>
        </w:numPr>
      </w:pPr>
      <w:hyperlink r:id="rId105">
        <w:r>
          <w:rPr>
            <w:rStyle w:val="Hyperlink"/>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p>
    <w:bookmarkEnd w:id="106"/>
    <w:bookmarkStart w:id="108" w:name="исправление-ошибок-4"/>
    <w:p>
      <w:pPr>
        <w:pStyle w:val="Heading3"/>
      </w:pPr>
      <w:r>
        <w:t xml:space="preserve">25.2. Исправление ошибок</w:t>
      </w:r>
    </w:p>
    <w:p>
      <w:pPr>
        <w:pStyle w:val="Compact"/>
        <w:numPr>
          <w:ilvl w:val="0"/>
          <w:numId w:val="1030"/>
        </w:numPr>
      </w:pPr>
      <w:hyperlink r:id="rId107">
        <w:r>
          <w:rPr>
            <w:rStyle w:val="Hyperlink"/>
          </w:rPr>
          <w:t xml:space="preserve">[I128-2243]</w:t>
        </w:r>
      </w:hyperlink>
      <w:r>
        <w:t xml:space="preserve"> </w:t>
      </w:r>
      <w:r>
        <w:t xml:space="preserve">При наличии одинарной кавычки в кратком описании просмотрщик выдает ошибку</w:t>
      </w:r>
    </w:p>
    <w:bookmarkEnd w:id="108"/>
    <w:bookmarkStart w:id="112" w:name="новые-возможности-21"/>
    <w:p>
      <w:pPr>
        <w:pStyle w:val="Heading3"/>
      </w:pPr>
      <w:r>
        <w:t xml:space="preserve">25.3. Новые возможности</w:t>
      </w:r>
    </w:p>
    <w:p>
      <w:pPr>
        <w:pStyle w:val="Compact"/>
        <w:numPr>
          <w:ilvl w:val="0"/>
          <w:numId w:val="1031"/>
        </w:numPr>
      </w:pPr>
      <w:hyperlink r:id="rId109">
        <w:r>
          <w:rPr>
            <w:rStyle w:val="Hyperlink"/>
          </w:rPr>
          <w:t xml:space="preserve">[I128-2092]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p>
      <w:pPr>
        <w:pStyle w:val="Compact"/>
        <w:numPr>
          <w:ilvl w:val="0"/>
          <w:numId w:val="1031"/>
        </w:numPr>
      </w:pPr>
      <w:hyperlink r:id="rId110">
        <w:r>
          <w:rPr>
            <w:rStyle w:val="Hyperlink"/>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p>
    <w:p>
      <w:pPr>
        <w:pStyle w:val="Compact"/>
        <w:numPr>
          <w:ilvl w:val="0"/>
          <w:numId w:val="1031"/>
        </w:numPr>
      </w:pPr>
      <w:hyperlink r:id="rId111">
        <w:r>
          <w:rPr>
            <w:rStyle w:val="Hyperlink"/>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p>
    <w:bookmarkEnd w:id="112"/>
    <w:bookmarkEnd w:id="113"/>
    <w:bookmarkStart w:id="116" w:name="Xa7d686416afba53cc87cc9f6f149ccb24d44bac"/>
    <w:p>
      <w:pPr>
        <w:pStyle w:val="Heading2"/>
      </w:pPr>
      <w:r>
        <w:t xml:space="preserve">26. Технологическое обеспечение системы ИРБИС 64/128</w:t>
      </w:r>
    </w:p>
    <w:bookmarkStart w:id="115" w:name="исправление-ошибок-5"/>
    <w:p>
      <w:pPr>
        <w:pStyle w:val="Heading3"/>
      </w:pPr>
      <w:r>
        <w:t xml:space="preserve">26.1. Исправление ошибок</w:t>
      </w:r>
    </w:p>
    <w:p>
      <w:pPr>
        <w:pStyle w:val="Compact"/>
        <w:numPr>
          <w:ilvl w:val="0"/>
          <w:numId w:val="1032"/>
        </w:numPr>
      </w:pPr>
      <w:hyperlink r:id="rId114">
        <w:r>
          <w:rPr>
            <w:rStyle w:val="Hyperlink"/>
          </w:rPr>
          <w:t xml:space="preserve">[I128-2351]</w:t>
        </w:r>
      </w:hyperlink>
      <w:r>
        <w:t xml:space="preserve"> </w:t>
      </w:r>
      <w:r>
        <w:t xml:space="preserve">Фиктивная форма ListInvKSUGEN в списке выходных форм каталога</w:t>
      </w:r>
    </w:p>
    <w:bookmarkEnd w:id="115"/>
    <w:bookmarkEnd w:id="116"/>
    <w:bookmarkStart w:id="120" w:name="Xc2487421dda6948933934d40ec9352c0bf77e34"/>
    <w:p>
      <w:pPr>
        <w:pStyle w:val="Heading2"/>
      </w:pPr>
      <w:r>
        <w:t xml:space="preserve">[I128-2342]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АРМ Каталогизатор ИРБИС64 Турбо Windows, Технологическое обеспечение системы ИРБИС 64/128</w:t>
      </w:r>
      <w:r>
        <w:br/>
      </w:r>
      <w:r>
        <w:rPr>
          <w:b/>
          <w:bCs/>
        </w:rPr>
        <w:t xml:space="preserve">Завершено:</w:t>
      </w:r>
      <w:r>
        <w:t xml:space="preserve"> </w:t>
      </w:r>
      <w:r>
        <w:t xml:space="preserve">13.05.2026 13:12</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119" w:name="связанные-задачи"/>
    <w:p>
      <w:pPr>
        <w:pStyle w:val="Heading3"/>
      </w:pPr>
      <w:r>
        <w:t xml:space="preserve">1. Связанные задачи</w:t>
      </w:r>
    </w:p>
    <w:bookmarkStart w:id="118" w:name="соответствует-задача-sd-808"/>
    <w:p>
      <w:pPr>
        <w:pStyle w:val="Heading4"/>
      </w:pPr>
      <w:r>
        <w:t xml:space="preserve">1.1. 🔗 Соответствует задача: SD-808</w:t>
      </w:r>
    </w:p>
    <w:p>
      <w:pPr>
        <w:pStyle w:val="BlockText"/>
      </w:pPr>
      <w:hyperlink r:id="rId117">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Максим Куделя</w:t>
      </w:r>
    </w:p>
    <w:bookmarkEnd w:id="118"/>
    <w:bookmarkEnd w:id="119"/>
    <w:bookmarkEnd w:id="120"/>
    <w:bookmarkStart w:id="124" w:name="X35f8941a88d1c8a245e3994ee3c8b9551c92d59"/>
    <w:p>
      <w:pPr>
        <w:pStyle w:val="Heading2"/>
      </w:pPr>
      <w:r>
        <w:t xml:space="preserve">[I128-2079] Новые виды поиска в панели администрирования модуля Виртуальные выставки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Expositions - Виртуальные выставки</w:t>
      </w:r>
      <w:r>
        <w:br/>
      </w:r>
      <w:r>
        <w:rPr>
          <w:b/>
          <w:bCs/>
        </w:rPr>
        <w:t xml:space="preserve">Завершено:</w:t>
      </w:r>
      <w:r>
        <w:t xml:space="preserve"> </w:t>
      </w:r>
      <w:r>
        <w:t xml:space="preserve">28.01.2026 19:04</w:t>
      </w:r>
    </w:p>
    <w:p>
      <w:pPr>
        <w:pStyle w:val="BodyText"/>
      </w:pPr>
      <w:r>
        <w:t xml:space="preserve">В панели администрирования модуля</w:t>
      </w:r>
      <w:r>
        <w:t xml:space="preserve"> </w:t>
      </w:r>
      <w:r>
        <w:t xml:space="preserve">“Виртуальные выставки”</w:t>
      </w:r>
      <w:r>
        <w:t xml:space="preserve"> </w:t>
      </w:r>
      <w:r>
        <w:t xml:space="preserve">добавлены следующие критерии поиска:</w:t>
      </w:r>
      <w:r>
        <w:t xml:space="preserve"> </w:t>
      </w:r>
      <w:r>
        <w:t xml:space="preserve">* Название выставки (префикс </w:t>
      </w:r>
      <w:r>
        <w:rPr>
          <w:rStyle w:val="VerbatimChar"/>
        </w:rPr>
        <w:t xml:space="preserve">{}EXPNAME={</w:t>
      </w:r>
      <w:r>
        <w:t xml:space="preserve">})</w:t>
      </w:r>
      <w:r>
        <w:t xml:space="preserve"> </w:t>
      </w:r>
      <w:r>
        <w:t xml:space="preserve">* Дата начала выставки (префикс </w:t>
      </w:r>
      <w:r>
        <w:rPr>
          <w:rStyle w:val="VerbatimChar"/>
        </w:rPr>
        <w:t xml:space="preserve">{}EXPSTART={</w:t>
      </w:r>
      <w:r>
        <w:t xml:space="preserve">})</w:t>
      </w:r>
      <w:r>
        <w:t xml:space="preserve"> </w:t>
      </w:r>
      <w:r>
        <w:t xml:space="preserve">* Место проведения выставки (префикс </w:t>
      </w:r>
      <w:r>
        <w:rPr>
          <w:rStyle w:val="VerbatimChar"/>
        </w:rPr>
        <w:t xml:space="preserve">{}EXPPLACE={</w:t>
      </w:r>
      <w:r>
        <w:t xml:space="preserve">})</w:t>
      </w:r>
    </w:p>
    <w:p>
      <w:pPr>
        <w:pStyle w:val="CaptionedFigure"/>
      </w:pPr>
      <w:r>
        <w:drawing>
          <wp:inline>
            <wp:extent cx="5334000" cy="958074"/>
            <wp:effectExtent b="0" l="0" r="0" t="0"/>
            <wp:docPr descr="Рисунок 1 - image-2026-03-06-22-28-07-935.png" title="image-2026-03-06-22-28-07-935.png" id="122" name="Picture"/>
            <a:graphic>
              <a:graphicData uri="http://schemas.openxmlformats.org/drawingml/2006/picture">
                <pic:pic>
                  <pic:nvPicPr>
                    <pic:cNvPr descr="modules/Help/Help/GeneralDescription/WhatsNew/I128/TaskInfo/I128-2079/attachments/image_2026_03_06_22_28_07_935.png" id="123" name="Picture"/>
                    <pic:cNvPicPr>
                      <a:picLocks noChangeArrowheads="1" noChangeAspect="1"/>
                    </pic:cNvPicPr>
                  </pic:nvPicPr>
                  <pic:blipFill>
                    <a:blip r:embed="rId121"/>
                    <a:stretch>
                      <a:fillRect/>
                    </a:stretch>
                  </pic:blipFill>
                  <pic:spPr bwMode="auto">
                    <a:xfrm>
                      <a:off x="0" y="0"/>
                      <a:ext cx="5334000" cy="958074"/>
                    </a:xfrm>
                    <a:prstGeom prst="rect">
                      <a:avLst/>
                    </a:prstGeom>
                    <a:noFill/>
                    <a:ln w="9525">
                      <a:noFill/>
                      <a:headEnd/>
                      <a:tailEnd/>
                    </a:ln>
                  </pic:spPr>
                </pic:pic>
              </a:graphicData>
            </a:graphic>
          </wp:inline>
        </w:drawing>
      </w:r>
    </w:p>
    <w:p>
      <w:pPr>
        <w:pStyle w:val="ImageCaption"/>
      </w:pPr>
      <w:r>
        <w:t xml:space="preserve">Рисунок 1 - image-2026-03-06-22-28-07-935.png</w:t>
      </w:r>
    </w:p>
    <w:bookmarkEnd w:id="124"/>
    <w:bookmarkStart w:id="134" w:name="Xd15f17b664d6c5473043c45e04cbf39a9d88e76"/>
    <w:p>
      <w:pPr>
        <w:pStyle w:val="Heading2"/>
      </w:pPr>
      <w:r>
        <w:t xml:space="preserve">[I128-2224]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07.03.2026 21:15</w:t>
      </w:r>
    </w:p>
    <w:p>
      <w:pPr>
        <w:pStyle w:val="BodyText"/>
      </w:pPr>
      <w:r>
        <w:t xml:space="preserve">Основные изменения:</w:t>
      </w:r>
      <w:r>
        <w:t xml:space="preserve"> </w:t>
      </w:r>
      <w:r>
        <w:t xml:space="preserve">- 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r>
        <w:t xml:space="preserve"> </w:t>
      </w:r>
      <w:r>
        <w:t xml:space="preserve">- 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r>
        <w:t xml:space="preserve"> </w:t>
      </w:r>
      <w:r>
        <w:t xml:space="preserve">- Добавлена возможность настройки дополнительных колонок и пользовательских кнопок для списка заявок.</w:t>
      </w:r>
      <w:r>
        <w:t xml:space="preserve"> </w:t>
      </w:r>
      <w:r>
        <w:t xml:space="preserve">- 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33"/>
        </w:numPr>
      </w:pPr>
      <w:r>
        <w:t xml:space="preserve">Добавлена функция Bookland::GetDbBookByRdrOcc(ObjectDataRecord $rdrRec, int $rdrOcc): ObjectDataDatabase</w:t>
      </w:r>
    </w:p>
    <w:p>
      <w:pPr>
        <w:numPr>
          <w:ilvl w:val="0"/>
          <w:numId w:val="1033"/>
        </w:numPr>
      </w:pPr>
      <w:r>
        <w:t xml:space="preserve">Оптимизация GetDbBookByRdrOcc.inc</w:t>
      </w:r>
    </w:p>
    <w:p>
      <w:pPr>
        <w:numPr>
          <w:ilvl w:val="0"/>
          <w:numId w:val="103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3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3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3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3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3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33"/>
        </w:numPr>
      </w:pPr>
      <w:r>
        <w:t xml:space="preserve">Bookland: уточнение типов возвращаемых значений и исправление обработки тега шифра</w:t>
      </w:r>
    </w:p>
    <w:p>
      <w:pPr>
        <w:pStyle w:val="Compact"/>
        <w:numPr>
          <w:ilvl w:val="1"/>
          <w:numId w:val="1035"/>
        </w:numPr>
      </w:pPr>
      <w:r>
        <w:t xml:space="preserve">В методах GetDbBook, GetDbRdr, GetDbRqst изменен тип возвращаемого значения с ObjectData на ObjectDataDatabase.</w:t>
      </w:r>
    </w:p>
    <w:p>
      <w:pPr>
        <w:pStyle w:val="Compact"/>
        <w:numPr>
          <w:ilvl w:val="1"/>
          <w:numId w:val="1035"/>
        </w:numPr>
      </w:pPr>
      <w:r>
        <w:t xml:space="preserve">В RqstExec добавлено приведение dbntagshifr к целому числу (intval) при вызове GetSubField для корректной работы с полями.</w:t>
      </w:r>
    </w:p>
    <w:p>
      <w:pPr>
        <w:numPr>
          <w:ilvl w:val="0"/>
          <w:numId w:val="103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3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3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36"/>
        </w:numPr>
      </w:pPr>
      <w:r>
        <w:t xml:space="preserve">CreateRequestRecord:</w:t>
      </w:r>
    </w:p>
    <w:p>
      <w:pPr>
        <w:pStyle w:val="Compact"/>
        <w:numPr>
          <w:ilvl w:val="2"/>
          <w:numId w:val="1037"/>
        </w:numPr>
      </w:pPr>
      <w:r>
        <w:t xml:space="preserve">Метод переписан с использованием строгой типизации аргументов (ObjectDataDatabase, ObjectDataRecord).</w:t>
      </w:r>
    </w:p>
    <w:p>
      <w:pPr>
        <w:pStyle w:val="Compact"/>
        <w:numPr>
          <w:ilvl w:val="2"/>
          <w:numId w:val="1037"/>
        </w:numPr>
      </w:pPr>
      <w:r>
        <w:t xml:space="preserve">Добавлена поддержка объектов RQST_ExType для формирования поля 928.</w:t>
      </w:r>
    </w:p>
    <w:p>
      <w:pPr>
        <w:pStyle w:val="Compact"/>
        <w:numPr>
          <w:ilvl w:val="2"/>
          <w:numId w:val="1037"/>
        </w:numPr>
      </w:pPr>
      <w:r>
        <w:t xml:space="preserve">Улучшена обработка ошибок и проверок (должники, лимиты, доступность экземпляров).</w:t>
      </w:r>
    </w:p>
    <w:p>
      <w:pPr>
        <w:pStyle w:val="Compact"/>
        <w:numPr>
          <w:ilvl w:val="1"/>
          <w:numId w:val="1036"/>
        </w:numPr>
      </w:pPr>
      <w:r>
        <w:t xml:space="preserve">Новые Action-ы:</w:t>
      </w:r>
    </w:p>
    <w:p>
      <w:pPr>
        <w:pStyle w:val="Compact"/>
        <w:numPr>
          <w:ilvl w:val="2"/>
          <w:numId w:val="1038"/>
        </w:numPr>
      </w:pPr>
      <w:r>
        <w:t xml:space="preserve">GetRqstProlongationForm: Возвращает HTML-форму для модального окна продления.</w:t>
      </w:r>
    </w:p>
    <w:p>
      <w:pPr>
        <w:pStyle w:val="Compact"/>
        <w:numPr>
          <w:ilvl w:val="2"/>
          <w:numId w:val="103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3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3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40"/>
        </w:numPr>
      </w:pPr>
      <w:r>
        <w:t xml:space="preserve">Оптимизирована функция highlight (использование preg_replace вместо рекурсии).</w:t>
      </w:r>
    </w:p>
    <w:p>
      <w:pPr>
        <w:pStyle w:val="Compact"/>
        <w:numPr>
          <w:ilvl w:val="2"/>
          <w:numId w:val="104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4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41"/>
        </w:numPr>
      </w:pPr>
      <w:r>
        <w:t xml:space="preserve">Мелкие исправления форматирования в JS.</w:t>
      </w:r>
    </w:p>
    <w:p>
      <w:pPr>
        <w:numPr>
          <w:ilvl w:val="0"/>
          <w:numId w:val="103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42"/>
        </w:numPr>
      </w:pPr>
      <w:r>
        <w:t xml:space="preserve">АРМ Книговыдача: Реализация функционала заявок на продление книг</w:t>
      </w:r>
    </w:p>
    <w:p>
      <w:pPr>
        <w:pStyle w:val="Compact"/>
        <w:numPr>
          <w:ilvl w:val="2"/>
          <w:numId w:val="104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4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4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4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43"/>
        </w:numPr>
      </w:pPr>
      <w:r>
        <w:t xml:space="preserve">Зарегистрированы новые JS-файлы в WIrbis/api.php.</w:t>
      </w:r>
    </w:p>
    <w:p>
      <w:pPr>
        <w:pStyle w:val="Compact"/>
        <w:numPr>
          <w:ilvl w:val="2"/>
          <w:numId w:val="1043"/>
        </w:numPr>
      </w:pPr>
      <w:r>
        <w:t xml:space="preserve">Реализован новый Action RqstExecProlongation для выполнения продления.</w:t>
      </w:r>
    </w:p>
    <w:p>
      <w:pPr>
        <w:pStyle w:val="Compact"/>
        <w:numPr>
          <w:ilvl w:val="2"/>
          <w:numId w:val="1043"/>
        </w:numPr>
      </w:pPr>
      <w:r>
        <w:t xml:space="preserve">Обновлена функция Prodl (__call/Prodl.inc):</w:t>
      </w:r>
    </w:p>
    <w:p>
      <w:pPr>
        <w:pStyle w:val="Compact"/>
        <w:numPr>
          <w:ilvl w:val="3"/>
          <w:numId w:val="1044"/>
        </w:numPr>
      </w:pPr>
      <w:r>
        <w:t xml:space="preserve">Добавлена поддержка привязки к записи заявки ($rqstRec).</w:t>
      </w:r>
    </w:p>
    <w:p>
      <w:pPr>
        <w:pStyle w:val="Compact"/>
        <w:numPr>
          <w:ilvl w:val="3"/>
          <w:numId w:val="1044"/>
        </w:numPr>
      </w:pPr>
      <w:r>
        <w:t xml:space="preserve">Реализовано удаление признака запроса из записи читателя после выполнения.</w:t>
      </w:r>
    </w:p>
    <w:p>
      <w:pPr>
        <w:pStyle w:val="Compact"/>
        <w:numPr>
          <w:ilvl w:val="3"/>
          <w:numId w:val="104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44"/>
        </w:numPr>
      </w:pPr>
      <w:r>
        <w:t xml:space="preserve">Добавлена блокировка файла (flock) при обновлении статистики.</w:t>
      </w:r>
    </w:p>
    <w:p>
      <w:pPr>
        <w:pStyle w:val="Compact"/>
        <w:numPr>
          <w:ilvl w:val="2"/>
          <w:numId w:val="104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43"/>
        </w:numPr>
      </w:pPr>
      <w:r>
        <w:t xml:space="preserve">Добавлен хелпер GetRdrOccByRqst для поиска экземпляра у читателя по данным из заявки.</w:t>
      </w:r>
    </w:p>
    <w:p>
      <w:pPr>
        <w:pStyle w:val="Compact"/>
        <w:numPr>
          <w:ilvl w:val="1"/>
          <w:numId w:val="1042"/>
        </w:numPr>
      </w:pPr>
      <w:r>
        <w:t xml:space="preserve">RQST (Создание заявок):</w:t>
      </w:r>
    </w:p>
    <w:p>
      <w:pPr>
        <w:pStyle w:val="Compact"/>
        <w:numPr>
          <w:ilvl w:val="2"/>
          <w:numId w:val="104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4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45"/>
        </w:numPr>
      </w:pPr>
      <w:r>
        <w:t xml:space="preserve">GetRqstProlongationForm: Добавлена проверка на дубликаты заявок и расчет даты по умолчанию.</w:t>
      </w:r>
    </w:p>
    <w:p>
      <w:pPr>
        <w:pStyle w:val="Compact"/>
        <w:numPr>
          <w:ilvl w:val="1"/>
          <w:numId w:val="1042"/>
        </w:numPr>
      </w:pPr>
      <w:r>
        <w:t xml:space="preserve">Кабинет читателя (Users):</w:t>
      </w:r>
    </w:p>
    <w:p>
      <w:pPr>
        <w:pStyle w:val="Compact"/>
        <w:numPr>
          <w:ilvl w:val="2"/>
          <w:numId w:val="1046"/>
        </w:numPr>
      </w:pPr>
      <w:r>
        <w:t xml:space="preserve">Обновлен формат ReadHistory.pft128:</w:t>
      </w:r>
    </w:p>
    <w:p>
      <w:pPr>
        <w:pStyle w:val="Compact"/>
        <w:numPr>
          <w:ilvl w:val="3"/>
          <w:numId w:val="1047"/>
        </w:numPr>
      </w:pPr>
      <w:r>
        <w:t xml:space="preserve">Оптимизирована загрузка записей книг (пакетный запрос вместо цикла).</w:t>
      </w:r>
    </w:p>
    <w:p>
      <w:pPr>
        <w:pStyle w:val="Compact"/>
        <w:numPr>
          <w:ilvl w:val="3"/>
          <w:numId w:val="104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47"/>
        </w:numPr>
      </w:pPr>
      <w:r>
        <w:t xml:space="preserve">Добавлена кнопка</w:t>
      </w:r>
      <w:r>
        <w:t xml:space="preserve"> </w:t>
      </w:r>
      <w:r>
        <w:t xml:space="preserve">“Продлить”</w:t>
      </w:r>
      <w:r>
        <w:t xml:space="preserve"> </w:t>
      </w:r>
      <w:r>
        <w:t xml:space="preserve">для выданных книг.</w:t>
      </w:r>
    </w:p>
    <w:p>
      <w:pPr>
        <w:numPr>
          <w:ilvl w:val="0"/>
          <w:numId w:val="1033"/>
        </w:numPr>
      </w:pPr>
      <w:r>
        <w:t xml:space="preserve">Функционал продления:</w:t>
      </w:r>
    </w:p>
    <w:p>
      <w:pPr>
        <w:pStyle w:val="Compact"/>
        <w:numPr>
          <w:ilvl w:val="1"/>
          <w:numId w:val="104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48"/>
        </w:numPr>
      </w:pPr>
      <w:r>
        <w:t xml:space="preserve">В таблицу заявок на продление добавлена колонка «Продлить до» (формат RqstProlongationRequestDate).</w:t>
      </w:r>
    </w:p>
    <w:p>
      <w:pPr>
        <w:pStyle w:val="Compact"/>
        <w:numPr>
          <w:ilvl w:val="1"/>
          <w:numId w:val="1048"/>
        </w:numPr>
      </w:pPr>
      <w:r>
        <w:t xml:space="preserve">Колонка «Дата заказа» переименована в «Дата заявки».</w:t>
      </w:r>
    </w:p>
    <w:p>
      <w:pPr>
        <w:pStyle w:val="Compact"/>
        <w:numPr>
          <w:ilvl w:val="1"/>
          <w:numId w:val="104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4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4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5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5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51"/>
        </w:numPr>
      </w:pPr>
      <w:r>
        <w:t xml:space="preserve">Обновлены форматы RQST</w:t>
      </w:r>
      <w:r>
        <w:rPr>
          <w:i/>
          <w:iCs/>
        </w:rPr>
        <w:t xml:space="preserve">HTML.pft128, full.pft128, rqst</w:t>
      </w:r>
      <w:r>
        <w:t xml:space="preserve">html_bookland.pft128:</w:t>
      </w:r>
    </w:p>
    <w:p>
      <w:pPr>
        <w:pStyle w:val="Compact"/>
        <w:numPr>
          <w:ilvl w:val="2"/>
          <w:numId w:val="1052"/>
        </w:numPr>
      </w:pPr>
      <w:r>
        <w:t xml:space="preserve">Добавлена логика определения типа заявки (Заказ или Заявка на продление).</w:t>
      </w:r>
    </w:p>
    <w:p>
      <w:pPr>
        <w:pStyle w:val="Compact"/>
        <w:numPr>
          <w:ilvl w:val="2"/>
          <w:numId w:val="1052"/>
        </w:numPr>
      </w:pPr>
      <w:r>
        <w:t xml:space="preserve">Вывод даты, до которой запрашивается продление.</w:t>
      </w:r>
    </w:p>
    <w:p>
      <w:pPr>
        <w:pStyle w:val="Compact"/>
        <w:numPr>
          <w:ilvl w:val="2"/>
          <w:numId w:val="1052"/>
        </w:numPr>
      </w:pPr>
      <w:r>
        <w:t xml:space="preserve">Добавлено экранирование спецсимволов (htmlspecialchars) для безопасности и корректного отображения.</w:t>
      </w:r>
    </w:p>
    <w:p>
      <w:pPr>
        <w:pStyle w:val="Compact"/>
        <w:numPr>
          <w:ilvl w:val="1"/>
          <w:numId w:val="1051"/>
        </w:numPr>
      </w:pPr>
      <w:r>
        <w:t xml:space="preserve">Добавлен новый формат RqstProlongationRequestDate.pft128 для вывода даты продления (поле 928^B).</w:t>
      </w:r>
    </w:p>
    <w:bookmarkStart w:id="133" w:name="связанные-задачи-1"/>
    <w:p>
      <w:pPr>
        <w:pStyle w:val="Heading3"/>
      </w:pPr>
      <w:r>
        <w:t xml:space="preserve">1. Связанные задачи</w:t>
      </w:r>
    </w:p>
    <w:bookmarkStart w:id="132" w:name="соответствует-задача-i128-2231"/>
    <w:p>
      <w:pPr>
        <w:pStyle w:val="Heading4"/>
      </w:pPr>
      <w:r>
        <w:t xml:space="preserve">1.1. 🔗 Соответствует задача: I128-2231</w:t>
      </w:r>
    </w:p>
    <w:p>
      <w:pPr>
        <w:pStyle w:val="BlockText"/>
      </w:pPr>
      <w:hyperlink r:id="rId131">
        <w:r>
          <w:rPr>
            <w:rStyle w:val="Hyperlink"/>
            <w:b/>
            <w:bCs/>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2"/>
    <w:bookmarkEnd w:id="133"/>
    <w:bookmarkEnd w:id="134"/>
    <w:bookmarkStart w:id="139" w:name="X86a8231aef4e6d8d9bcd14d979b672b9716392d"/>
    <w:p>
      <w:pPr>
        <w:pStyle w:val="Heading2"/>
      </w:pPr>
      <w:r>
        <w:t xml:space="preserve">[I128-2257] Новая страница Admin/ShowCacheState для визуального мониторинга подсистемы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26.03.2026 15:25</w:t>
      </w:r>
    </w:p>
    <w:p>
      <w:pPr>
        <w:pStyle w:val="BodyText"/>
      </w:pPr>
      <w:r>
        <w:t xml:space="preserve">Добавление страницы мониторинга состояния кеша в панель администратора</w:t>
      </w:r>
    </w:p>
    <w:p>
      <w:pPr>
        <w:pStyle w:val="Compact"/>
        <w:numPr>
          <w:ilvl w:val="0"/>
          <w:numId w:val="1053"/>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3"/>
        </w:numPr>
      </w:pPr>
      <w:r>
        <w:t xml:space="preserve">Реализовано отображение статистики для двух уровней кеша:</w:t>
      </w:r>
    </w:p>
    <w:p>
      <w:pPr>
        <w:pStyle w:val="Compact"/>
        <w:numPr>
          <w:ilvl w:val="1"/>
          <w:numId w:val="1054"/>
        </w:numPr>
      </w:pPr>
      <w:r>
        <w:t xml:space="preserve">L1 (локальный кеш в памяти процесса PHP).</w:t>
      </w:r>
    </w:p>
    <w:p>
      <w:pPr>
        <w:pStyle w:val="Compact"/>
        <w:numPr>
          <w:ilvl w:val="1"/>
          <w:numId w:val="1054"/>
        </w:numPr>
      </w:pPr>
      <w:r>
        <w:t xml:space="preserve">L2 (персистентный кеш: APCU или SQLite Fallback).</w:t>
      </w:r>
    </w:p>
    <w:p>
      <w:pPr>
        <w:pStyle w:val="Compact"/>
        <w:numPr>
          <w:ilvl w:val="0"/>
          <w:numId w:val="1053"/>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3"/>
        </w:numPr>
      </w:pPr>
      <w:r>
        <w:t xml:space="preserve">Добавлен вывод информации для SQLite: количество записей и размер файла базы данных.</w:t>
      </w:r>
    </w:p>
    <w:p>
      <w:pPr>
        <w:pStyle w:val="Compact"/>
        <w:numPr>
          <w:ilvl w:val="0"/>
          <w:numId w:val="1053"/>
        </w:numPr>
      </w:pPr>
      <w:r>
        <w:t xml:space="preserve">Реализован графический индикатор (progress-bar) заполнения памяти APCU.</w:t>
      </w:r>
    </w:p>
    <w:p>
      <w:pPr>
        <w:pStyle w:val="Compact"/>
        <w:numPr>
          <w:ilvl w:val="0"/>
          <w:numId w:val="1053"/>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3"/>
        </w:numPr>
      </w:pPr>
      <w:r>
        <w:t xml:space="preserve">Внедрена проверка прав доступа (VIEW) для модуля Admin.</w:t>
      </w:r>
    </w:p>
    <w:p>
      <w:pPr>
        <w:pStyle w:val="FirstParagraph"/>
      </w:pPr>
      <w:r>
        <w:rPr>
          <w:strike/>
        </w:rPr>
        <w:t xml:space="preserve">-</w:t>
      </w:r>
    </w:p>
    <w:p>
      <w:pPr>
        <w:pStyle w:val="Compact"/>
        <w:numPr>
          <w:ilvl w:val="0"/>
          <w:numId w:val="1055"/>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5"/>
        </w:numPr>
      </w:pPr>
      <w:r>
        <w:t xml:space="preserve">Реализовано отображение статистики для двух уровней кеша:</w:t>
      </w:r>
    </w:p>
    <w:p>
      <w:pPr>
        <w:pStyle w:val="Compact"/>
        <w:numPr>
          <w:ilvl w:val="1"/>
          <w:numId w:val="1056"/>
        </w:numPr>
      </w:pPr>
      <w:r>
        <w:t xml:space="preserve">L1 (локальный кеш в памяти процесса PHP).</w:t>
      </w:r>
    </w:p>
    <w:p>
      <w:pPr>
        <w:pStyle w:val="Compact"/>
        <w:numPr>
          <w:ilvl w:val="1"/>
          <w:numId w:val="1056"/>
        </w:numPr>
      </w:pPr>
      <w:r>
        <w:t xml:space="preserve">L2 (персистентный кеш: APCU или SQLite Fallback).</w:t>
      </w:r>
    </w:p>
    <w:p>
      <w:pPr>
        <w:pStyle w:val="Compact"/>
        <w:numPr>
          <w:ilvl w:val="0"/>
          <w:numId w:val="1055"/>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5"/>
        </w:numPr>
      </w:pPr>
      <w:r>
        <w:t xml:space="preserve">Добавлен вывод информации для SQLite: количество записей и размер файла базы данных.</w:t>
      </w:r>
    </w:p>
    <w:p>
      <w:pPr>
        <w:pStyle w:val="Compact"/>
        <w:numPr>
          <w:ilvl w:val="0"/>
          <w:numId w:val="1055"/>
        </w:numPr>
      </w:pPr>
      <w:r>
        <w:t xml:space="preserve">Реализован графический индикатор (progress-bar) заполнения памяти APCU.</w:t>
      </w:r>
    </w:p>
    <w:p>
      <w:pPr>
        <w:pStyle w:val="Compact"/>
        <w:numPr>
          <w:ilvl w:val="0"/>
          <w:numId w:val="1055"/>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5"/>
        </w:numPr>
      </w:pPr>
      <w:r>
        <w:t xml:space="preserve">Внедрена проверка прав доступа (VIEW) для модуля Admin.</w:t>
      </w:r>
    </w:p>
    <w:bookmarkStart w:id="138" w:name="связанные-задачи-2"/>
    <w:p>
      <w:pPr>
        <w:pStyle w:val="Heading3"/>
      </w:pPr>
      <w:r>
        <w:t xml:space="preserve">1. Связанные задачи</w:t>
      </w:r>
    </w:p>
    <w:bookmarkStart w:id="135" w:name="blocks-i128-225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
    <w:bookmarkStart w:id="137" w:name="соответствует-задача-i128-2278"/>
    <w:p>
      <w:pPr>
        <w:pStyle w:val="Heading4"/>
      </w:pPr>
      <w:r>
        <w:t xml:space="preserve">1.2. 🔗 Соответствует задача: I128-2278</w:t>
      </w:r>
    </w:p>
    <w:p>
      <w:pPr>
        <w:pStyle w:val="BlockText"/>
      </w:pPr>
      <w:hyperlink r:id="rId136">
        <w:r>
          <w:rPr>
            <w:rStyle w:val="Hyperlink"/>
            <w:b/>
            <w:bCs/>
          </w:rPr>
          <w:t xml:space="preserve">[I128-2278]</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7"/>
    <w:bookmarkEnd w:id="138"/>
    <w:bookmarkEnd w:id="139"/>
    <w:bookmarkStart w:id="149" w:name="Xecb38bf228fb310cbc0d695d3dd7bec49bad103"/>
    <w:p>
      <w:pPr>
        <w:pStyle w:val="Heading2"/>
      </w:pPr>
      <w:r>
        <w:t xml:space="preserve">[I128-2298] Новая страница Admin/ClearObjectDataFolder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28.03.2026 20:56</w:t>
      </w:r>
    </w:p>
    <w:p>
      <w:pPr>
        <w:pStyle w:val="BodyText"/>
      </w:pPr>
      <w:r>
        <w:rPr>
          <w:b/>
          <w:bCs/>
        </w:rPr>
        <w:t xml:space="preserve">Добавлен инструмент рекурсивной очистки папки OBJECTS и управления резервными копиями</w:t>
      </w:r>
    </w:p>
    <w:p>
      <w:pPr>
        <w:pStyle w:val="BodyText"/>
      </w:pPr>
      <w:r>
        <w:t xml:space="preserve"> </w:t>
      </w:r>
    </w:p>
    <w:p>
      <w:pPr>
        <w:pStyle w:val="BodyText"/>
      </w:pPr>
      <w:r>
        <w:rPr>
          <w:b/>
          <w:bCs/>
        </w:rPr>
        <w:t xml:space="preserve">Пользовательский интерфейс (UI):</w:t>
      </w:r>
      <w:r>
        <w:t xml:space="preserve"> </w:t>
      </w:r>
      <w:r>
        <w:t xml:space="preserve">* 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CaptionedFigure"/>
      </w:pPr>
      <w:r>
        <w:drawing>
          <wp:inline>
            <wp:extent cx="5334000" cy="2792463"/>
            <wp:effectExtent b="0" l="0" r="0" t="0"/>
            <wp:docPr descr="Рисунок 1 - image-2026-03-28-16-25-52-381.png" title="image-2026-03-28-16-25-52-381.png" id="141" name="Picture"/>
            <a:graphic>
              <a:graphicData uri="http://schemas.openxmlformats.org/drawingml/2006/picture">
                <pic:pic>
                  <pic:nvPicPr>
                    <pic:cNvPr descr="modules/Help/Help/GeneralDescription/WhatsNew/I128/TaskInfo/I128-2298/attachments/image_2026_03_28_16_25_52_381.png" id="142" name="Picture"/>
                    <pic:cNvPicPr>
                      <a:picLocks noChangeArrowheads="1" noChangeAspect="1"/>
                    </pic:cNvPicPr>
                  </pic:nvPicPr>
                  <pic:blipFill>
                    <a:blip r:embed="rId140"/>
                    <a:stretch>
                      <a:fillRect/>
                    </a:stretch>
                  </pic:blipFill>
                  <pic:spPr bwMode="auto">
                    <a:xfrm>
                      <a:off x="0" y="0"/>
                      <a:ext cx="5334000" cy="2792463"/>
                    </a:xfrm>
                    <a:prstGeom prst="rect">
                      <a:avLst/>
                    </a:prstGeom>
                    <a:noFill/>
                    <a:ln w="9525">
                      <a:noFill/>
                      <a:headEnd/>
                      <a:tailEnd/>
                    </a:ln>
                  </pic:spPr>
                </pic:pic>
              </a:graphicData>
            </a:graphic>
          </wp:inline>
        </w:drawing>
      </w:r>
    </w:p>
    <w:p>
      <w:pPr>
        <w:pStyle w:val="ImageCaption"/>
      </w:pPr>
      <w:r>
        <w:t xml:space="preserve">Рисунок 1 - image-2026-03-28-16-25-52-381.png</w:t>
      </w:r>
    </w:p>
    <w:p>
      <w:pPr>
        <w:pStyle w:val="BodyText"/>
      </w:pPr>
      <w:r>
        <w:t xml:space="preserve"> </w:t>
      </w:r>
    </w:p>
    <w:p>
      <w:pPr>
        <w:pStyle w:val="CaptionedFigure"/>
      </w:pPr>
      <w:r>
        <w:drawing>
          <wp:inline>
            <wp:extent cx="5334000" cy="2560177"/>
            <wp:effectExtent b="0" l="0" r="0" t="0"/>
            <wp:docPr descr="Рисунок 2 - image-2026-03-28-16-26-27-256.png" title="image-2026-03-28-16-26-27-256.png" id="144" name="Picture"/>
            <a:graphic>
              <a:graphicData uri="http://schemas.openxmlformats.org/drawingml/2006/picture">
                <pic:pic>
                  <pic:nvPicPr>
                    <pic:cNvPr descr="modules/Help/Help/GeneralDescription/WhatsNew/I128/TaskInfo/I128-2298/attachments/image_2026_03_28_16_26_27_256.png" id="145" name="Picture"/>
                    <pic:cNvPicPr>
                      <a:picLocks noChangeArrowheads="1" noChangeAspect="1"/>
                    </pic:cNvPicPr>
                  </pic:nvPicPr>
                  <pic:blipFill>
                    <a:blip r:embed="rId143"/>
                    <a:stretch>
                      <a:fillRect/>
                    </a:stretch>
                  </pic:blipFill>
                  <pic:spPr bwMode="auto">
                    <a:xfrm>
                      <a:off x="0" y="0"/>
                      <a:ext cx="5334000" cy="2560177"/>
                    </a:xfrm>
                    <a:prstGeom prst="rect">
                      <a:avLst/>
                    </a:prstGeom>
                    <a:noFill/>
                    <a:ln w="9525">
                      <a:noFill/>
                      <a:headEnd/>
                      <a:tailEnd/>
                    </a:ln>
                  </pic:spPr>
                </pic:pic>
              </a:graphicData>
            </a:graphic>
          </wp:inline>
        </w:drawing>
      </w:r>
    </w:p>
    <w:p>
      <w:pPr>
        <w:pStyle w:val="ImageCaption"/>
      </w:pPr>
      <w:r>
        <w:t xml:space="preserve">Рисунок 2 - image-2026-03-28-16-26-27-256.png</w:t>
      </w:r>
    </w:p>
    <w:p>
      <w:pPr>
        <w:pStyle w:val="BodyText"/>
      </w:pPr>
      <w:r>
        <w:t xml:space="preserve"> </w:t>
      </w:r>
    </w:p>
    <w:p>
      <w:pPr>
        <w:pStyle w:val="BodyText"/>
      </w:pPr>
      <w:r>
        <w:rPr>
          <w:b/>
          <w:bCs/>
        </w:rPr>
        <w:t xml:space="preserve">Фоновые задачи (Queue Actions):</w:t>
      </w:r>
      <w:r>
        <w:t xml:space="preserve"> </w:t>
      </w:r>
      <w:r>
        <w:t xml:space="preserve">* 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r>
        <w:t xml:space="preserve"> </w:t>
      </w:r>
      <w:r>
        <w:t xml:space="preserve">* RestoreObjectDataFolderQueue.inc: Задача для фонового восстановления файлов из резервной копии (поддерживает как обычные папки, так и ZIP-архивы).</w:t>
      </w:r>
      <w:r>
        <w:t xml:space="preserve"> </w:t>
      </w:r>
      <w:r>
        <w:t xml:space="preserve">* ZipObjectDataFolderBackupQueue.inc: Задача для фоновой архивации папки с резервной копией в ZIP-архив с последующим удалением исходной папки.</w:t>
      </w:r>
    </w:p>
    <w:p>
      <w:pPr>
        <w:pStyle w:val="BodyText"/>
      </w:pPr>
      <w:r>
        <w:rPr>
          <w:b/>
          <w:bCs/>
        </w:rPr>
        <w:t xml:space="preserve">Ядро/Общие компоненты:</w:t>
      </w:r>
      <w:r>
        <w:t xml:space="preserve"> </w:t>
      </w:r>
      <w:r>
        <w:t xml:space="preserve">* 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p>
      <w:pPr>
        <w:pStyle w:val="BodyText"/>
      </w:pPr>
      <w:r>
        <w:rPr>
          <w:strike/>
        </w:rPr>
        <w:t xml:space="preserve">-</w:t>
      </w:r>
    </w:p>
    <w:p>
      <w:pPr>
        <w:pStyle w:val="BodyText"/>
      </w:pPr>
      <w:r>
        <w:t xml:space="preserve">Пользовательский интерфейс (UI):</w:t>
      </w:r>
    </w:p>
    <w:p>
      <w:pPr>
        <w:pStyle w:val="Compact"/>
        <w:numPr>
          <w:ilvl w:val="0"/>
          <w:numId w:val="1057"/>
        </w:numPr>
      </w:pPr>
      <w:r>
        <w:t xml:space="preserve">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FirstParagraph"/>
      </w:pPr>
      <w:r>
        <w:t xml:space="preserve">Фоновые задачи (Queue Actions):</w:t>
      </w:r>
    </w:p>
    <w:p>
      <w:pPr>
        <w:pStyle w:val="Compact"/>
        <w:numPr>
          <w:ilvl w:val="0"/>
          <w:numId w:val="1058"/>
        </w:numPr>
      </w:pPr>
      <w:r>
        <w:t xml:space="preserve">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p>
    <w:p>
      <w:pPr>
        <w:pStyle w:val="Compact"/>
        <w:numPr>
          <w:ilvl w:val="0"/>
          <w:numId w:val="1058"/>
        </w:numPr>
      </w:pPr>
      <w:r>
        <w:t xml:space="preserve">RestoreObjectDataFolderQueue.inc: Задача для фонового восстановления файлов из резервной копии (поддерживает как обычные папки, так и ZIP-архивы).</w:t>
      </w:r>
    </w:p>
    <w:p>
      <w:pPr>
        <w:pStyle w:val="Compact"/>
        <w:numPr>
          <w:ilvl w:val="0"/>
          <w:numId w:val="1058"/>
        </w:numPr>
      </w:pPr>
      <w:r>
        <w:t xml:space="preserve">ZipObjectDataFolderBackupQueue.inc: Задача для фоновой архивации папки с резервной копией в ZIP-архив с последующим удалением исходной папки.</w:t>
      </w:r>
    </w:p>
    <w:p>
      <w:pPr>
        <w:pStyle w:val="FirstParagraph"/>
      </w:pPr>
      <w:r>
        <w:t xml:space="preserve">Ядро/Общие компоненты:</w:t>
      </w:r>
    </w:p>
    <w:p>
      <w:pPr>
        <w:pStyle w:val="Compact"/>
        <w:numPr>
          <w:ilvl w:val="0"/>
          <w:numId w:val="1059"/>
        </w:numPr>
      </w:pPr>
      <w:r>
        <w:t xml:space="preserve">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bookmarkStart w:id="148" w:name="связанные-задачи-3"/>
    <w:p>
      <w:pPr>
        <w:pStyle w:val="Heading3"/>
      </w:pPr>
      <w:r>
        <w:t xml:space="preserve">1. Связанные задачи</w:t>
      </w:r>
    </w:p>
    <w:bookmarkStart w:id="147" w:name="соответствует-задача-i128-2299"/>
    <w:p>
      <w:pPr>
        <w:pStyle w:val="Heading4"/>
      </w:pPr>
      <w:r>
        <w:t xml:space="preserve">1.1. 🔗 Соответствует задача: I128-2299</w:t>
      </w:r>
    </w:p>
    <w:p>
      <w:pPr>
        <w:pStyle w:val="BlockText"/>
      </w:pPr>
      <w:hyperlink r:id="rId146">
        <w:r>
          <w:rPr>
            <w:rStyle w:val="Hyperlink"/>
            <w:b/>
            <w:bCs/>
          </w:rPr>
          <w:t xml:space="preserve">[I128-2299]</w:t>
        </w:r>
      </w:hyperlink>
      <w:r>
        <w:t xml:space="preserve"> </w:t>
      </w:r>
      <w:r>
        <w:t xml:space="preserve">Новая страница Admin/ClearObjectDataFolder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0" w:name="X0a46b8f64755a1a4e7e69f06f44acebe38f0470"/>
    <w:p>
      <w:pPr>
        <w:pStyle w:val="Heading2"/>
      </w:pPr>
      <w:r>
        <w:t xml:space="preserve">[I128-2325] Дублирование записей читателей при логине по SSO при включенном параметре AllowLDAPCreateNew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20.04.2026 06:41</w:t>
      </w:r>
    </w:p>
    <w:p>
      <w:pPr>
        <w:pStyle w:val="BodyText"/>
      </w:pPr>
      <w:r>
        <w:t xml:space="preserve">В модуле</w:t>
      </w:r>
      <w:r>
        <w:t xml:space="preserve"> </w:t>
      </w:r>
      <w:r>
        <w:rPr>
          <w:rStyle w:val="VerbatimChar"/>
        </w:rPr>
        <w:t xml:space="preserve">Authorisation</w:t>
      </w:r>
      <w:r>
        <w:t xml:space="preserve"> </w:t>
      </w:r>
      <w:r>
        <w:t xml:space="preserve">(скрипт</w:t>
      </w:r>
      <w:r>
        <w:t xml:space="preserve"> </w:t>
      </w:r>
      <w:r>
        <w:rPr>
          <w:rStyle w:val="VerbatimChar"/>
        </w:rPr>
        <w:t xml:space="preserve">authLDAP.inc</w:t>
      </w:r>
      <w:r>
        <w:t xml:space="preserve">) исправлена логика обработки результатов поиска пользователя в базе данных ИРБИС.</w:t>
      </w:r>
    </w:p>
    <w:p>
      <w:pPr>
        <w:pStyle w:val="BodyText"/>
      </w:pPr>
      <w:r>
        <w:t xml:space="preserve">Проблема:</w:t>
      </w:r>
      <w:r>
        <w:t xml:space="preserve"> </w:t>
      </w:r>
      <w:r>
        <w:t xml:space="preserve">Ранее блок кода, отвечающий за создание нового пользователя (при включенной опции</w:t>
      </w:r>
      <w:r>
        <w:t xml:space="preserve"> </w:t>
      </w:r>
      <w:r>
        <w:rPr>
          <w:rStyle w:val="VerbatimChar"/>
        </w:rPr>
        <w:t xml:space="preserve">AllowLDAPCreateNew</w:t>
      </w:r>
      <w:r>
        <w:t xml:space="preserve">), ошибочно располагался в ветке</w:t>
      </w:r>
      <w:r>
        <w:t xml:space="preserve"> </w:t>
      </w:r>
      <w:r>
        <w:rPr>
          <w:rStyle w:val="VerbatimChar"/>
        </w:rPr>
        <w:t xml:space="preserve">else</w:t>
      </w:r>
      <w:r>
        <w:t xml:space="preserve"> </w:t>
      </w:r>
      <w:r>
        <w:t xml:space="preserve">и выполнялся только в том случае, если пользователь</w:t>
      </w:r>
      <w:r>
        <w:t xml:space="preserve"> </w:t>
      </w:r>
      <w:r>
        <w:rPr>
          <w:b/>
          <w:bCs/>
        </w:rPr>
        <w:t xml:space="preserve">уже был найден</w:t>
      </w:r>
      <w:r>
        <w:t xml:space="preserve"> </w:t>
      </w:r>
      <w:r>
        <w:t xml:space="preserve">в базе (</w:t>
      </w:r>
      <w:r>
        <w:rPr>
          <w:rStyle w:val="VerbatimChar"/>
        </w:rPr>
        <w:t xml:space="preserve">$res[0](0) &gt;= 1</w:t>
      </w:r>
      <w:r>
        <w:t xml:space="preserve">). Это приводило к тому, что существующая запись игнорировалась, а вместо нее создавалась новая (дубликат) при каждом успешном входе через AD. При этом, если пользователь</w:t>
      </w:r>
      <w:r>
        <w:t xml:space="preserve"> </w:t>
      </w:r>
      <w:r>
        <w:rPr>
          <w:b/>
          <w:bCs/>
        </w:rPr>
        <w:t xml:space="preserve">не был найден</w:t>
      </w:r>
      <w:r>
        <w:t xml:space="preserve"> </w:t>
      </w:r>
      <w:r>
        <w:t xml:space="preserve">(</w:t>
      </w:r>
      <w:r>
        <w:rPr>
          <w:rStyle w:val="VerbatimChar"/>
        </w:rPr>
        <w:t xml:space="preserve">$res[0](0) &lt; 1</w:t>
      </w:r>
      <w:r>
        <w:t xml:space="preserve">), система просто возвращала ошибку и прерывала вход.</w:t>
      </w:r>
    </w:p>
    <w:p>
      <w:pPr>
        <w:pStyle w:val="BodyText"/>
      </w:pPr>
      <w:r>
        <w:t xml:space="preserve">Решение:</w:t>
      </w:r>
      <w:r>
        <w:t xml:space="preserve"> </w:t>
      </w:r>
      <w:r>
        <w:t xml:space="preserve">Удалена лишняя ветка</w:t>
      </w:r>
      <w:r>
        <w:t xml:space="preserve"> </w:t>
      </w:r>
      <w:r>
        <w:rPr>
          <w:rStyle w:val="VerbatimChar"/>
        </w:rPr>
        <w:t xml:space="preserve">else</w:t>
      </w:r>
      <w:r>
        <w:t xml:space="preserve"> </w:t>
      </w:r>
      <w:r>
        <w:t xml:space="preserve">и ошибочный возврат ошибки из условия</w:t>
      </w:r>
      <w:r>
        <w:t xml:space="preserve"> </w:t>
      </w:r>
      <w:r>
        <w:rPr>
          <w:rStyle w:val="VerbatimChar"/>
        </w:rPr>
        <w:t xml:space="preserve">else if ($res[0](0) &lt; 1)</w:t>
      </w:r>
      <w:r>
        <w:t xml:space="preserve">. Теперь логика создания новой учетной записи из данных Active Directory корректно отрабатывает именно внутри условия отсутствия пользователя в базе (</w:t>
      </w:r>
      <w:r>
        <w:rPr>
          <w:rStyle w:val="VerbatimChar"/>
        </w:rPr>
        <w:t xml:space="preserve">$res[0](0) &lt; 1</w:t>
      </w:r>
      <w:r>
        <w:t xml:space="preserve">).</w:t>
      </w:r>
    </w:p>
    <w:p>
      <w:pPr>
        <w:pStyle w:val="BodyText"/>
      </w:pPr>
      <w:r>
        <w:t xml:space="preserve">В результате:</w:t>
      </w:r>
      <w:r>
        <w:t xml:space="preserve"> </w:t>
      </w:r>
      <w:r>
        <w:t xml:space="preserve">1. Если читатель не найден в БД — создается новая запись (если это разрешено настройками).</w:t>
      </w:r>
      <w:r>
        <w:t xml:space="preserve"> </w:t>
      </w:r>
      <w:r>
        <w:t xml:space="preserve">2. Если читатель уже существует — используется его текущая запись без создания дубликатов.</w:t>
      </w:r>
    </w:p>
    <w:bookmarkEnd w:id="150"/>
    <w:bookmarkStart w:id="152" w:name="Xdfae6c073bfcdd357455491f2998c8d509e8aa8"/>
    <w:p>
      <w:pPr>
        <w:pStyle w:val="Heading2"/>
      </w:pPr>
      <w:r>
        <w:t xml:space="preserve">[I128-2326] Bookland::GetRdrOcc неявно проверяет требования к возврату экземпляра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20.04.2026 07:14</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pStyle w:val="BodyText"/>
      </w:pPr>
      <w:r>
        <w:rPr>
          <w:strike/>
        </w:rPr>
        <w:t xml:space="preserve">-</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numPr>
          <w:ilvl w:val="0"/>
          <w:numId w:val="1060"/>
        </w:numPr>
      </w:pPr>
      <w:r>
        <w:t xml:space="preserve">Рефакторинг логики проверки возврата экземпляров и повсеместное применение фильтра выдачи</w:t>
      </w:r>
    </w:p>
    <w:p>
      <w:pPr>
        <w:pStyle w:val="Compact"/>
        <w:numPr>
          <w:ilvl w:val="1"/>
          <w:numId w:val="1061"/>
        </w:numPr>
      </w:pPr>
      <w:r>
        <w:t xml:space="preserve">Логика проверки правил возврата (место выдачи, МБА) вынесена из GetRdrOcc в новый метод RdrOccReturnPossibleCheck.</w:t>
      </w:r>
    </w:p>
    <w:p>
      <w:pPr>
        <w:pStyle w:val="Compact"/>
        <w:numPr>
          <w:ilvl w:val="1"/>
          <w:numId w:val="1061"/>
        </w:numPr>
      </w:pPr>
      <w:r>
        <w:t xml:space="preserve">Метод RdrOccReturnPossibleCheck интегрирован в операцию BookReturn.</w:t>
      </w:r>
    </w:p>
    <w:p>
      <w:pPr>
        <w:pStyle w:val="Compact"/>
        <w:numPr>
          <w:ilvl w:val="1"/>
          <w:numId w:val="1061"/>
        </w:numPr>
      </w:pPr>
      <w:r>
        <w:t xml:space="preserve">Повсеместно (в Bookland, API, SIP2) добавлен проброс фильтра RdrOccOutFilter() при поиске экземпляров на руках.</w:t>
      </w:r>
    </w:p>
    <w:p>
      <w:pPr>
        <w:pStyle w:val="Compact"/>
        <w:numPr>
          <w:ilvl w:val="1"/>
          <w:numId w:val="1061"/>
        </w:numPr>
      </w:pPr>
      <w:r>
        <w:t xml:space="preserve">В RqstDecline добавлен try-catch при получении RdrOcc.</w:t>
      </w:r>
    </w:p>
    <w:p>
      <w:pPr>
        <w:pStyle w:val="Compact"/>
        <w:numPr>
          <w:ilvl w:val="1"/>
          <w:numId w:val="1061"/>
        </w:numPr>
      </w:pPr>
      <w:r>
        <w:t xml:space="preserve">Обновлен файл api.php с учетом новых и измененных методов.</w:t>
      </w:r>
    </w:p>
    <w:p>
      <w:pPr>
        <w:pStyle w:val="Compact"/>
        <w:numPr>
          <w:ilvl w:val="1"/>
          <w:numId w:val="1061"/>
        </w:numPr>
      </w:pPr>
      <w:r>
        <w:t xml:space="preserve">Косметический рефакторинг кода в модуле SIP2.</w:t>
      </w:r>
    </w:p>
    <w:p>
      <w:pPr>
        <w:numPr>
          <w:ilvl w:val="0"/>
          <w:numId w:val="1060"/>
        </w:numPr>
      </w:pPr>
      <w:hyperlink r:id="rId151"/>
      <w:r>
        <w:t xml:space="preserve"> </w:t>
      </w:r>
      <w:r>
        <w:t xml:space="preserve">PHP Fatal error: Uncaught TypeError: i128f::ParseError(): Argument #1 ($msg) must be of type array|string|int, null given, called in C:</w:t>
      </w:r>
      <w:r>
        <w:t xml:space="preserve">128</w:t>
      </w:r>
      <w:r>
        <w:t xml:space="preserve">__call</w:t>
      </w:r>
      <w:r>
        <w:t xml:space="preserve">.inc on line 9 and defined in C:</w:t>
      </w:r>
      <w:r>
        <w:t xml:space="preserve">128</w:t>
      </w:r>
      <w:r>
        <w:t xml:space="preserve">128f</w:t>
      </w:r>
      <w:r>
        <w:t xml:space="preserve">.php:669</w:t>
      </w:r>
    </w:p>
    <w:p>
      <w:pPr>
        <w:numPr>
          <w:ilvl w:val="0"/>
          <w:numId w:val="1060"/>
        </w:numPr>
      </w:pPr>
      <w:r>
        <w:t xml:space="preserve">Добавлены методы GetTitle(), GetDescription() и GetParamInfo() для классов обработчиков в директориях Actions и __call модуля Bookland.</w:t>
      </w:r>
    </w:p>
    <w:p>
      <w:pPr>
        <w:numPr>
          <w:ilvl w:val="0"/>
          <w:numId w:val="1000"/>
        </w:numPr>
      </w:pPr>
      <w:r>
        <w:t xml:space="preserve">Метаданные добавлены для следующих процессов:</w:t>
      </w:r>
    </w:p>
    <w:p>
      <w:pPr>
        <w:pStyle w:val="Compact"/>
        <w:numPr>
          <w:ilvl w:val="1"/>
          <w:numId w:val="1062"/>
        </w:numPr>
      </w:pPr>
      <w:r>
        <w:t xml:space="preserve">Отказ в исполнении заказа (RqstDecline)</w:t>
      </w:r>
    </w:p>
    <w:p>
      <w:pPr>
        <w:pStyle w:val="Compact"/>
        <w:numPr>
          <w:ilvl w:val="1"/>
          <w:numId w:val="1062"/>
        </w:numPr>
      </w:pPr>
      <w:r>
        <w:t xml:space="preserve">Исполнение заявки на продление срока пользования (RqstExecProlongation)</w:t>
      </w:r>
    </w:p>
    <w:p>
      <w:pPr>
        <w:pStyle w:val="Compact"/>
        <w:numPr>
          <w:ilvl w:val="1"/>
          <w:numId w:val="1062"/>
        </w:numPr>
      </w:pPr>
      <w:r>
        <w:t xml:space="preserve">Продление срока возврата экземпляра (API/BookProlongation)</w:t>
      </w:r>
    </w:p>
    <w:p>
      <w:pPr>
        <w:pStyle w:val="Compact"/>
        <w:numPr>
          <w:ilvl w:val="1"/>
          <w:numId w:val="1062"/>
        </w:numPr>
      </w:pPr>
      <w:r>
        <w:t xml:space="preserve">Оформление возврата выданного экземпляра (BookReturn)</w:t>
      </w:r>
    </w:p>
    <w:p>
      <w:pPr>
        <w:pStyle w:val="Compact"/>
        <w:numPr>
          <w:ilvl w:val="1"/>
          <w:numId w:val="1062"/>
        </w:numPr>
      </w:pPr>
      <w:r>
        <w:t xml:space="preserve">Получение номера повторения выданного экземпляра в записи читателя (GetRdrOcc, GetRdrOccByRqst)</w:t>
      </w:r>
    </w:p>
    <w:p>
      <w:pPr>
        <w:pStyle w:val="Compact"/>
        <w:numPr>
          <w:ilvl w:val="1"/>
          <w:numId w:val="1062"/>
        </w:numPr>
      </w:pPr>
      <w:r>
        <w:t xml:space="preserve">Обработка введенного идентификатора: ШК, инвентарный номер, RFID (ManageShkApp)</w:t>
      </w:r>
    </w:p>
    <w:p>
      <w:pPr>
        <w:pStyle w:val="Compact"/>
        <w:numPr>
          <w:ilvl w:val="1"/>
          <w:numId w:val="1062"/>
        </w:numPr>
      </w:pPr>
      <w:r>
        <w:t xml:space="preserve">Проверка возможности возврата экземпляра (RdrOccReturnPossibleCheck)</w:t>
      </w:r>
    </w:p>
    <w:bookmarkEnd w:id="152"/>
    <w:bookmarkStart w:id="156" w:name="Xb94102ff8ee12db033c528767463385cae5ae26"/>
    <w:p>
      <w:pPr>
        <w:pStyle w:val="Heading2"/>
      </w:pPr>
      <w:r>
        <w:t xml:space="preserve">[I128-2331] Некорректная работа вкладки ЭДД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24.04.2026 14:10</w:t>
      </w:r>
    </w:p>
    <w:p>
      <w:pPr>
        <w:pStyle w:val="BodyText"/>
      </w:pPr>
      <w:r>
        <w:rPr>
          <w:b/>
          <w:bCs/>
        </w:rPr>
        <w:t xml:space="preserve">Симптомы:</w:t>
      </w:r>
    </w:p>
    <w:p>
      <w:pPr>
        <w:pStyle w:val="BodyText"/>
      </w:pPr>
      <w:r>
        <w:t xml:space="preserve">На вкладке ЭДД набор ошибочный набор столбцов (от вкладки продления)</w:t>
      </w:r>
    </w:p>
    <w:p>
      <w:pPr>
        <w:pStyle w:val="BodyText"/>
      </w:pPr>
      <w:r>
        <w:t xml:space="preserve">При заказе на ЭДД создавалось поле 928 с единственным подполем ^Aedd, а остальные данные терялись</w:t>
      </w:r>
      <w:r>
        <w:t xml:space="preserve"> </w:t>
      </w:r>
      <w:r>
        <w:t xml:space="preserve">Отсутствовала кнопка Заказать по ЭДД в АРМ Читатель</w:t>
      </w:r>
    </w:p>
    <w:p>
      <w:pPr>
        <w:pStyle w:val="BodyText"/>
      </w:pPr>
      <w:r>
        <w:rPr>
          <w:b/>
          <w:bCs/>
        </w:rPr>
        <w:t xml:space="preserve">Решение:</w:t>
      </w:r>
    </w:p>
    <w:p>
      <w:pPr>
        <w:pStyle w:val="BodyText"/>
      </w:pPr>
      <w:r>
        <w:t xml:space="preserve">Добавление функционала заказа по ЭДД из электронного каталога</w:t>
      </w:r>
    </w:p>
    <w:p>
      <w:pPr>
        <w:pStyle w:val="Compact"/>
        <w:numPr>
          <w:ilvl w:val="0"/>
          <w:numId w:val="1063"/>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3"/>
        </w:numPr>
      </w:pPr>
      <w:r>
        <w:t xml:space="preserve">Созданы экшены GetRqstEddForm и CreateRequestEddBS для обработки заказа.</w:t>
      </w:r>
    </w:p>
    <w:p>
      <w:pPr>
        <w:pStyle w:val="Compact"/>
        <w:numPr>
          <w:ilvl w:val="0"/>
          <w:numId w:val="1063"/>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3"/>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3"/>
        </w:numPr>
      </w:pPr>
      <w:r>
        <w:t xml:space="preserve">В таблицу Bookland добавлена колонка</w:t>
      </w:r>
      <w:r>
        <w:t xml:space="preserve"> </w:t>
      </w:r>
      <w:r>
        <w:t xml:space="preserve">“Страницы”</w:t>
      </w:r>
      <w:r>
        <w:t xml:space="preserve">.</w:t>
      </w:r>
    </w:p>
    <w:p>
      <w:pPr>
        <w:pStyle w:val="Compact"/>
        <w:numPr>
          <w:ilvl w:val="0"/>
          <w:numId w:val="1063"/>
        </w:numPr>
      </w:pPr>
      <w:r>
        <w:t xml:space="preserve">Исправлена опечатка (scan_info -&gt; scaninfo) в CreateRequestEdd.</w:t>
      </w:r>
    </w:p>
    <w:p>
      <w:pPr>
        <w:pStyle w:val="FirstParagraph"/>
      </w:pPr>
      <w:r>
        <w:rPr>
          <w:strike/>
        </w:rPr>
        <w:t xml:space="preserve">-</w:t>
      </w:r>
    </w:p>
    <w:p>
      <w:pPr>
        <w:pStyle w:val="Compact"/>
        <w:numPr>
          <w:ilvl w:val="0"/>
          <w:numId w:val="1064"/>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4"/>
        </w:numPr>
      </w:pPr>
      <w:r>
        <w:t xml:space="preserve">Созданы экшены GetRqstEddForm и CreateRequestEddBS для обработки заказа.</w:t>
      </w:r>
    </w:p>
    <w:p>
      <w:pPr>
        <w:pStyle w:val="Compact"/>
        <w:numPr>
          <w:ilvl w:val="0"/>
          <w:numId w:val="1064"/>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4"/>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4"/>
        </w:numPr>
      </w:pPr>
      <w:r>
        <w:t xml:space="preserve">В таблицу Bookland добавлена колонка</w:t>
      </w:r>
      <w:r>
        <w:t xml:space="preserve"> </w:t>
      </w:r>
      <w:r>
        <w:t xml:space="preserve">“Страницы”</w:t>
      </w:r>
      <w:r>
        <w:t xml:space="preserve">.</w:t>
      </w:r>
    </w:p>
    <w:p>
      <w:pPr>
        <w:pStyle w:val="Compact"/>
        <w:numPr>
          <w:ilvl w:val="0"/>
          <w:numId w:val="1064"/>
        </w:numPr>
      </w:pPr>
      <w:r>
        <w:t xml:space="preserve">Исправлена опечатка (scan_info -&gt; scaninfo) в CreateRequestEdd.</w:t>
      </w:r>
    </w:p>
    <w:bookmarkStart w:id="155" w:name="связанные-задачи-4"/>
    <w:p>
      <w:pPr>
        <w:pStyle w:val="Heading3"/>
      </w:pPr>
      <w:r>
        <w:t xml:space="preserve">1. Связанные задачи</w:t>
      </w:r>
    </w:p>
    <w:bookmarkStart w:id="154" w:name="соответствует-задача-ibk-421"/>
    <w:p>
      <w:pPr>
        <w:pStyle w:val="Heading4"/>
      </w:pPr>
      <w:r>
        <w:t xml:space="preserve">1.1. 🔗 Соответствует задача: IBK-421</w:t>
      </w:r>
    </w:p>
    <w:p>
      <w:pPr>
        <w:pStyle w:val="BlockText"/>
      </w:pPr>
      <w:hyperlink r:id="rId153">
        <w:r>
          <w:rPr>
            <w:rStyle w:val="Hyperlink"/>
            <w:b/>
            <w:bCs/>
          </w:rPr>
          <w:t xml:space="preserve">[IBK-421]</w:t>
        </w:r>
      </w:hyperlink>
      <w:r>
        <w:t xml:space="preserve"> </w:t>
      </w:r>
      <w:r>
        <w:t xml:space="preserve">Проблемы после восстановления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2" w:name="X8bf71da16539a7c87607fce2c94833b91008550"/>
    <w:p>
      <w:pPr>
        <w:pStyle w:val="Heading2"/>
      </w:pPr>
      <w:r>
        <w:t xml:space="preserve">[I128-2209]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65"/>
        </w:numPr>
      </w:pPr>
      <w:r>
        <w:t xml:space="preserve">Добавлена функция Bookland::GetDbBookByRdrOcc(ObjectDataRecord $rdrRec, int $rdrOcc): ObjectDataDatabase</w:t>
      </w:r>
    </w:p>
    <w:p>
      <w:pPr>
        <w:numPr>
          <w:ilvl w:val="0"/>
          <w:numId w:val="1065"/>
        </w:numPr>
      </w:pPr>
      <w:r>
        <w:t xml:space="preserve">Оптимизация GetDbBookByRdrOcc.inc</w:t>
      </w:r>
    </w:p>
    <w:p>
      <w:pPr>
        <w:numPr>
          <w:ilvl w:val="0"/>
          <w:numId w:val="106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6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6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6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6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6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65"/>
        </w:numPr>
      </w:pPr>
      <w:r>
        <w:t xml:space="preserve">Bookland: уточнение типов возвращаемых значений и исправление обработки тега шифра</w:t>
      </w:r>
    </w:p>
    <w:p>
      <w:pPr>
        <w:pStyle w:val="Compact"/>
        <w:numPr>
          <w:ilvl w:val="1"/>
          <w:numId w:val="1067"/>
        </w:numPr>
      </w:pPr>
      <w:r>
        <w:t xml:space="preserve">В методах GetDbBook, GetDbRdr, GetDbRqst изменен тип возвращаемого значения с ObjectData на ObjectDataDatabase.</w:t>
      </w:r>
    </w:p>
    <w:p>
      <w:pPr>
        <w:pStyle w:val="Compact"/>
        <w:numPr>
          <w:ilvl w:val="1"/>
          <w:numId w:val="1067"/>
        </w:numPr>
      </w:pPr>
      <w:r>
        <w:t xml:space="preserve">В RqstExec добавлено приведение dbntagshifr к целому числу (intval) при вызове GetSubField для корректной работы с полями.</w:t>
      </w:r>
    </w:p>
    <w:p>
      <w:pPr>
        <w:numPr>
          <w:ilvl w:val="0"/>
          <w:numId w:val="106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6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6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68"/>
        </w:numPr>
      </w:pPr>
      <w:r>
        <w:t xml:space="preserve">CreateRequestRecord:</w:t>
      </w:r>
    </w:p>
    <w:p>
      <w:pPr>
        <w:pStyle w:val="Compact"/>
        <w:numPr>
          <w:ilvl w:val="2"/>
          <w:numId w:val="1069"/>
        </w:numPr>
      </w:pPr>
      <w:r>
        <w:t xml:space="preserve">Метод переписан с использованием строгой типизации аргументов (ObjectDataDatabase, ObjectDataRecord).</w:t>
      </w:r>
    </w:p>
    <w:p>
      <w:pPr>
        <w:pStyle w:val="Compact"/>
        <w:numPr>
          <w:ilvl w:val="2"/>
          <w:numId w:val="1069"/>
        </w:numPr>
      </w:pPr>
      <w:r>
        <w:t xml:space="preserve">Добавлена поддержка объектов RQST_ExType для формирования поля 928.</w:t>
      </w:r>
    </w:p>
    <w:p>
      <w:pPr>
        <w:pStyle w:val="Compact"/>
        <w:numPr>
          <w:ilvl w:val="2"/>
          <w:numId w:val="1069"/>
        </w:numPr>
      </w:pPr>
      <w:r>
        <w:t xml:space="preserve">Улучшена обработка ошибок и проверок (должники, лимиты, доступность экземпляров).</w:t>
      </w:r>
    </w:p>
    <w:p>
      <w:pPr>
        <w:pStyle w:val="Compact"/>
        <w:numPr>
          <w:ilvl w:val="1"/>
          <w:numId w:val="1068"/>
        </w:numPr>
      </w:pPr>
      <w:r>
        <w:t xml:space="preserve">Новые Action-ы:</w:t>
      </w:r>
    </w:p>
    <w:p>
      <w:pPr>
        <w:pStyle w:val="Compact"/>
        <w:numPr>
          <w:ilvl w:val="2"/>
          <w:numId w:val="1070"/>
        </w:numPr>
      </w:pPr>
      <w:r>
        <w:t xml:space="preserve">GetRqstProlongationForm: Возвращает HTML-форму для модального окна продления.</w:t>
      </w:r>
    </w:p>
    <w:p>
      <w:pPr>
        <w:pStyle w:val="Compact"/>
        <w:numPr>
          <w:ilvl w:val="2"/>
          <w:numId w:val="107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6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7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72"/>
        </w:numPr>
      </w:pPr>
      <w:r>
        <w:t xml:space="preserve">Оптимизирована функция highlight (использование preg_replace вместо рекурсии).</w:t>
      </w:r>
    </w:p>
    <w:p>
      <w:pPr>
        <w:pStyle w:val="Compact"/>
        <w:numPr>
          <w:ilvl w:val="2"/>
          <w:numId w:val="107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7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73"/>
        </w:numPr>
      </w:pPr>
      <w:r>
        <w:t xml:space="preserve">Мелкие исправления форматирования в JS.</w:t>
      </w:r>
    </w:p>
    <w:p>
      <w:pPr>
        <w:numPr>
          <w:ilvl w:val="0"/>
          <w:numId w:val="106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74"/>
        </w:numPr>
      </w:pPr>
      <w:r>
        <w:t xml:space="preserve">АРМ Книговыдача: Реализация функционала заявок на продление книг</w:t>
      </w:r>
    </w:p>
    <w:p>
      <w:pPr>
        <w:pStyle w:val="Compact"/>
        <w:numPr>
          <w:ilvl w:val="2"/>
          <w:numId w:val="107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7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7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7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75"/>
        </w:numPr>
      </w:pPr>
      <w:r>
        <w:t xml:space="preserve">Зарегистрированы новые JS-файлы в WIrbis/api.php.</w:t>
      </w:r>
    </w:p>
    <w:p>
      <w:pPr>
        <w:pStyle w:val="Compact"/>
        <w:numPr>
          <w:ilvl w:val="2"/>
          <w:numId w:val="1075"/>
        </w:numPr>
      </w:pPr>
      <w:r>
        <w:t xml:space="preserve">Реализован новый Action RqstExecProlongation для выполнения продления.</w:t>
      </w:r>
    </w:p>
    <w:p>
      <w:pPr>
        <w:pStyle w:val="Compact"/>
        <w:numPr>
          <w:ilvl w:val="2"/>
          <w:numId w:val="1075"/>
        </w:numPr>
      </w:pPr>
      <w:r>
        <w:t xml:space="preserve">Обновлена функция Prodl (__call/Prodl.inc):</w:t>
      </w:r>
    </w:p>
    <w:p>
      <w:pPr>
        <w:pStyle w:val="Compact"/>
        <w:numPr>
          <w:ilvl w:val="3"/>
          <w:numId w:val="1076"/>
        </w:numPr>
      </w:pPr>
      <w:r>
        <w:t xml:space="preserve">Добавлена поддержка привязки к записи заявки ($rqstRec).</w:t>
      </w:r>
    </w:p>
    <w:p>
      <w:pPr>
        <w:pStyle w:val="Compact"/>
        <w:numPr>
          <w:ilvl w:val="3"/>
          <w:numId w:val="1076"/>
        </w:numPr>
      </w:pPr>
      <w:r>
        <w:t xml:space="preserve">Реализовано удаление признака запроса из записи читателя после выполнения.</w:t>
      </w:r>
    </w:p>
    <w:p>
      <w:pPr>
        <w:pStyle w:val="Compact"/>
        <w:numPr>
          <w:ilvl w:val="3"/>
          <w:numId w:val="107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76"/>
        </w:numPr>
      </w:pPr>
      <w:r>
        <w:t xml:space="preserve">Добавлена блокировка файла (flock) при обновлении статистики.</w:t>
      </w:r>
    </w:p>
    <w:p>
      <w:pPr>
        <w:pStyle w:val="Compact"/>
        <w:numPr>
          <w:ilvl w:val="2"/>
          <w:numId w:val="107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75"/>
        </w:numPr>
      </w:pPr>
      <w:r>
        <w:t xml:space="preserve">Добавлен хелпер GetRdrOccByRqst для поиска экземпляра у читателя по данным из заявки.</w:t>
      </w:r>
    </w:p>
    <w:p>
      <w:pPr>
        <w:pStyle w:val="Compact"/>
        <w:numPr>
          <w:ilvl w:val="1"/>
          <w:numId w:val="1074"/>
        </w:numPr>
      </w:pPr>
      <w:r>
        <w:t xml:space="preserve">RQST (Создание заявок):</w:t>
      </w:r>
    </w:p>
    <w:p>
      <w:pPr>
        <w:pStyle w:val="Compact"/>
        <w:numPr>
          <w:ilvl w:val="2"/>
          <w:numId w:val="107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7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77"/>
        </w:numPr>
      </w:pPr>
      <w:r>
        <w:t xml:space="preserve">GetRqstProlongationForm: Добавлена проверка на дубликаты заявок и расчет даты по умолчанию.</w:t>
      </w:r>
    </w:p>
    <w:p>
      <w:pPr>
        <w:pStyle w:val="Compact"/>
        <w:numPr>
          <w:ilvl w:val="1"/>
          <w:numId w:val="1074"/>
        </w:numPr>
      </w:pPr>
      <w:r>
        <w:t xml:space="preserve">Кабинет читателя (Users):</w:t>
      </w:r>
    </w:p>
    <w:p>
      <w:pPr>
        <w:pStyle w:val="Compact"/>
        <w:numPr>
          <w:ilvl w:val="2"/>
          <w:numId w:val="1078"/>
        </w:numPr>
      </w:pPr>
      <w:r>
        <w:t xml:space="preserve">Обновлен формат ReadHistory.pft128:</w:t>
      </w:r>
    </w:p>
    <w:p>
      <w:pPr>
        <w:pStyle w:val="Compact"/>
        <w:numPr>
          <w:ilvl w:val="3"/>
          <w:numId w:val="1079"/>
        </w:numPr>
      </w:pPr>
      <w:r>
        <w:t xml:space="preserve">Оптимизирована загрузка записей книг (пакетный запрос вместо цикла).</w:t>
      </w:r>
    </w:p>
    <w:p>
      <w:pPr>
        <w:pStyle w:val="Compact"/>
        <w:numPr>
          <w:ilvl w:val="3"/>
          <w:numId w:val="107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79"/>
        </w:numPr>
      </w:pPr>
      <w:r>
        <w:t xml:space="preserve">Добавлена кнопка</w:t>
      </w:r>
      <w:r>
        <w:t xml:space="preserve"> </w:t>
      </w:r>
      <w:r>
        <w:t xml:space="preserve">“Продлить”</w:t>
      </w:r>
      <w:r>
        <w:t xml:space="preserve"> </w:t>
      </w:r>
      <w:r>
        <w:t xml:space="preserve">для выданных книг.</w:t>
      </w:r>
    </w:p>
    <w:p>
      <w:pPr>
        <w:numPr>
          <w:ilvl w:val="0"/>
          <w:numId w:val="1065"/>
        </w:numPr>
      </w:pPr>
      <w:r>
        <w:t xml:space="preserve">Функционал продления:</w:t>
      </w:r>
    </w:p>
    <w:p>
      <w:pPr>
        <w:pStyle w:val="Compact"/>
        <w:numPr>
          <w:ilvl w:val="1"/>
          <w:numId w:val="108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80"/>
        </w:numPr>
      </w:pPr>
      <w:r>
        <w:t xml:space="preserve">В таблицу заявок на продление добавлена колонка «Продлить до» (формат RqstProlongationRequestDate).</w:t>
      </w:r>
    </w:p>
    <w:p>
      <w:pPr>
        <w:pStyle w:val="Compact"/>
        <w:numPr>
          <w:ilvl w:val="1"/>
          <w:numId w:val="1080"/>
        </w:numPr>
      </w:pPr>
      <w:r>
        <w:t xml:space="preserve">Колонка «Дата заказа» переименована в «Дата заявки».</w:t>
      </w:r>
    </w:p>
    <w:p>
      <w:pPr>
        <w:pStyle w:val="Compact"/>
        <w:numPr>
          <w:ilvl w:val="1"/>
          <w:numId w:val="108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8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8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8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8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83"/>
        </w:numPr>
      </w:pPr>
      <w:r>
        <w:t xml:space="preserve">Обновлены форматы RQST</w:t>
      </w:r>
      <w:r>
        <w:rPr>
          <w:i/>
          <w:iCs/>
        </w:rPr>
        <w:t xml:space="preserve">HTML.pft128, full.pft128, rqst</w:t>
      </w:r>
      <w:r>
        <w:t xml:space="preserve">html_bookland.pft128:</w:t>
      </w:r>
    </w:p>
    <w:p>
      <w:pPr>
        <w:pStyle w:val="Compact"/>
        <w:numPr>
          <w:ilvl w:val="2"/>
          <w:numId w:val="1084"/>
        </w:numPr>
      </w:pPr>
      <w:r>
        <w:t xml:space="preserve">Добавлена логика определения типа заявки (Заказ или Заявка на продление).</w:t>
      </w:r>
    </w:p>
    <w:p>
      <w:pPr>
        <w:pStyle w:val="Compact"/>
        <w:numPr>
          <w:ilvl w:val="2"/>
          <w:numId w:val="1084"/>
        </w:numPr>
      </w:pPr>
      <w:r>
        <w:t xml:space="preserve">Вывод даты, до которой запрашивается продление.</w:t>
      </w:r>
    </w:p>
    <w:p>
      <w:pPr>
        <w:pStyle w:val="Compact"/>
        <w:numPr>
          <w:ilvl w:val="2"/>
          <w:numId w:val="1084"/>
        </w:numPr>
      </w:pPr>
      <w:r>
        <w:t xml:space="preserve">Добавлено экранирование спецсимволов (htmlspecialchars) для безопасности и корректного отображения.</w:t>
      </w:r>
    </w:p>
    <w:p>
      <w:pPr>
        <w:pStyle w:val="Compact"/>
        <w:numPr>
          <w:ilvl w:val="1"/>
          <w:numId w:val="1083"/>
        </w:numPr>
      </w:pPr>
      <w:r>
        <w:t xml:space="preserve">Добавлен новый формат RqstProlongationRequestDate.pft128 для вывода даты продления (поле 928^B).</w:t>
      </w:r>
    </w:p>
    <w:bookmarkStart w:id="161" w:name="связанные-задачи-5"/>
    <w:p>
      <w:pPr>
        <w:pStyle w:val="Heading3"/>
      </w:pPr>
      <w:r>
        <w:t xml:space="preserve">1. Связанные задачи</w:t>
      </w:r>
    </w:p>
    <w:bookmarkStart w:id="158" w:name="causes-ibk-325"/>
    <w:p>
      <w:pPr>
        <w:pStyle w:val="Heading4"/>
      </w:pPr>
      <w:r>
        <w:t xml:space="preserve">1.1. 🔗 causes: IBK-325</w:t>
      </w:r>
    </w:p>
    <w:p>
      <w:pPr>
        <w:pStyle w:val="BlockText"/>
      </w:pPr>
      <w:hyperlink r:id="rId157">
        <w:r>
          <w:rPr>
            <w:rStyle w:val="Hyperlink"/>
            <w:b/>
            <w:bCs/>
          </w:rPr>
          <w:t xml:space="preserve">[IBK-325]</w:t>
        </w:r>
      </w:hyperlink>
      <w:r>
        <w:t xml:space="preserve"> </w:t>
      </w:r>
      <w:r>
        <w:t xml:space="preserve">Создание подсистемы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58"/>
    <w:bookmarkStart w:id="160" w:name="соответствует-задача-i128-2235"/>
    <w:p>
      <w:pPr>
        <w:pStyle w:val="Heading4"/>
      </w:pPr>
      <w:r>
        <w:t xml:space="preserve">1.2. 🔗 Соответствует задача: I128-2235</w:t>
      </w:r>
    </w:p>
    <w:p>
      <w:pPr>
        <w:pStyle w:val="BlockText"/>
      </w:pPr>
      <w:hyperlink r:id="rId159">
        <w:r>
          <w:rPr>
            <w:rStyle w:val="Hyperlink"/>
            <w:b/>
            <w:bCs/>
          </w:rPr>
          <w:t xml:space="preserve">[I128-2235]</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60"/>
    <w:bookmarkEnd w:id="161"/>
    <w:bookmarkEnd w:id="162"/>
    <w:bookmarkStart w:id="166" w:name="X7659d801c90e26f12c184202c99dd0c27954fda"/>
    <w:p>
      <w:pPr>
        <w:pStyle w:val="Heading2"/>
      </w:pPr>
      <w:r>
        <w:t xml:space="preserve">[I128-2223]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85"/>
        </w:numPr>
      </w:pPr>
      <w:r>
        <w:t xml:space="preserve">Добавлена функция Bookland::GetDbBookByRdrOcc(ObjectDataRecord $rdrRec, int $rdrOcc): ObjectDataDatabase</w:t>
      </w:r>
    </w:p>
    <w:p>
      <w:pPr>
        <w:numPr>
          <w:ilvl w:val="0"/>
          <w:numId w:val="1085"/>
        </w:numPr>
      </w:pPr>
      <w:r>
        <w:t xml:space="preserve">Оптимизация GetDbBookByRdrOcc.inc</w:t>
      </w:r>
    </w:p>
    <w:p>
      <w:pPr>
        <w:numPr>
          <w:ilvl w:val="0"/>
          <w:numId w:val="108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8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8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8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8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8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85"/>
        </w:numPr>
      </w:pPr>
      <w:r>
        <w:t xml:space="preserve">Bookland: уточнение типов возвращаемых значений и исправление обработки тега шифра</w:t>
      </w:r>
    </w:p>
    <w:p>
      <w:pPr>
        <w:pStyle w:val="Compact"/>
        <w:numPr>
          <w:ilvl w:val="1"/>
          <w:numId w:val="1087"/>
        </w:numPr>
      </w:pPr>
      <w:r>
        <w:t xml:space="preserve">В методах GetDbBook, GetDbRdr, GetDbRqst изменен тип возвращаемого значения с ObjectData на ObjectDataDatabase.</w:t>
      </w:r>
    </w:p>
    <w:p>
      <w:pPr>
        <w:pStyle w:val="Compact"/>
        <w:numPr>
          <w:ilvl w:val="1"/>
          <w:numId w:val="1087"/>
        </w:numPr>
      </w:pPr>
      <w:r>
        <w:t xml:space="preserve">В RqstExec добавлено приведение dbntagshifr к целому числу (intval) при вызове GetSubField для корректной работы с полями.</w:t>
      </w:r>
    </w:p>
    <w:p>
      <w:pPr>
        <w:numPr>
          <w:ilvl w:val="0"/>
          <w:numId w:val="108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8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8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88"/>
        </w:numPr>
      </w:pPr>
      <w:r>
        <w:t xml:space="preserve">CreateRequestRecord:</w:t>
      </w:r>
    </w:p>
    <w:p>
      <w:pPr>
        <w:pStyle w:val="Compact"/>
        <w:numPr>
          <w:ilvl w:val="2"/>
          <w:numId w:val="1089"/>
        </w:numPr>
      </w:pPr>
      <w:r>
        <w:t xml:space="preserve">Метод переписан с использованием строгой типизации аргументов (ObjectDataDatabase, ObjectDataRecord).</w:t>
      </w:r>
    </w:p>
    <w:p>
      <w:pPr>
        <w:pStyle w:val="Compact"/>
        <w:numPr>
          <w:ilvl w:val="2"/>
          <w:numId w:val="1089"/>
        </w:numPr>
      </w:pPr>
      <w:r>
        <w:t xml:space="preserve">Добавлена поддержка объектов RQST_ExType для формирования поля 928.</w:t>
      </w:r>
    </w:p>
    <w:p>
      <w:pPr>
        <w:pStyle w:val="Compact"/>
        <w:numPr>
          <w:ilvl w:val="2"/>
          <w:numId w:val="1089"/>
        </w:numPr>
      </w:pPr>
      <w:r>
        <w:t xml:space="preserve">Улучшена обработка ошибок и проверок (должники, лимиты, доступность экземпляров).</w:t>
      </w:r>
    </w:p>
    <w:p>
      <w:pPr>
        <w:pStyle w:val="Compact"/>
        <w:numPr>
          <w:ilvl w:val="1"/>
          <w:numId w:val="1088"/>
        </w:numPr>
      </w:pPr>
      <w:r>
        <w:t xml:space="preserve">Новые Action-ы:</w:t>
      </w:r>
    </w:p>
    <w:p>
      <w:pPr>
        <w:pStyle w:val="Compact"/>
        <w:numPr>
          <w:ilvl w:val="2"/>
          <w:numId w:val="1090"/>
        </w:numPr>
      </w:pPr>
      <w:r>
        <w:t xml:space="preserve">GetRqstProlongationForm: Возвращает HTML-форму для модального окна продления.</w:t>
      </w:r>
    </w:p>
    <w:p>
      <w:pPr>
        <w:pStyle w:val="Compact"/>
        <w:numPr>
          <w:ilvl w:val="2"/>
          <w:numId w:val="109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8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9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92"/>
        </w:numPr>
      </w:pPr>
      <w:r>
        <w:t xml:space="preserve">Оптимизирована функция highlight (использование preg_replace вместо рекурсии).</w:t>
      </w:r>
    </w:p>
    <w:p>
      <w:pPr>
        <w:pStyle w:val="Compact"/>
        <w:numPr>
          <w:ilvl w:val="2"/>
          <w:numId w:val="109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9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93"/>
        </w:numPr>
      </w:pPr>
      <w:r>
        <w:t xml:space="preserve">Мелкие исправления форматирования в JS.</w:t>
      </w:r>
    </w:p>
    <w:p>
      <w:pPr>
        <w:numPr>
          <w:ilvl w:val="0"/>
          <w:numId w:val="108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94"/>
        </w:numPr>
      </w:pPr>
      <w:r>
        <w:t xml:space="preserve">АРМ Книговыдача: Реализация функционала заявок на продление книг</w:t>
      </w:r>
    </w:p>
    <w:p>
      <w:pPr>
        <w:pStyle w:val="Compact"/>
        <w:numPr>
          <w:ilvl w:val="2"/>
          <w:numId w:val="109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9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9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9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95"/>
        </w:numPr>
      </w:pPr>
      <w:r>
        <w:t xml:space="preserve">Зарегистрированы новые JS-файлы в WIrbis/api.php.</w:t>
      </w:r>
    </w:p>
    <w:p>
      <w:pPr>
        <w:pStyle w:val="Compact"/>
        <w:numPr>
          <w:ilvl w:val="2"/>
          <w:numId w:val="1095"/>
        </w:numPr>
      </w:pPr>
      <w:r>
        <w:t xml:space="preserve">Реализован новый Action RqstExecProlongation для выполнения продления.</w:t>
      </w:r>
    </w:p>
    <w:p>
      <w:pPr>
        <w:pStyle w:val="Compact"/>
        <w:numPr>
          <w:ilvl w:val="2"/>
          <w:numId w:val="1095"/>
        </w:numPr>
      </w:pPr>
      <w:r>
        <w:t xml:space="preserve">Обновлена функция Prodl (__call/Prodl.inc):</w:t>
      </w:r>
    </w:p>
    <w:p>
      <w:pPr>
        <w:pStyle w:val="Compact"/>
        <w:numPr>
          <w:ilvl w:val="3"/>
          <w:numId w:val="1096"/>
        </w:numPr>
      </w:pPr>
      <w:r>
        <w:t xml:space="preserve">Добавлена поддержка привязки к записи заявки ($rqstRec).</w:t>
      </w:r>
    </w:p>
    <w:p>
      <w:pPr>
        <w:pStyle w:val="Compact"/>
        <w:numPr>
          <w:ilvl w:val="3"/>
          <w:numId w:val="1096"/>
        </w:numPr>
      </w:pPr>
      <w:r>
        <w:t xml:space="preserve">Реализовано удаление признака запроса из записи читателя после выполнения.</w:t>
      </w:r>
    </w:p>
    <w:p>
      <w:pPr>
        <w:pStyle w:val="Compact"/>
        <w:numPr>
          <w:ilvl w:val="3"/>
          <w:numId w:val="109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96"/>
        </w:numPr>
      </w:pPr>
      <w:r>
        <w:t xml:space="preserve">Добавлена блокировка файла (flock) при обновлении статистики.</w:t>
      </w:r>
    </w:p>
    <w:p>
      <w:pPr>
        <w:pStyle w:val="Compact"/>
        <w:numPr>
          <w:ilvl w:val="2"/>
          <w:numId w:val="109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95"/>
        </w:numPr>
      </w:pPr>
      <w:r>
        <w:t xml:space="preserve">Добавлен хелпер GetRdrOccByRqst для поиска экземпляра у читателя по данным из заявки.</w:t>
      </w:r>
    </w:p>
    <w:p>
      <w:pPr>
        <w:pStyle w:val="Compact"/>
        <w:numPr>
          <w:ilvl w:val="1"/>
          <w:numId w:val="1094"/>
        </w:numPr>
      </w:pPr>
      <w:r>
        <w:t xml:space="preserve">RQST (Создание заявок):</w:t>
      </w:r>
    </w:p>
    <w:p>
      <w:pPr>
        <w:pStyle w:val="Compact"/>
        <w:numPr>
          <w:ilvl w:val="2"/>
          <w:numId w:val="109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9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97"/>
        </w:numPr>
      </w:pPr>
      <w:r>
        <w:t xml:space="preserve">GetRqstProlongationForm: Добавлена проверка на дубликаты заявок и расчет даты по умолчанию.</w:t>
      </w:r>
    </w:p>
    <w:p>
      <w:pPr>
        <w:pStyle w:val="Compact"/>
        <w:numPr>
          <w:ilvl w:val="1"/>
          <w:numId w:val="1094"/>
        </w:numPr>
      </w:pPr>
      <w:r>
        <w:t xml:space="preserve">Кабинет читателя (Users):</w:t>
      </w:r>
    </w:p>
    <w:p>
      <w:pPr>
        <w:pStyle w:val="Compact"/>
        <w:numPr>
          <w:ilvl w:val="2"/>
          <w:numId w:val="1098"/>
        </w:numPr>
      </w:pPr>
      <w:r>
        <w:t xml:space="preserve">Обновлен формат ReadHistory.pft128:</w:t>
      </w:r>
    </w:p>
    <w:p>
      <w:pPr>
        <w:pStyle w:val="Compact"/>
        <w:numPr>
          <w:ilvl w:val="3"/>
          <w:numId w:val="1099"/>
        </w:numPr>
      </w:pPr>
      <w:r>
        <w:t xml:space="preserve">Оптимизирована загрузка записей книг (пакетный запрос вместо цикла).</w:t>
      </w:r>
    </w:p>
    <w:p>
      <w:pPr>
        <w:pStyle w:val="Compact"/>
        <w:numPr>
          <w:ilvl w:val="3"/>
          <w:numId w:val="109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99"/>
        </w:numPr>
      </w:pPr>
      <w:r>
        <w:t xml:space="preserve">Добавлена кнопка</w:t>
      </w:r>
      <w:r>
        <w:t xml:space="preserve"> </w:t>
      </w:r>
      <w:r>
        <w:t xml:space="preserve">“Продлить”</w:t>
      </w:r>
      <w:r>
        <w:t xml:space="preserve"> </w:t>
      </w:r>
      <w:r>
        <w:t xml:space="preserve">для выданных книг.</w:t>
      </w:r>
    </w:p>
    <w:p>
      <w:pPr>
        <w:numPr>
          <w:ilvl w:val="0"/>
          <w:numId w:val="1085"/>
        </w:numPr>
      </w:pPr>
      <w:r>
        <w:t xml:space="preserve">Функционал продления:</w:t>
      </w:r>
    </w:p>
    <w:p>
      <w:pPr>
        <w:pStyle w:val="Compact"/>
        <w:numPr>
          <w:ilvl w:val="1"/>
          <w:numId w:val="110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00"/>
        </w:numPr>
      </w:pPr>
      <w:r>
        <w:t xml:space="preserve">В таблицу заявок на продление добавлена колонка «Продлить до» (формат RqstProlongationRequestDate).</w:t>
      </w:r>
    </w:p>
    <w:p>
      <w:pPr>
        <w:pStyle w:val="Compact"/>
        <w:numPr>
          <w:ilvl w:val="1"/>
          <w:numId w:val="1100"/>
        </w:numPr>
      </w:pPr>
      <w:r>
        <w:t xml:space="preserve">Колонка «Дата заказа» переименована в «Дата заявки».</w:t>
      </w:r>
    </w:p>
    <w:p>
      <w:pPr>
        <w:pStyle w:val="Compact"/>
        <w:numPr>
          <w:ilvl w:val="1"/>
          <w:numId w:val="110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0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0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0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0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03"/>
        </w:numPr>
      </w:pPr>
      <w:r>
        <w:t xml:space="preserve">Обновлены форматы RQST</w:t>
      </w:r>
      <w:r>
        <w:rPr>
          <w:i/>
          <w:iCs/>
        </w:rPr>
        <w:t xml:space="preserve">HTML.pft128, full.pft128, rqst</w:t>
      </w:r>
      <w:r>
        <w:t xml:space="preserve">html_bookland.pft128:</w:t>
      </w:r>
    </w:p>
    <w:p>
      <w:pPr>
        <w:pStyle w:val="Compact"/>
        <w:numPr>
          <w:ilvl w:val="2"/>
          <w:numId w:val="1104"/>
        </w:numPr>
      </w:pPr>
      <w:r>
        <w:t xml:space="preserve">Добавлена логика определения типа заявки (Заказ или Заявка на продление).</w:t>
      </w:r>
    </w:p>
    <w:p>
      <w:pPr>
        <w:pStyle w:val="Compact"/>
        <w:numPr>
          <w:ilvl w:val="2"/>
          <w:numId w:val="1104"/>
        </w:numPr>
      </w:pPr>
      <w:r>
        <w:t xml:space="preserve">Вывод даты, до которой запрашивается продление.</w:t>
      </w:r>
    </w:p>
    <w:p>
      <w:pPr>
        <w:pStyle w:val="Compact"/>
        <w:numPr>
          <w:ilvl w:val="2"/>
          <w:numId w:val="1104"/>
        </w:numPr>
      </w:pPr>
      <w:r>
        <w:t xml:space="preserve">Добавлено экранирование спецсимволов (htmlspecialchars) для безопасности и корректного отображения.</w:t>
      </w:r>
    </w:p>
    <w:p>
      <w:pPr>
        <w:pStyle w:val="Compact"/>
        <w:numPr>
          <w:ilvl w:val="1"/>
          <w:numId w:val="1103"/>
        </w:numPr>
      </w:pPr>
      <w:r>
        <w:t xml:space="preserve">Добавлен новый формат RqstProlongationRequestDate.pft128 для вывода даты продления (поле 928^B).</w:t>
      </w:r>
    </w:p>
    <w:bookmarkStart w:id="165" w:name="связанные-задачи-6"/>
    <w:p>
      <w:pPr>
        <w:pStyle w:val="Heading3"/>
      </w:pPr>
      <w:r>
        <w:t xml:space="preserve">1. Связанные задачи</w:t>
      </w:r>
    </w:p>
    <w:bookmarkStart w:id="164" w:name="соответствует-задача-i128-2232"/>
    <w:p>
      <w:pPr>
        <w:pStyle w:val="Heading4"/>
      </w:pPr>
      <w:r>
        <w:t xml:space="preserve">1.1. 🔗 Соответствует задача: I128-2232</w:t>
      </w:r>
    </w:p>
    <w:p>
      <w:pPr>
        <w:pStyle w:val="BlockText"/>
      </w:pPr>
      <w:hyperlink r:id="rId163">
        <w:r>
          <w:rPr>
            <w:rStyle w:val="Hyperlink"/>
            <w:b/>
            <w:bCs/>
          </w:rPr>
          <w:t xml:space="preserve">[I128-2232]</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4"/>
    <w:bookmarkEnd w:id="165"/>
    <w:bookmarkEnd w:id="166"/>
    <w:bookmarkStart w:id="179" w:name="X40783372f5868478cb1bdeb7ef9e4328b3a9b91"/>
    <w:p>
      <w:pPr>
        <w:pStyle w:val="Heading2"/>
      </w:pPr>
      <w:r>
        <w:t xml:space="preserve">[I128-2228]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SourceCode"/>
      </w:pPr>
      <w:r>
        <w:rPr>
          <w:rStyle w:val="VerbatimChar"/>
        </w:rPr>
        <w:t xml:space="preserve">1. Интерфейс</w:t>
      </w:r>
    </w:p>
    <w:p>
      <w:pPr>
        <w:pStyle w:val="FirstParagraph"/>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BodyText"/>
      </w:pPr>
      <w:r>
        <w:drawing>
          <wp:inline>
            <wp:extent cx="5334000" cy="2076675"/>
            <wp:effectExtent b="0" l="0" r="0" t="0"/>
            <wp:docPr descr="Рисунок 1 - image-2026-03-06-21-15-54-074.png" title="image-2026-03-06-21-15-54-074.png" id="168" name="Picture"/>
            <a:graphic>
              <a:graphicData uri="http://schemas.openxmlformats.org/drawingml/2006/picture">
                <pic:pic>
                  <pic:nvPicPr>
                    <pic:cNvPr descr="modules/Help/Help/GeneralDescription/WhatsNew/I128/TaskInfo/I128-2228/attachments/image_2026_03_06_21_15_54_074.png" id="169" name="Picture"/>
                    <pic:cNvPicPr>
                      <a:picLocks noChangeArrowheads="1" noChangeAspect="1"/>
                    </pic:cNvPicPr>
                  </pic:nvPicPr>
                  <pic:blipFill>
                    <a:blip r:embed="rId167"/>
                    <a:stretch>
                      <a:fillRect/>
                    </a:stretch>
                  </pic:blipFill>
                  <pic:spPr bwMode="auto">
                    <a:xfrm>
                      <a:off x="0" y="0"/>
                      <a:ext cx="5334000" cy="2076675"/>
                    </a:xfrm>
                    <a:prstGeom prst="rect">
                      <a:avLst/>
                    </a:prstGeom>
                    <a:noFill/>
                    <a:ln w="9525">
                      <a:noFill/>
                      <a:headEnd/>
                      <a:tailEnd/>
                    </a:ln>
                  </pic:spPr>
                </pic:pic>
              </a:graphicData>
            </a:graphic>
          </wp:inline>
        </w:drawing>
      </w:r>
      <w:r>
        <w:t xml:space="preserve"> </w:t>
      </w:r>
      <w:r>
        <w:t xml:space="preserve">1. Основное назначение</w:t>
      </w:r>
    </w:p>
    <w:p>
      <w:pPr>
        <w:pStyle w:val="BodyText"/>
      </w:pPr>
      <w:r>
        <w:t xml:space="preserve">Интерфейс предназначен для сотрудников библиотеки и позволяет просматривать, обрабатывать, одобрять и отклонять заявки от читателей на продление срока пользования книгами.</w:t>
      </w:r>
      <w:r>
        <w:t xml:space="preserve"> </w:t>
      </w:r>
      <w:r>
        <w:t xml:space="preserve">1. Главное окно: Список заявок на продление</w:t>
      </w:r>
    </w:p>
    <w:p>
      <w:pPr>
        <w:pStyle w:val="BodyText"/>
      </w:pPr>
      <w:r>
        <w:t xml:space="preserve">Основным элементом является таблица, в которой отображаются необработанные заявки на продление. Каждая строка в таблице представляет одну заявку и содержит следующие колонки:</w:t>
      </w:r>
      <w:r>
        <w:t xml:space="preserve"> </w:t>
      </w:r>
      <w:r>
        <w:t xml:space="preserve">*</w:t>
      </w:r>
      <w:r>
        <w:t xml:space="preserve"> </w:t>
      </w:r>
      <w:r>
        <w:rPr>
          <w:b/>
          <w:bCs/>
        </w:rPr>
        <w:t xml:space="preserve">Свободных экземпляров:</w:t>
      </w:r>
      <w:r>
        <w:t xml:space="preserve"> Показывает количество свободных экземпляров данного издания.</w:t>
      </w:r>
      <w:r>
        <w:t xml:space="preserve"> </w:t>
      </w:r>
      <w:r>
        <w:t xml:space="preserve">*</w:t>
      </w:r>
      <w:r>
        <w:t xml:space="preserve"> </w:t>
      </w:r>
      <w:r>
        <w:rPr>
          <w:b/>
          <w:bCs/>
        </w:rPr>
        <w:t xml:space="preserve">Шифр:</w:t>
      </w:r>
      <w:r>
        <w:t xml:space="preserve"> Шифр издания в библиотеке.</w:t>
      </w:r>
      <w:r>
        <w:t xml:space="preserve"> </w:t>
      </w:r>
      <w:r>
        <w:t xml:space="preserve">*</w:t>
      </w:r>
      <w:r>
        <w:t xml:space="preserve"> </w:t>
      </w:r>
      <w:r>
        <w:rPr>
          <w:b/>
          <w:bCs/>
        </w:rPr>
        <w:t xml:space="preserve">Продлить до:</w:t>
      </w:r>
      <w:r>
        <w:t xml:space="preserve"> Дата, до которой читатель просит продлить пользование.</w:t>
      </w:r>
      <w:r>
        <w:t xml:space="preserve"> </w:t>
      </w:r>
      <w:r>
        <w:t xml:space="preserve">*</w:t>
      </w:r>
      <w:r>
        <w:t xml:space="preserve"> </w:t>
      </w:r>
      <w:r>
        <w:rPr>
          <w:b/>
          <w:bCs/>
        </w:rPr>
        <w:t xml:space="preserve">Описание издания:</w:t>
      </w:r>
      <w:r>
        <w:t xml:space="preserve"> Краткое библиографическое описание книги.</w:t>
      </w:r>
      <w:r>
        <w:t xml:space="preserve"> </w:t>
      </w:r>
      <w:r>
        <w:t xml:space="preserve">*</w:t>
      </w:r>
      <w:r>
        <w:t xml:space="preserve"> </w:t>
      </w:r>
      <w:r>
        <w:rPr>
          <w:b/>
          <w:bCs/>
        </w:rPr>
        <w:t xml:space="preserve">Дата заявки:</w:t>
      </w:r>
      <w:r>
        <w:t xml:space="preserve"> Дата, когда была подана заявка.</w:t>
      </w:r>
      <w:r>
        <w:t xml:space="preserve"> </w:t>
      </w:r>
      <w:r>
        <w:t xml:space="preserve">*</w:t>
      </w:r>
      <w:r>
        <w:t xml:space="preserve"> </w:t>
      </w:r>
      <w:r>
        <w:rPr>
          <w:b/>
          <w:bCs/>
        </w:rPr>
        <w:t xml:space="preserve">Идентификатор пользователя:</w:t>
      </w:r>
      <w:r>
        <w:t xml:space="preserve"> Уникальный идентификатор читателя.</w:t>
      </w:r>
      <w:r>
        <w:t xml:space="preserve"> </w:t>
      </w:r>
      <w:r>
        <w:t xml:space="preserve">*</w:t>
      </w:r>
      <w:r>
        <w:t xml:space="preserve"> </w:t>
      </w:r>
      <w:r>
        <w:rPr>
          <w:b/>
          <w:bCs/>
        </w:rPr>
        <w:t xml:space="preserve">Пользователь:</w:t>
      </w:r>
      <w:r>
        <w:t xml:space="preserve"> ФИО или другое краткое представление читателя.</w:t>
      </w:r>
      <w:r>
        <w:t xml:space="preserve"> </w:t>
      </w:r>
      <w:r>
        <w:t xml:space="preserve">*</w:t>
      </w:r>
      <w:r>
        <w:t xml:space="preserve"> </w:t>
      </w:r>
      <w:r>
        <w:rPr>
          <w:b/>
          <w:bCs/>
        </w:rPr>
        <w:t xml:space="preserve">Примечание пользователя:</w:t>
      </w:r>
      <w:r>
        <w:t xml:space="preserve"> Дополнительный комментарий от читателя к заявке.</w:t>
      </w:r>
      <w:r>
        <w:t xml:space="preserve"> </w:t>
      </w:r>
      <w:r>
        <w:t xml:space="preserve">*</w:t>
      </w:r>
      <w:r>
        <w:t xml:space="preserve"> </w:t>
      </w:r>
      <w:r>
        <w:rPr>
          <w:b/>
          <w:bCs/>
        </w:rPr>
        <w:t xml:space="preserve">БД:</w:t>
      </w:r>
      <w:r>
        <w:t xml:space="preserve"> База данных, в которой находится описание издания.</w:t>
      </w:r>
    </w:p>
    <w:p>
      <w:pPr>
        <w:pStyle w:val="SourceCode"/>
      </w:pPr>
      <w:r>
        <w:rPr>
          <w:rStyle w:val="VerbatimChar"/>
        </w:rPr>
        <w:t xml:space="preserve">1. Панель инструментов</w:t>
      </w:r>
    </w:p>
    <w:p>
      <w:pPr>
        <w:pStyle w:val="FirstParagraph"/>
      </w:pPr>
      <w:r>
        <w:t xml:space="preserve">Над таблицей расположена панель с кнопками для выполнения основных действий:</w:t>
      </w:r>
      <w:r>
        <w:t xml:space="preserve"> </w:t>
      </w:r>
      <w:r>
        <w:t xml:space="preserve">* {</w:t>
      </w:r>
      <w:r>
        <w:rPr>
          <w:b/>
          <w:bCs/>
        </w:rPr>
        <w:t xml:space="preserve">}Кнопка</w:t>
      </w:r>
      <w:r>
        <w:rPr>
          <w:b/>
          <w:bCs/>
        </w:rPr>
        <w:t xml:space="preserve"> </w:t>
      </w:r>
      <w:r>
        <w:rPr>
          <w:b/>
          <w:bCs/>
        </w:rPr>
        <w:t xml:space="preserve">“Редактировать текущую запись”</w:t>
      </w:r>
      <w:r>
        <w:rPr>
          <w:b/>
          <w:bCs/>
        </w:rPr>
        <w:t xml:space="preserve">{</w:t>
      </w:r>
      <w:r>
        <w:t xml:space="preserve">}:</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irb-edit</w:t>
      </w:r>
      <w:r>
        <w:rPr>
          <w:b/>
          <w:bCs/>
          <w:i/>
          <w:iCs/>
        </w:rPr>
        <w:t xml:space="preserve"> </w:t>
      </w:r>
      <w:r>
        <w:rPr>
          <w:b/>
          <w:bCs/>
          <w:i/>
          <w:iCs/>
        </w:rPr>
        <w:t xml:space="preserve">(иконка редактирования).</w:t>
      </w:r>
      <w:r>
        <w:rPr>
          <w:b/>
          <w:bCs/>
          <w:i/>
          <w:iCs/>
        </w:rPr>
        <w:t xml:space="preserve"> </w:t>
      </w:r>
      <w:r>
        <w:t xml:space="preserve"> </w:t>
      </w:r>
      <w:r>
        <w:rPr>
          <w:i/>
          <w:iCs/>
        </w:rPr>
        <w:t xml:space="preserve">Подсказка:</w:t>
      </w:r>
      <w:r>
        <w:rPr>
          <w:b/>
          <w:bCs/>
          <w:i/>
          <w:iCs/>
        </w:rPr>
        <w:t xml:space="preserve"> </w:t>
      </w:r>
      <w:r>
        <w:rPr>
          <w:b/>
          <w:bCs/>
          <w:i/>
          <w:iCs/>
        </w:rPr>
        <w:t xml:space="preserve">“Редактировать текущую запись”</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редактора текущей записи заявки.</w:t>
      </w:r>
      <w:r>
        <w:rPr>
          <w:b/>
          <w:bCs/>
          <w:i/>
          <w:iCs/>
        </w:rPr>
        <w:t xml:space="preserve"> </w:t>
      </w:r>
      <w:r>
        <w:rPr>
          <w:b/>
          <w:bCs/>
          <w:i/>
          <w:iCs/>
        </w:rPr>
        <w:t xml:space="preserve">* {</w:t>
      </w:r>
      <w:r>
        <w:rPr>
          <w:i/>
          <w:iCs/>
        </w:rPr>
        <w:t xml:space="preserve">}Кнопка</w:t>
      </w:r>
      <w:r>
        <w:rPr>
          <w:i/>
          <w:iCs/>
        </w:rPr>
        <w:t xml:space="preserve"> </w:t>
      </w:r>
      <w:r>
        <w:rPr>
          <w:i/>
          <w:iCs/>
        </w:rPr>
        <w:t xml:space="preserve">“Списки…”</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w:t>
      </w:r>
      <w:r>
        <w:rPr>
          <w:b/>
          <w:bCs/>
          <w:i/>
          <w:iCs/>
        </w:rPr>
        <w:t xml:space="preserve">(иконка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“Списки…”</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списка записей с возможностью выбора формата печати.</w:t>
      </w:r>
      <w:r>
        <w:rPr>
          <w:b/>
          <w:bCs/>
          <w:i/>
          <w:iCs/>
        </w:rPr>
        <w:t xml:space="preserve"> </w:t>
      </w:r>
      <w:r>
        <w:rPr>
          <w:b/>
          <w:bCs/>
          <w:i/>
          <w:iCs/>
        </w:rPr>
        <w:t xml:space="preserve">* {</w:t>
      </w:r>
      <w:r>
        <w:rPr>
          <w:i/>
          <w:iCs/>
        </w:rPr>
        <w:t xml:space="preserve">}Кнопка</w:t>
      </w:r>
      <w:r>
        <w:rPr>
          <w:i/>
          <w:iCs/>
        </w:rPr>
        <w:t xml:space="preserve"> </w:t>
      </w:r>
      <w:r>
        <w:rPr>
          <w:i/>
          <w:iCs/>
        </w:rPr>
        <w:t xml:space="preserve">“Таблицы…”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“Таблицы…”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выходных форм с возможностью выбора формы.</w:t>
      </w:r>
      <w:r>
        <w:rPr>
          <w:b/>
          <w:bCs/>
          <w:i/>
          <w:iCs/>
        </w:rPr>
        <w:t xml:space="preserve"> </w:t>
      </w:r>
      <w:r>
        <w:rPr>
          <w:b/>
          <w:bCs/>
          <w:i/>
          <w:iCs/>
        </w:rPr>
        <w:t xml:space="preserve">* {</w:t>
      </w:r>
      <w:r>
        <w:rPr>
          <w:i/>
          <w:iCs/>
        </w:rPr>
        <w:t xml:space="preserve">}Кнопка</w:t>
      </w:r>
      <w:r>
        <w:rPr>
          <w:i/>
          <w:iCs/>
        </w:rPr>
        <w:t xml:space="preserve"> </w:t>
      </w:r>
      <w:r>
        <w:rPr>
          <w:i/>
          <w:iCs/>
        </w:rPr>
        <w:t xml:space="preserve">“Статистические формы…”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irb-stat</w:t>
      </w:r>
      <w:r>
        <w:rPr>
          <w:b/>
          <w:bCs/>
          <w:i/>
          <w:iCs/>
        </w:rPr>
        <w:t xml:space="preserve"> </w:t>
      </w:r>
      <w:r>
        <w:rPr>
          <w:b/>
          <w:bCs/>
          <w:i/>
          <w:iCs/>
        </w:rPr>
        <w:t xml:space="preserve">(иконка статистики).</w:t>
      </w:r>
      <w:r>
        <w:rPr>
          <w:b/>
          <w:bCs/>
          <w:i/>
          <w:iCs/>
        </w:rPr>
        <w:t xml:space="preserve"> </w:t>
      </w:r>
      <w:r>
        <w:t xml:space="preserve"> </w:t>
      </w:r>
      <w:r>
        <w:rPr>
          <w:i/>
          <w:iCs/>
        </w:rPr>
        <w:t xml:space="preserve">Подсказка:</w:t>
      </w:r>
      <w:r>
        <w:rPr>
          <w:b/>
          <w:bCs/>
          <w:i/>
          <w:iCs/>
        </w:rPr>
        <w:t xml:space="preserve"> </w:t>
      </w:r>
      <w:r>
        <w:rPr>
          <w:b/>
          <w:bCs/>
          <w:i/>
          <w:iCs/>
        </w:rPr>
        <w:t xml:space="preserve">“Статистические формы…”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статистических форм с возможностью выбора формы.</w:t>
      </w:r>
      <w:r>
        <w:rPr>
          <w:b/>
          <w:bCs/>
          <w:i/>
          <w:iCs/>
        </w:rPr>
        <w:t xml:space="preserve"> </w:t>
      </w:r>
      <w:r>
        <w:rPr>
          <w:b/>
          <w:bCs/>
          <w:i/>
          <w:iCs/>
        </w:rPr>
        <w:t xml:space="preserve">*</w:t>
      </w:r>
      <w:r>
        <w:rPr>
          <w:b/>
          <w:bCs/>
          <w:i/>
          <w:iCs/>
        </w:rPr>
        <w:t xml:space="preserve"> </w:t>
      </w:r>
      <w:r>
        <w:rPr>
          <w:i/>
          <w:iCs/>
        </w:rPr>
        <w:t xml:space="preserve">Кнопка</w:t>
      </w:r>
      <w:r>
        <w:rPr>
          <w:i/>
          <w:iCs/>
        </w:rPr>
        <w:t xml:space="preserve"> </w:t>
      </w:r>
      <w:r>
        <w:rPr>
          <w:i/>
          <w:iCs/>
        </w:rPr>
        <w:t xml:space="preserve">“Выполнить”</w:t>
      </w:r>
      <w:r>
        <w:rPr>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{}irb-rqstexec{</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“Выполнить заказ”</w:t>
      </w:r>
      <w:r>
        <w:rPr>
          <w:b/>
          <w:bCs/>
          <w:i/>
          <w:iCs/>
        </w:rPr>
        <w:t xml:space="preserve">.</w:t>
      </w:r>
      <w:r>
        <w:rPr>
          <w:b/>
          <w:bCs/>
          <w:i/>
          <w:iCs/>
        </w:rPr>
        <w:t xml:space="preserve"> </w:t>
      </w:r>
      <w:r>
        <w:t xml:space="preserve"> </w:t>
      </w:r>
      <w:r>
        <w:t xml:space="preserve">*Функционал:** Одобряет заявку и выполняет операцию продления в системе.</w:t>
      </w:r>
    </w:p>
    <w:p>
      <w:pPr>
        <w:pStyle w:val="BodyText"/>
      </w:pPr>
      <w:r>
        <w:drawing>
          <wp:inline>
            <wp:extent cx="4340993" cy="1376412"/>
            <wp:effectExtent b="0" l="0" r="0" t="0"/>
            <wp:docPr descr="Рисунок 2 - image-2026-03-06-21-47-24-122.png" title="image-2026-03-06-21-47-24-122.png" id="171" name="Picture"/>
            <a:graphic>
              <a:graphicData uri="http://schemas.openxmlformats.org/drawingml/2006/picture">
                <pic:pic>
                  <pic:nvPicPr>
                    <pic:cNvPr descr="modules/Help/Help/GeneralDescription/WhatsNew/I128/TaskInfo/I128-2228/attachments/image_2026_03_06_21_47_24_122.png" id="172" name="Picture"/>
                    <pic:cNvPicPr>
                      <a:picLocks noChangeArrowheads="1" noChangeAspect="1"/>
                    </pic:cNvPicPr>
                  </pic:nvPicPr>
                  <pic:blipFill>
                    <a:blip r:embed="rId170"/>
                    <a:stretch>
                      <a:fillRect/>
                    </a:stretch>
                  </pic:blipFill>
                  <pic:spPr bwMode="auto">
                    <a:xfrm>
                      <a:off x="0" y="0"/>
                      <a:ext cx="4340993" cy="1376412"/>
                    </a:xfrm>
                    <a:prstGeom prst="rect">
                      <a:avLst/>
                    </a:prstGeom>
                    <a:noFill/>
                    <a:ln w="9525">
                      <a:noFill/>
                      <a:headEnd/>
                      <a:tailEnd/>
                    </a:ln>
                  </pic:spPr>
                </pic:pic>
              </a:graphicData>
            </a:graphic>
          </wp:inline>
        </w:drawing>
      </w:r>
      <w:r>
        <w:t xml:space="preserve"> </w:t>
      </w:r>
      <w:r>
        <w:t xml:space="preserve">*</w:t>
      </w:r>
      <w:r>
        <w:t xml:space="preserve"> </w:t>
      </w:r>
      <w:r>
        <w:rPr>
          <w:b/>
          <w:bCs/>
        </w:rPr>
        <w:t xml:space="preserve">Показать информацию о читателе:</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{}irb-usrlist{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 читателе”</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подробной информацией о читателе, подавшем заявку.</w:t>
      </w:r>
      <w:r>
        <w:rPr>
          <w:b/>
          <w:bCs/>
          <w:i/>
          <w:iCs/>
        </w:rPr>
        <w:t xml:space="preserve"> </w:t>
      </w:r>
      <w:r>
        <w:rPr>
          <w:b/>
          <w:bCs/>
          <w:i/>
          <w:iCs/>
        </w:rPr>
        <w:t xml:space="preserve">*</w:t>
      </w:r>
      <w:r>
        <w:rPr>
          <w:b/>
          <w:bCs/>
          <w:i/>
          <w:iCs/>
        </w:rPr>
        <w:t xml:space="preserve"> </w:t>
      </w:r>
      <w:r>
        <w:rPr>
          <w:i/>
          <w:iCs/>
        </w:rPr>
        <w:t xml:space="preserve">Показать информацию об издании:</w:t>
      </w:r>
      <w:r>
        <w:rPr>
          <w:b/>
          <w:bCs/>
          <w:i/>
          <w:iCs/>
        </w:rPr>
        <w:t xml:space="preserve"> </w:t>
      </w:r>
      <w:r>
        <w:t xml:space="preserve"> </w:t>
      </w:r>
      <w:r>
        <w:rPr>
          <w:i/>
          <w:iCs/>
        </w:rPr>
        <w:t xml:space="preserve">Иконка:</w:t>
      </w:r>
      <w:r>
        <w:rPr>
          <w:b/>
          <w:bCs/>
          <w:i/>
          <w:iCs/>
        </w:rPr>
        <w:t xml:space="preserve"> </w:t>
      </w:r>
      <w:r>
        <w:rPr>
          <w:rStyle w:val="VerbatimChar"/>
          <w:b/>
          <w:bCs/>
          <w:i/>
          <w:iCs/>
        </w:rPr>
        <w:t xml:space="preserve">{}irb-booklist{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об издании”</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полной библиографической информацией о заказанном издании.</w:t>
      </w:r>
      <w:r>
        <w:rPr>
          <w:b/>
          <w:bCs/>
          <w:i/>
          <w:iCs/>
        </w:rPr>
        <w:t xml:space="preserve"> </w:t>
      </w:r>
      <w:r>
        <w:rPr>
          <w:b/>
          <w:bCs/>
          <w:i/>
          <w:iCs/>
        </w:rPr>
        <w:t xml:space="preserve">*</w:t>
      </w:r>
      <w:r>
        <w:rPr>
          <w:b/>
          <w:bCs/>
          <w:i/>
          <w:iCs/>
        </w:rPr>
        <w:t xml:space="preserve"> </w:t>
      </w:r>
      <w:r>
        <w:rPr>
          <w:i/>
          <w:iCs/>
        </w:rPr>
        <w:t xml:space="preserve">Примечание к заказу:</w:t>
      </w:r>
      <w:r>
        <w:rPr>
          <w:b/>
          <w:bCs/>
          <w:i/>
          <w:iCs/>
        </w:rPr>
        <w:t xml:space="preserve"> </w:t>
      </w:r>
      <w:r>
        <w:t xml:space="preserve"> </w:t>
      </w:r>
      <w:r>
        <w:rPr>
          <w:i/>
          <w:iCs/>
        </w:rPr>
        <w:t xml:space="preserve">Иконка:</w:t>
      </w:r>
      <w:r>
        <w:rPr>
          <w:b/>
          <w:bCs/>
          <w:i/>
          <w:iCs/>
        </w:rPr>
        <w:t xml:space="preserve"> </w:t>
      </w:r>
      <w:r>
        <w:rPr>
          <w:rStyle w:val="VerbatimChar"/>
          <w:b/>
          <w:bCs/>
          <w:i/>
          <w:iCs/>
        </w:rPr>
        <w:t xml:space="preserve">{}irb-info{</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“Примечание к заказу”</w:t>
      </w:r>
      <w:r>
        <w:rPr>
          <w:b/>
          <w:bCs/>
          <w:i/>
          <w:iCs/>
        </w:rPr>
        <w:t xml:space="preserve">.</w:t>
      </w:r>
      <w:r>
        <w:rPr>
          <w:b/>
          <w:bCs/>
          <w:i/>
          <w:iCs/>
        </w:rPr>
        <w:t xml:space="preserve"> </w:t>
      </w:r>
      <w:r>
        <w:t xml:space="preserve"> </w:t>
      </w:r>
      <w:r>
        <w:rPr>
          <w:i/>
          <w:iCs/>
        </w:rPr>
        <w:t xml:space="preserve">Функционал:</w:t>
      </w:r>
      <w:r>
        <w:rPr>
          <w:b/>
          <w:bCs/>
          <w:i/>
          <w:iCs/>
        </w:rPr>
        <w:t xml:space="preserve"> Позволяет просмотреть примечание, оставленное пользователем.</w:t>
      </w:r>
      <w:r>
        <w:rPr>
          <w:b/>
          <w:bCs/>
          <w:i/>
          <w:iCs/>
        </w:rPr>
        <w:t xml:space="preserve"> </w:t>
      </w:r>
      <w:r>
        <w:rPr>
          <w:b/>
          <w:bCs/>
          <w:i/>
          <w:iCs/>
        </w:rPr>
        <w:t xml:space="preserve">* {</w:t>
      </w:r>
      <w:r>
        <w:rPr>
          <w:i/>
          <w:iCs/>
        </w:rPr>
        <w:t xml:space="preserve">}Кнопка</w:t>
      </w:r>
      <w:r>
        <w:rPr>
          <w:i/>
          <w:iCs/>
        </w:rPr>
        <w:t xml:space="preserve"> </w:t>
      </w:r>
      <w:r>
        <w:rPr>
          <w:i/>
          <w:iCs/>
        </w:rPr>
        <w:t xml:space="preserve">“Отказать”</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irb-rqstdecline</w:t>
      </w:r>
      <w:r>
        <w:rPr>
          <w:b/>
          <w:bCs/>
          <w:i/>
          <w:iCs/>
        </w:rPr>
        <w:t xml:space="preserve"> (иконка отказа).</w:t>
      </w:r>
      <w:r>
        <w:rPr>
          <w:b/>
          <w:bCs/>
          <w:i/>
          <w:iCs/>
        </w:rPr>
        <w:t xml:space="preserve"> </w:t>
      </w:r>
      <w:r>
        <w:t xml:space="preserve"> </w:t>
      </w:r>
      <w:r>
        <w:rPr>
          <w:i/>
          <w:iCs/>
        </w:rPr>
        <w:t xml:space="preserve">Подсказка:</w:t>
      </w:r>
      <w:r>
        <w:rPr>
          <w:b/>
          <w:bCs/>
          <w:i/>
          <w:iCs/>
        </w:rPr>
        <w:t xml:space="preserve"> </w:t>
      </w:r>
      <w:r>
        <w:rPr>
          <w:b/>
          <w:bCs/>
          <w:i/>
          <w:iCs/>
        </w:rPr>
        <w:t xml:space="preserve">“Отказать читателю в продлении издания”</w:t>
      </w:r>
      <w:r>
        <w:rPr>
          <w:b/>
          <w:bCs/>
          <w:i/>
          <w:iCs/>
        </w:rPr>
        <w:t xml:space="preserve">.</w:t>
      </w:r>
      <w:r>
        <w:rPr>
          <w:b/>
          <w:bCs/>
          <w:i/>
          <w:iCs/>
        </w:rPr>
        <w:t xml:space="preserve"> </w:t>
      </w:r>
      <w:r>
        <w:t xml:space="preserve"> </w:t>
      </w:r>
      <w:r>
        <w:rPr>
          <w:i/>
          <w:iCs/>
        </w:rPr>
        <w:t xml:space="preserve">Функционал:</w:t>
      </w:r>
      <w:r>
        <w:rPr>
          <w:b/>
          <w:bCs/>
          <w:i/>
          <w:iCs/>
        </w:rPr>
        <w:t xml:space="preserve"> При нажатии открывается выпадающее меню со списком стандартных причин отказа (например,</w:t>
      </w:r>
      <w:r>
        <w:rPr>
          <w:b/>
          <w:bCs/>
          <w:i/>
          <w:iCs/>
        </w:rPr>
        <w:t xml:space="preserve"> </w:t>
      </w:r>
      <w:r>
        <w:rPr>
          <w:b/>
          <w:bCs/>
          <w:i/>
          <w:iCs/>
        </w:rPr>
        <w:t xml:space="preserve">“Издание пользуется повышенным спросом”</w:t>
      </w:r>
      <w:r>
        <w:rPr>
          <w:b/>
          <w:bCs/>
          <w:i/>
          <w:iCs/>
        </w:rPr>
        <w:t xml:space="preserve">). Выбор причины приводит к отклонению заявки.</w:t>
      </w:r>
      <w:r>
        <w:rPr>
          <w:b/>
          <w:bCs/>
          <w:i/>
          <w:iCs/>
        </w:rPr>
        <w:t xml:space="preserve"> </w:t>
      </w:r>
      <w:r>
        <w:rPr>
          <w:b/>
          <w:bCs/>
          <w:i/>
          <w:iCs/>
        </w:rPr>
        <w:t xml:space="preserve">* {</w:t>
      </w:r>
      <w:r>
        <w:rPr>
          <w:i/>
          <w:iCs/>
        </w:rPr>
        <w:t xml:space="preserve">}Кнопка</w:t>
      </w:r>
      <w:r>
        <w:rPr>
          <w:i/>
          <w:iCs/>
        </w:rPr>
        <w:t xml:space="preserve"> </w:t>
      </w:r>
      <w:r>
        <w:rPr>
          <w:i/>
          <w:iCs/>
        </w:rPr>
        <w:t xml:space="preserve">“Выполненные заказы”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irb~~cart~~check</w:t>
      </w:r>
      <w:r>
        <w:rPr>
          <w:b/>
          <w:bCs/>
          <w:i/>
          <w:iCs/>
        </w:rPr>
        <w:t xml:space="preserve"> (иконка выполненной корзины).</w:t>
      </w:r>
      <w:r>
        <w:rPr>
          <w:b/>
          <w:bCs/>
          <w:i/>
          <w:iCs/>
        </w:rPr>
        <w:t xml:space="preserve"> </w:t>
      </w:r>
      <w:r>
        <w:t xml:space="preserve"> </w:t>
      </w:r>
      <w:r>
        <w:rPr>
          <w:i/>
          <w:iCs/>
        </w:rPr>
        <w:t xml:space="preserve">Подсказка:</w:t>
      </w:r>
      <w:r>
        <w:rPr>
          <w:b/>
          <w:bCs/>
          <w:i/>
          <w:iCs/>
        </w:rPr>
        <w:t xml:space="preserve"> </w:t>
      </w:r>
      <w:r>
        <w:rPr>
          <w:b/>
          <w:bCs/>
          <w:i/>
          <w:iCs/>
        </w:rPr>
        <w:t xml:space="preserve">“Выполненные заказы”</w:t>
      </w:r>
      <w:r>
        <w:rPr>
          <w:b/>
          <w:bCs/>
          <w:i/>
          <w:iCs/>
        </w:rPr>
        <w:t xml:space="preserve">.</w:t>
      </w:r>
      <w:r>
        <w:rPr>
          <w:b/>
          <w:bCs/>
          <w:i/>
          <w:iCs/>
        </w:rPr>
        <w:t xml:space="preserve"> </w:t>
      </w:r>
      <w:r>
        <w:t xml:space="preserve"> </w:t>
      </w:r>
      <w:r>
        <w:rPr>
          <w:i/>
          <w:iCs/>
        </w:rPr>
        <w:t xml:space="preserve">Функционал:</w:t>
      </w:r>
      <w:r>
        <w:rPr>
          <w:b/>
          <w:bCs/>
          <w:i/>
          <w:iCs/>
        </w:rPr>
        <w:t xml:space="preserve"> Открывает новое окно со списком всех ранее одобренных заявок на продление.</w:t>
      </w:r>
      <w:r>
        <w:rPr>
          <w:b/>
          <w:bCs/>
          <w:i/>
          <w:iCs/>
        </w:rPr>
        <w:t xml:space="preserve"> </w:t>
      </w:r>
      <w:r>
        <w:rPr>
          <w:b/>
          <w:bCs/>
          <w:i/>
          <w:iCs/>
        </w:rPr>
        <w:t xml:space="preserve">* {</w:t>
      </w:r>
      <w:r>
        <w:rPr>
          <w:i/>
          <w:iCs/>
        </w:rPr>
        <w:t xml:space="preserve">}Кнопка</w:t>
      </w:r>
      <w:r>
        <w:rPr>
          <w:i/>
          <w:iCs/>
        </w:rPr>
        <w:t xml:space="preserve"> </w:t>
      </w:r>
      <w:r>
        <w:rPr>
          <w:i/>
          <w:iCs/>
        </w:rPr>
        <w:t xml:space="preserve">“Отказы”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irb~~cart~~x</w:t>
      </w:r>
      <w:r>
        <w:rPr>
          <w:b/>
          <w:bCs/>
          <w:i/>
          <w:iCs/>
        </w:rPr>
        <w:t xml:space="preserve"> (иконка корзины с крестиком).</w:t>
      </w:r>
      <w:r>
        <w:rPr>
          <w:b/>
          <w:bCs/>
          <w:i/>
          <w:iCs/>
        </w:rPr>
        <w:t xml:space="preserve"> </w:t>
      </w:r>
      <w:r>
        <w:t xml:space="preserve"> </w:t>
      </w:r>
      <w:r>
        <w:rPr>
          <w:i/>
          <w:iCs/>
        </w:rPr>
        <w:t xml:space="preserve">Подсказка:</w:t>
      </w:r>
      <w:r>
        <w:rPr>
          <w:b/>
          <w:bCs/>
          <w:i/>
          <w:iCs/>
        </w:rPr>
        <w:t xml:space="preserve"> </w:t>
      </w:r>
      <w:r>
        <w:rPr>
          <w:b/>
          <w:bCs/>
          <w:i/>
          <w:iCs/>
        </w:rPr>
        <w:t xml:space="preserve">“Отказы”</w:t>
      </w:r>
      <w:r>
        <w:rPr>
          <w:b/>
          <w:bCs/>
          <w:i/>
          <w:iCs/>
        </w:rPr>
        <w:t xml:space="preserve">.</w:t>
      </w:r>
      <w:r>
        <w:rPr>
          <w:b/>
          <w:bCs/>
          <w:i/>
          <w:iCs/>
        </w:rPr>
        <w:t xml:space="preserve"> </w:t>
      </w:r>
      <w:r>
        <w:t xml:space="preserve"> </w:t>
      </w:r>
      <w:r>
        <w:t xml:space="preserve">*Функционал:** Открывает новое окно со списком всех ранее отклоненных заявок.</w:t>
      </w:r>
    </w:p>
    <w:p>
      <w:pPr>
        <w:pStyle w:val="SourceCode"/>
      </w:pPr>
      <w:r>
        <w:rPr>
          <w:rStyle w:val="VerbatimChar"/>
        </w:rPr>
        <w:t xml:space="preserve">1. Окна истории</w:t>
      </w:r>
    </w:p>
    <w:p>
      <w:pPr>
        <w:pStyle w:val="FirstParagraph"/>
      </w:pPr>
      <w:r>
        <w:t xml:space="preserve">Интерфейс также включает два отдельных окна для просмотра истории обработки заявок:</w:t>
      </w:r>
      <w:r>
        <w:t xml:space="preserve"> </w:t>
      </w:r>
      <w:r>
        <w:t xml:space="preserve">* {</w:t>
      </w:r>
      <w:r>
        <w:rPr>
          <w:b/>
          <w:bCs/>
        </w:rPr>
        <w:t xml:space="preserve">}Окно</w:t>
      </w:r>
      <w:r>
        <w:rPr>
          <w:b/>
          <w:bCs/>
        </w:rPr>
        <w:t xml:space="preserve"> </w:t>
      </w:r>
      <w:r>
        <w:rPr>
          <w:b/>
          <w:bCs/>
        </w:rPr>
        <w:t xml:space="preserve">“Выполненные заказы”</w:t>
      </w:r>
      <w:r>
        <w:rPr>
          <w:b/>
          <w:bCs/>
        </w:rPr>
        <w:t xml:space="preserve">{</w:t>
      </w:r>
      <w:r>
        <w:t xml:space="preserve">}: Таблица с одобренными заявками, содержащая информацию о читателе, издании, дате заказа и дате фактической выдачи (продления).</w:t>
      </w:r>
    </w:p>
    <w:p>
      <w:pPr>
        <w:pStyle w:val="BodyText"/>
      </w:pPr>
      <w:r>
        <w:drawing>
          <wp:inline>
            <wp:extent cx="5334000" cy="652020"/>
            <wp:effectExtent b="0" l="0" r="0" t="0"/>
            <wp:docPr descr="Рисунок 3 - image-2026-03-06-21-50-41-946.png" title="image-2026-03-06-21-50-41-946.png" id="174" name="Picture"/>
            <a:graphic>
              <a:graphicData uri="http://schemas.openxmlformats.org/drawingml/2006/picture">
                <pic:pic>
                  <pic:nvPicPr>
                    <pic:cNvPr descr="modules/Help/Help/GeneralDescription/WhatsNew/I128/TaskInfo/I128-2228/attachments/image_2026_03_06_21_50_41_946.png" id="175" name="Picture"/>
                    <pic:cNvPicPr>
                      <a:picLocks noChangeArrowheads="1" noChangeAspect="1"/>
                    </pic:cNvPicPr>
                  </pic:nvPicPr>
                  <pic:blipFill>
                    <a:blip r:embed="rId173"/>
                    <a:stretch>
                      <a:fillRect/>
                    </a:stretch>
                  </pic:blipFill>
                  <pic:spPr bwMode="auto">
                    <a:xfrm>
                      <a:off x="0" y="0"/>
                      <a:ext cx="5334000" cy="652020"/>
                    </a:xfrm>
                    <a:prstGeom prst="rect">
                      <a:avLst/>
                    </a:prstGeom>
                    <a:noFill/>
                    <a:ln w="9525">
                      <a:noFill/>
                      <a:headEnd/>
                      <a:tailEnd/>
                    </a:ln>
                  </pic:spPr>
                </pic:pic>
              </a:graphicData>
            </a:graphic>
          </wp:inline>
        </w:drawing>
      </w:r>
      <w:r>
        <w:t xml:space="preserve"> </w:t>
      </w:r>
      <w:r>
        <w:t xml:space="preserve">*</w:t>
      </w:r>
      <w:r>
        <w:t xml:space="preserve"> </w:t>
      </w:r>
      <w:r>
        <w:t xml:space="preserve">** Общие характеристики окна</w:t>
      </w:r>
      <w:r>
        <w:t xml:space="preserve"> </w:t>
      </w:r>
      <w:r>
        <w:t xml:space="preserve">*****</w:t>
      </w:r>
      <w:r>
        <w:t xml:space="preserve"> </w:t>
      </w:r>
      <w:r>
        <w:rPr>
          <w:b/>
          <w:bCs/>
        </w:rPr>
        <w:t xml:space="preserve">Заголовок:</w:t>
      </w:r>
      <w:r>
        <w:t xml:space="preserve"> «Выполненные заказы».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«Выполнен» (</w:t>
      </w:r>
      <w:r>
        <w:rPr>
          <w:rStyle w:val="VerbatimChar"/>
        </w:rPr>
        <w:t xml:space="preserve">{}I=1{</w:t>
      </w:r>
      <w:r>
        <w:t xml:space="preserve">}) и тип заявки «Продление» (</w:t>
      </w:r>
      <w:r>
        <w:rPr>
          <w:rStyle w:val="VerbatimChar"/>
        </w:rPr>
        <w:t xml:space="preserve">{}RQSTT=prolongation{</w:t>
      </w:r>
      <w:r>
        <w:t xml:space="preserve">}).</w:t>
      </w:r>
      <w:r>
        <w:t xml:space="preserve"> </w:t>
      </w:r>
      <w:r>
        <w:t xml:space="preserve">** Структура таблицы (Колонки)</w:t>
      </w:r>
      <w:r>
        <w:t xml:space="preserve"> </w:t>
      </w:r>
      <w:r>
        <w:t xml:space="preserve">***** Таблица содержит следующие столбцы с информацией о выполненных заявках:</w:t>
      </w:r>
    </w:p>
    <w:p>
      <w:pPr>
        <w:pStyle w:val="BodyText"/>
      </w:pPr>
      <w:r>
        <w:t xml:space="preserve"># 1.</w:t>
      </w:r>
      <w:r>
        <w:t xml:space="preserve"> </w:t>
      </w:r>
      <w:r>
        <w:t xml:space="preserve">## 1.1.</w:t>
      </w:r>
      <w:r>
        <w:t xml:space="preserve"> </w:t>
      </w:r>
      <w:r>
        <w:t xml:space="preserve">### 1.1.1.</w:t>
      </w:r>
      <w:r>
        <w:t xml:space="preserve"> </w:t>
      </w:r>
      <w:r>
        <w:t xml:space="preserve">#### 1.1.1.1.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1.1.1.2.</w:t>
      </w:r>
      <w:r>
        <w:t xml:space="preserve"> </w:t>
      </w:r>
      <w:r>
        <w:rPr>
          <w:b/>
          <w:bCs/>
        </w:rPr>
        <w:t xml:space="preserve">Пользователь:</w:t>
      </w:r>
      <w:r>
        <w:t xml:space="preserve"> ФИО читателя.</w:t>
      </w:r>
      <w:r>
        <w:t xml:space="preserve"> </w:t>
      </w:r>
      <w:r>
        <w:t xml:space="preserve">#### 1.1.1.3.</w:t>
      </w:r>
      <w:r>
        <w:t xml:space="preserve"> </w:t>
      </w:r>
      <w:r>
        <w:rPr>
          <w:b/>
          <w:bCs/>
        </w:rPr>
        <w:t xml:space="preserve">Шифр:</w:t>
      </w:r>
      <w:r>
        <w:t xml:space="preserve"> Шифр издания.</w:t>
      </w:r>
      <w:r>
        <w:t xml:space="preserve"> </w:t>
      </w:r>
      <w:r>
        <w:t xml:space="preserve">#### 1.1.1.4.</w:t>
      </w:r>
      <w:r>
        <w:t xml:space="preserve"> </w:t>
      </w:r>
      <w:r>
        <w:rPr>
          <w:b/>
          <w:bCs/>
        </w:rPr>
        <w:t xml:space="preserve">Описание издания:</w:t>
      </w:r>
      <w:r>
        <w:t xml:space="preserve"> Библиографическое описание книги.</w:t>
      </w:r>
      <w:r>
        <w:t xml:space="preserve"> </w:t>
      </w:r>
      <w:r>
        <w:t xml:space="preserve">#### 1.1.1.5.</w:t>
      </w:r>
      <w:r>
        <w:t xml:space="preserve"> </w:t>
      </w:r>
      <w:r>
        <w:rPr>
          <w:b/>
          <w:bCs/>
        </w:rPr>
        <w:t xml:space="preserve">Экземпляр:</w:t>
      </w:r>
      <w:r>
        <w:t xml:space="preserve"> Инвентарный номер или штрих-код конкретного экземпляра, срок пользования которым был продлен.</w:t>
      </w:r>
      <w:r>
        <w:t xml:space="preserve"> </w:t>
      </w:r>
      <w:r>
        <w:t xml:space="preserve">#### 1.1.1.6.</w:t>
      </w:r>
      <w:r>
        <w:t xml:space="preserve"> </w:t>
      </w:r>
      <w:r>
        <w:rPr>
          <w:b/>
          <w:bCs/>
        </w:rPr>
        <w:t xml:space="preserve">Дата заказа:</w:t>
      </w:r>
      <w:r>
        <w:t xml:space="preserve"> Дата, когда читатель подал заявку (формат: дд.мм.гггг или дд.мм.гггг чч:мм:сс).</w:t>
      </w:r>
      <w:r>
        <w:t xml:space="preserve"> </w:t>
      </w:r>
      <w:r>
        <w:t xml:space="preserve">#### 1.1.1.7.</w:t>
      </w:r>
      <w:r>
        <w:t xml:space="preserve"> </w:t>
      </w:r>
      <w:r>
        <w:rPr>
          <w:b/>
          <w:bCs/>
        </w:rPr>
        <w:t xml:space="preserve">Дата выдачи:</w:t>
      </w:r>
      <w:r>
        <w:t xml:space="preserve"> Фактическая дата выполнения заявки (продления).</w:t>
      </w:r>
      <w:r>
        <w:t xml:space="preserve"> </w:t>
      </w:r>
      <w:r>
        <w:t xml:space="preserve">#### 1.1.1.8.</w:t>
      </w:r>
      <w:r>
        <w:t xml:space="preserve"> </w:t>
      </w:r>
      <w:r>
        <w:rPr>
          <w:b/>
          <w:bCs/>
        </w:rPr>
        <w:t xml:space="preserve">БД:</w:t>
      </w:r>
      <w:r>
        <w:t xml:space="preserve"> Имя базы данных каталога, к которой относится издание.</w:t>
      </w:r>
      <w:r>
        <w:t xml:space="preserve"> </w:t>
      </w:r>
      <w:r>
        <w:t xml:space="preserve">#### 1.1.1.9.</w:t>
      </w:r>
      <w:r>
        <w:t xml:space="preserve"> </w:t>
      </w:r>
      <w:r>
        <w:rPr>
          <w:b/>
          <w:bCs/>
        </w:rPr>
        <w:t xml:space="preserve">Место хранения:</w:t>
      </w:r>
      <w:r>
        <w:t xml:space="preserve"> </w:t>
      </w:r>
      <w:r>
        <w:t xml:space="preserve">Сигл места хранения экземпляра.</w:t>
      </w:r>
      <w:r>
        <w:t xml:space="preserve"> </w:t>
      </w:r>
      <w:r>
        <w:t xml:space="preserve">#### 1.1.1.10.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5"/>
        </w:numPr>
      </w:pPr>
      <w:r>
        <w:t xml:space="preserve">** Дополнительные возможности</w:t>
      </w:r>
      <w:r>
        <w:t xml:space="preserve"> </w:t>
      </w:r>
      <w:r>
        <w:t xml:space="preserve">***** Так как компонент таблицы наследуется от </w:t>
      </w:r>
      <w:r>
        <w:rPr>
          <w:rStyle w:val="VerbatimChar"/>
        </w:rPr>
        <w:t xml:space="preserve">WIrbis.RecListPanel128</w:t>
      </w:r>
      <w:r>
        <w:t xml:space="preserve"> и в конфигурации указаны соответствующие флаги, в этом окне также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numPr>
          <w:ilvl w:val="0"/>
          <w:numId w:val="1105"/>
        </w:numPr>
      </w:pPr>
      <w:r>
        <w:t xml:space="preserve">{</w:t>
      </w:r>
      <w:r>
        <w:rPr>
          <w:b/>
          <w:bCs/>
        </w:rPr>
        <w:t xml:space="preserve">}Окно</w:t>
      </w:r>
      <w:r>
        <w:rPr>
          <w:b/>
          <w:bCs/>
        </w:rPr>
        <w:t xml:space="preserve"> </w:t>
      </w:r>
      <w:r>
        <w:rPr>
          <w:b/>
          <w:bCs/>
        </w:rPr>
        <w:t xml:space="preserve">“Отказы”</w:t>
      </w:r>
      <w:r>
        <w:rPr>
          <w:b/>
          <w:bCs/>
        </w:rPr>
        <w:t xml:space="preserve">{</w:t>
      </w:r>
      <w:r>
        <w:t xml:space="preserve">}: Таблица с отклоненными заявками, где дополнительно указываются причина отказа, дата отказа и ответственное лицо. Интерфейс окна </w:t>
      </w:r>
      <w:r>
        <w:rPr>
          <w:b/>
          <w:bCs/>
        </w:rPr>
        <w:t xml:space="preserve">«Отказы»</w:t>
      </w:r>
      <w:r>
        <w:t xml:space="preserve"> представляет собой модальное окно, содержащее таблицу с историей отклоненных заявок на продление.</w:t>
      </w:r>
      <w:r>
        <w:t xml:space="preserve"> </w:t>
      </w:r>
      <w:r>
        <w:t xml:space="preserve">***</w:t>
      </w:r>
      <w:r>
        <w:t xml:space="preserve"> </w:t>
      </w:r>
      <w:r>
        <w:rPr>
          <w:i/>
          <w:iCs/>
        </w:rPr>
        <w:t xml:space="preserve">Общие характеристики окна</w:t>
      </w:r>
      <w:r>
        <w:rPr>
          <w:b/>
          <w:bCs/>
          <w:i/>
          <w:iCs/>
        </w:rPr>
        <w:t xml:space="preserve"> </w:t>
      </w:r>
      <w:r>
        <w:t xml:space="preserve">**</w:t>
      </w:r>
      <w:r>
        <w:t xml:space="preserve"> </w:t>
      </w:r>
      <w:r>
        <w:rPr>
          <w:b/>
          <w:bCs/>
        </w:rPr>
        <w:t xml:space="preserve">Заголовок:</w:t>
      </w:r>
      <w:r>
        <w:t xml:space="preserve"> «Отказы».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«Отказ» (</w:t>
      </w:r>
      <w:r>
        <w:rPr>
          <w:rStyle w:val="VerbatimChar"/>
        </w:rPr>
        <w:t xml:space="preserve">{}I=3{</w:t>
      </w:r>
      <w:r>
        <w:t xml:space="preserve">}) и тип заявки «Продление» (</w:t>
      </w:r>
      <w:r>
        <w:rPr>
          <w:rStyle w:val="VerbatimChar"/>
        </w:rPr>
        <w:t xml:space="preserve">{}RQSTT=prolongation{</w:t>
      </w:r>
      <w:r>
        <w:t xml:space="preserve">}).</w:t>
      </w:r>
      <w:r>
        <w:t xml:space="preserve"> </w:t>
      </w:r>
      <w:r>
        <w:t xml:space="preserve">***</w:t>
      </w:r>
      <w:r>
        <w:t xml:space="preserve"> </w:t>
      </w:r>
      <w:r>
        <w:rPr>
          <w:i/>
          <w:iCs/>
        </w:rPr>
        <w:t xml:space="preserve">Структура таблицы (Колонки)</w:t>
      </w:r>
      <w:r>
        <w:rPr>
          <w:b/>
          <w:bCs/>
          <w:i/>
          <w:iCs/>
        </w:rPr>
        <w:t xml:space="preserve"> </w:t>
      </w:r>
      <w:r>
        <w:t xml:space="preserve">** Таблица содержит следующие столбцы с информацией об отклоненных заявках:</w:t>
      </w:r>
    </w:p>
    <w:p>
      <w:pPr>
        <w:pStyle w:val="FirstParagraph"/>
      </w:pPr>
      <w:r>
        <w:t xml:space="preserve"># 2.</w:t>
      </w:r>
      <w:r>
        <w:t xml:space="preserve"> </w:t>
      </w:r>
      <w:r>
        <w:t xml:space="preserve">## 2.1.</w:t>
      </w:r>
      <w:r>
        <w:t xml:space="preserve"> </w:t>
      </w:r>
      <w:r>
        <w:t xml:space="preserve">### 2.1.1.</w:t>
      </w:r>
      <w:r>
        <w:t xml:space="preserve"> </w:t>
      </w:r>
      <w:r>
        <w:t xml:space="preserve">#### 2.1.1.1.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2.1.1.2.</w:t>
      </w:r>
      <w:r>
        <w:t xml:space="preserve"> </w:t>
      </w:r>
      <w:r>
        <w:rPr>
          <w:b/>
          <w:bCs/>
        </w:rPr>
        <w:t xml:space="preserve">Пользователь:</w:t>
      </w:r>
      <w:r>
        <w:t xml:space="preserve"> ФИО читателя.</w:t>
      </w:r>
      <w:r>
        <w:t xml:space="preserve"> </w:t>
      </w:r>
      <w:r>
        <w:t xml:space="preserve">#### 2.1.1.3.</w:t>
      </w:r>
      <w:r>
        <w:t xml:space="preserve"> </w:t>
      </w:r>
      <w:r>
        <w:rPr>
          <w:b/>
          <w:bCs/>
        </w:rPr>
        <w:t xml:space="preserve">Шифр:</w:t>
      </w:r>
      <w:r>
        <w:t xml:space="preserve"> Шифр издания.</w:t>
      </w:r>
      <w:r>
        <w:t xml:space="preserve"> </w:t>
      </w:r>
      <w:r>
        <w:t xml:space="preserve">#### 2.1.1.4.</w:t>
      </w:r>
      <w:r>
        <w:t xml:space="preserve"> </w:t>
      </w:r>
      <w:r>
        <w:rPr>
          <w:b/>
          <w:bCs/>
        </w:rPr>
        <w:t xml:space="preserve">Описание издания:</w:t>
      </w:r>
      <w:r>
        <w:t xml:space="preserve"> Библиографическое описание книги.</w:t>
      </w:r>
      <w:r>
        <w:t xml:space="preserve"> </w:t>
      </w:r>
      <w:r>
        <w:t xml:space="preserve">#### 2.1.1.5.</w:t>
      </w:r>
      <w:r>
        <w:t xml:space="preserve"> </w:t>
      </w:r>
      <w:r>
        <w:rPr>
          <w:b/>
          <w:bCs/>
        </w:rPr>
        <w:t xml:space="preserve">Причина:</w:t>
      </w:r>
      <w:r>
        <w:t xml:space="preserve"> Причина отказа в продлении (выбирается библиотекарем из справочника при отклонении заявки).</w:t>
      </w:r>
      <w:r>
        <w:t xml:space="preserve"> </w:t>
      </w:r>
      <w:r>
        <w:t xml:space="preserve">#### 2.1.1.6.</w:t>
      </w:r>
      <w:r>
        <w:t xml:space="preserve"> </w:t>
      </w:r>
      <w:r>
        <w:rPr>
          <w:b/>
          <w:bCs/>
        </w:rPr>
        <w:t xml:space="preserve">Дата заказа:</w:t>
      </w:r>
      <w:r>
        <w:t xml:space="preserve"> Дата, когда читатель подал заявку.</w:t>
      </w:r>
      <w:r>
        <w:t xml:space="preserve"> </w:t>
      </w:r>
      <w:r>
        <w:t xml:space="preserve">#### 2.1.1.7.</w:t>
      </w:r>
      <w:r>
        <w:t xml:space="preserve"> </w:t>
      </w:r>
      <w:r>
        <w:rPr>
          <w:b/>
          <w:bCs/>
        </w:rPr>
        <w:t xml:space="preserve">Дата отказа:</w:t>
      </w:r>
      <w:r>
        <w:t xml:space="preserve"> Дата, когда заявка была отклонена сотрудником библиотеки.</w:t>
      </w:r>
      <w:r>
        <w:t xml:space="preserve"> </w:t>
      </w:r>
      <w:r>
        <w:t xml:space="preserve">#### 2.1.1.8.</w:t>
      </w:r>
      <w:r>
        <w:t xml:space="preserve"> </w:t>
      </w:r>
      <w:r>
        <w:rPr>
          <w:b/>
          <w:bCs/>
        </w:rPr>
        <w:t xml:space="preserve">Ответственное лицо:</w:t>
      </w:r>
      <w:r>
        <w:t xml:space="preserve"> ФИО или логин сотрудника, оформившего отказ.</w:t>
      </w:r>
      <w:r>
        <w:t xml:space="preserve"> </w:t>
      </w:r>
      <w:r>
        <w:t xml:space="preserve">#### 2.1.1.9.</w:t>
      </w:r>
      <w:r>
        <w:t xml:space="preserve"> </w:t>
      </w:r>
      <w:r>
        <w:rPr>
          <w:b/>
          <w:bCs/>
        </w:rPr>
        <w:t xml:space="preserve">БД:</w:t>
      </w:r>
      <w:r>
        <w:t xml:space="preserve"> Имя базы данных каталога, к которой относится издание.</w:t>
      </w:r>
      <w:r>
        <w:t xml:space="preserve"> </w:t>
      </w:r>
      <w:r>
        <w:t xml:space="preserve">#### 2.1.1.10.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6"/>
        </w:numPr>
      </w:pPr>
      <w:r>
        <w:t xml:space="preserve">***</w:t>
      </w:r>
      <w:r>
        <w:t xml:space="preserve"> </w:t>
      </w:r>
      <w:r>
        <w:rPr>
          <w:i/>
          <w:iCs/>
        </w:rPr>
        <w:t xml:space="preserve">Дополнительные возможности</w:t>
      </w:r>
      <w:r>
        <w:rPr>
          <w:b/>
          <w:bCs/>
          <w:i/>
          <w:iCs/>
        </w:rPr>
        <w:t xml:space="preserve"> </w:t>
      </w:r>
      <w:r>
        <w:t xml:space="preserve">** Аналогично окну выполненных заказов, компонент наследуется от </w:t>
      </w:r>
      <w:r>
        <w:rPr>
          <w:rStyle w:val="VerbatimChar"/>
        </w:rPr>
        <w:t xml:space="preserve">{}WIrbis.RecListPanel128{</w:t>
      </w:r>
      <w:r>
        <w:t xml:space="preserve">}, поэтому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pStyle w:val="Compact"/>
        <w:numPr>
          <w:ilvl w:val="1"/>
          <w:numId w:val="1107"/>
        </w:numPr>
      </w:pPr>
      <w:r>
        <w:t xml:space="preserve">Технические детали</w:t>
      </w:r>
    </w:p>
    <w:p>
      <w:pPr>
        <w:numPr>
          <w:ilvl w:val="0"/>
          <w:numId w:val="1106"/>
        </w:numPr>
      </w:pPr>
      <w:r>
        <w:t xml:space="preserve">Добавлена новая таблица WIrbis.B.RqstProlongationTable для отображения списка заявок на продление (фильтр RQSTT=prolongation).</w:t>
      </w:r>
    </w:p>
    <w:p>
      <w:pPr>
        <w:numPr>
          <w:ilvl w:val="0"/>
          <w:numId w:val="1106"/>
        </w:numPr>
      </w:pPr>
      <w:r>
        <w:t xml:space="preserve">Добавлено модальное окно WIrbis.B.RqstProlongationWindow для обработки заявки библиотекарем (выбор новой даты возврата).</w:t>
      </w:r>
    </w:p>
    <w:p>
      <w:pPr>
        <w:numPr>
          <w:ilvl w:val="0"/>
          <w:numId w:val="1106"/>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numPr>
          <w:ilvl w:val="0"/>
          <w:numId w:val="1106"/>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numPr>
          <w:ilvl w:val="0"/>
          <w:numId w:val="1106"/>
        </w:numPr>
      </w:pPr>
      <w:r>
        <w:t xml:space="preserve">Зарегистрированы новые JS-файлы в WIrbis/api.php.</w:t>
      </w:r>
    </w:p>
    <w:p>
      <w:pPr>
        <w:numPr>
          <w:ilvl w:val="0"/>
          <w:numId w:val="1106"/>
        </w:numPr>
      </w:pPr>
      <w:r>
        <w:t xml:space="preserve">Реализован новый Action RqstExecProlongation для выполнения продления.</w:t>
      </w:r>
    </w:p>
    <w:p>
      <w:pPr>
        <w:numPr>
          <w:ilvl w:val="0"/>
          <w:numId w:val="1106"/>
        </w:numPr>
      </w:pPr>
      <w:r>
        <w:t xml:space="preserve">Обновлена функция Prodl (__call/Prodl.inc):</w:t>
      </w:r>
      <w:r>
        <w:t xml:space="preserve"> </w:t>
      </w:r>
      <w:r>
        <w:t xml:space="preserve">** Добавлена поддержка привязки к записи заявки ($rqstRec).</w:t>
      </w:r>
      <w:r>
        <w:t xml:space="preserve"> </w:t>
      </w:r>
      <w:r>
        <w:t xml:space="preserve">** Реализовано удаление признака запроса из записи читателя после выполнения.</w:t>
      </w:r>
      <w:r>
        <w:t xml:space="preserve"> </w:t>
      </w:r>
      <w:r>
        <w:t xml:space="preserve">** Исправлен расчет даты возврата (использование strtotime для корректной работы с переходом месяцев/лет).</w:t>
      </w:r>
      <w:r>
        <w:t xml:space="preserve"> </w:t>
      </w:r>
      <w:r>
        <w:t xml:space="preserve">** Добавлена блокировка файла (flock) при обновлении статистики.</w:t>
      </w:r>
    </w:p>
    <w:p>
      <w:pPr>
        <w:numPr>
          <w:ilvl w:val="0"/>
          <w:numId w:val="1106"/>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numPr>
          <w:ilvl w:val="0"/>
          <w:numId w:val="1106"/>
        </w:numPr>
      </w:pPr>
      <w:r>
        <w:t xml:space="preserve">Добавлена функция Bookland::GetRdrOccByRqst для поиска экземпляра у читателя по данным из заявки.</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08"/>
        </w:numPr>
      </w:pPr>
      <w:r>
        <w:t xml:space="preserve">Добавлена функция Bookland::GetDbBookByRdrOcc(ObjectDataRecord $rdrRec, int $rdrOcc): ObjectDataDatabase</w:t>
      </w:r>
    </w:p>
    <w:p>
      <w:pPr>
        <w:numPr>
          <w:ilvl w:val="0"/>
          <w:numId w:val="1108"/>
        </w:numPr>
      </w:pPr>
      <w:r>
        <w:t xml:space="preserve">Оптимизация GetDbBookByRdrOcc.inc</w:t>
      </w:r>
    </w:p>
    <w:p>
      <w:pPr>
        <w:numPr>
          <w:ilvl w:val="0"/>
          <w:numId w:val="1108"/>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09"/>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09"/>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09"/>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09"/>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09"/>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08"/>
        </w:numPr>
      </w:pPr>
      <w:r>
        <w:t xml:space="preserve">Bookland: уточнение типов возвращаемых значений и исправление обработки тега шифра</w:t>
      </w:r>
    </w:p>
    <w:p>
      <w:pPr>
        <w:pStyle w:val="Compact"/>
        <w:numPr>
          <w:ilvl w:val="1"/>
          <w:numId w:val="1110"/>
        </w:numPr>
      </w:pPr>
      <w:r>
        <w:t xml:space="preserve">В методах GetDbBook, GetDbRdr, GetDbRqst изменен тип возвращаемого значения с ObjectData на ObjectDataDatabase.</w:t>
      </w:r>
    </w:p>
    <w:p>
      <w:pPr>
        <w:pStyle w:val="Compact"/>
        <w:numPr>
          <w:ilvl w:val="1"/>
          <w:numId w:val="1110"/>
        </w:numPr>
      </w:pPr>
      <w:r>
        <w:t xml:space="preserve">В RqstExec добавлено приведение dbntagshifr к целому числу (intval) при вызове GetSubField для корректной работы с полями.</w:t>
      </w:r>
    </w:p>
    <w:p>
      <w:pPr>
        <w:numPr>
          <w:ilvl w:val="0"/>
          <w:numId w:val="1108"/>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1"/>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1"/>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1"/>
        </w:numPr>
      </w:pPr>
      <w:r>
        <w:t xml:space="preserve">CreateRequestRecord:</w:t>
      </w:r>
    </w:p>
    <w:p>
      <w:pPr>
        <w:pStyle w:val="Compact"/>
        <w:numPr>
          <w:ilvl w:val="2"/>
          <w:numId w:val="1112"/>
        </w:numPr>
      </w:pPr>
      <w:r>
        <w:t xml:space="preserve">Метод переписан с использованием строгой типизации аргументов (ObjectDataDatabase, ObjectDataRecord).</w:t>
      </w:r>
    </w:p>
    <w:p>
      <w:pPr>
        <w:pStyle w:val="Compact"/>
        <w:numPr>
          <w:ilvl w:val="2"/>
          <w:numId w:val="1112"/>
        </w:numPr>
      </w:pPr>
      <w:r>
        <w:t xml:space="preserve">Добавлена поддержка объектов RQST_ExType для формирования поля 928.</w:t>
      </w:r>
    </w:p>
    <w:p>
      <w:pPr>
        <w:pStyle w:val="Compact"/>
        <w:numPr>
          <w:ilvl w:val="2"/>
          <w:numId w:val="1112"/>
        </w:numPr>
      </w:pPr>
      <w:r>
        <w:t xml:space="preserve">Улучшена обработка ошибок и проверок (должники, лимиты, доступность экземпляров).</w:t>
      </w:r>
    </w:p>
    <w:p>
      <w:pPr>
        <w:pStyle w:val="Compact"/>
        <w:numPr>
          <w:ilvl w:val="1"/>
          <w:numId w:val="1111"/>
        </w:numPr>
      </w:pPr>
      <w:r>
        <w:t xml:space="preserve">Новые Action-ы:</w:t>
      </w:r>
    </w:p>
    <w:p>
      <w:pPr>
        <w:pStyle w:val="Compact"/>
        <w:numPr>
          <w:ilvl w:val="2"/>
          <w:numId w:val="1113"/>
        </w:numPr>
      </w:pPr>
      <w:r>
        <w:t xml:space="preserve">GetRqstProlongationForm: Возвращает HTML-форму для модального окна продления.</w:t>
      </w:r>
    </w:p>
    <w:p>
      <w:pPr>
        <w:pStyle w:val="Compact"/>
        <w:numPr>
          <w:ilvl w:val="2"/>
          <w:numId w:val="1113"/>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1"/>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14"/>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15"/>
        </w:numPr>
      </w:pPr>
      <w:r>
        <w:t xml:space="preserve">Оптимизирована функция highlight (использование preg_replace вместо рекурсии).</w:t>
      </w:r>
    </w:p>
    <w:p>
      <w:pPr>
        <w:pStyle w:val="Compact"/>
        <w:numPr>
          <w:ilvl w:val="2"/>
          <w:numId w:val="1115"/>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16"/>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16"/>
        </w:numPr>
      </w:pPr>
      <w:r>
        <w:t xml:space="preserve">Мелкие исправления форматирования в JS.</w:t>
      </w:r>
    </w:p>
    <w:p>
      <w:pPr>
        <w:numPr>
          <w:ilvl w:val="0"/>
          <w:numId w:val="1108"/>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17"/>
        </w:numPr>
      </w:pPr>
      <w:r>
        <w:t xml:space="preserve">АРМ Книговыдача: Реализация функционала заявок на продление книг</w:t>
      </w:r>
    </w:p>
    <w:p>
      <w:pPr>
        <w:pStyle w:val="Compact"/>
        <w:numPr>
          <w:ilvl w:val="2"/>
          <w:numId w:val="1118"/>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18"/>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18"/>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18"/>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18"/>
        </w:numPr>
      </w:pPr>
      <w:r>
        <w:t xml:space="preserve">Зарегистрированы новые JS-файлы в WIrbis/api.php.</w:t>
      </w:r>
    </w:p>
    <w:p>
      <w:pPr>
        <w:pStyle w:val="Compact"/>
        <w:numPr>
          <w:ilvl w:val="2"/>
          <w:numId w:val="1118"/>
        </w:numPr>
      </w:pPr>
      <w:r>
        <w:t xml:space="preserve">Реализован новый Action RqstExecProlongation для выполнения продления.</w:t>
      </w:r>
    </w:p>
    <w:p>
      <w:pPr>
        <w:pStyle w:val="Compact"/>
        <w:numPr>
          <w:ilvl w:val="2"/>
          <w:numId w:val="1118"/>
        </w:numPr>
      </w:pPr>
      <w:r>
        <w:t xml:space="preserve">Обновлена функция Prodl (__call/Prodl.inc):</w:t>
      </w:r>
    </w:p>
    <w:p>
      <w:pPr>
        <w:pStyle w:val="Compact"/>
        <w:numPr>
          <w:ilvl w:val="3"/>
          <w:numId w:val="1119"/>
        </w:numPr>
      </w:pPr>
      <w:r>
        <w:t xml:space="preserve">Добавлена поддержка привязки к записи заявки ($rqstRec).</w:t>
      </w:r>
    </w:p>
    <w:p>
      <w:pPr>
        <w:pStyle w:val="Compact"/>
        <w:numPr>
          <w:ilvl w:val="3"/>
          <w:numId w:val="1119"/>
        </w:numPr>
      </w:pPr>
      <w:r>
        <w:t xml:space="preserve">Реализовано удаление признака запроса из записи читателя после выполнения.</w:t>
      </w:r>
    </w:p>
    <w:p>
      <w:pPr>
        <w:pStyle w:val="Compact"/>
        <w:numPr>
          <w:ilvl w:val="3"/>
          <w:numId w:val="1119"/>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19"/>
        </w:numPr>
      </w:pPr>
      <w:r>
        <w:t xml:space="preserve">Добавлена блокировка файла (flock) при обновлении статистики.</w:t>
      </w:r>
    </w:p>
    <w:p>
      <w:pPr>
        <w:pStyle w:val="Compact"/>
        <w:numPr>
          <w:ilvl w:val="2"/>
          <w:numId w:val="1118"/>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18"/>
        </w:numPr>
      </w:pPr>
      <w:r>
        <w:t xml:space="preserve">Добавлен хелпер GetRdrOccByRqst для поиска экземпляра у читателя по данным из заявки.</w:t>
      </w:r>
    </w:p>
    <w:p>
      <w:pPr>
        <w:pStyle w:val="Compact"/>
        <w:numPr>
          <w:ilvl w:val="1"/>
          <w:numId w:val="1117"/>
        </w:numPr>
      </w:pPr>
      <w:r>
        <w:t xml:space="preserve">RQST (Создание заявок):</w:t>
      </w:r>
    </w:p>
    <w:p>
      <w:pPr>
        <w:pStyle w:val="Compact"/>
        <w:numPr>
          <w:ilvl w:val="2"/>
          <w:numId w:val="1120"/>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0"/>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0"/>
        </w:numPr>
      </w:pPr>
      <w:r>
        <w:t xml:space="preserve">GetRqstProlongationForm: Добавлена проверка на дубликаты заявок и расчет даты по умолчанию.</w:t>
      </w:r>
    </w:p>
    <w:p>
      <w:pPr>
        <w:pStyle w:val="Compact"/>
        <w:numPr>
          <w:ilvl w:val="1"/>
          <w:numId w:val="1117"/>
        </w:numPr>
      </w:pPr>
      <w:r>
        <w:t xml:space="preserve">Кабинет читателя (Users):</w:t>
      </w:r>
    </w:p>
    <w:p>
      <w:pPr>
        <w:pStyle w:val="Compact"/>
        <w:numPr>
          <w:ilvl w:val="2"/>
          <w:numId w:val="1121"/>
        </w:numPr>
      </w:pPr>
      <w:r>
        <w:t xml:space="preserve">Обновлен формат ReadHistory.pft128:</w:t>
      </w:r>
    </w:p>
    <w:p>
      <w:pPr>
        <w:pStyle w:val="Compact"/>
        <w:numPr>
          <w:ilvl w:val="3"/>
          <w:numId w:val="1122"/>
        </w:numPr>
      </w:pPr>
      <w:r>
        <w:t xml:space="preserve">Оптимизирована загрузка записей книг (пакетный запрос вместо цикла).</w:t>
      </w:r>
    </w:p>
    <w:p>
      <w:pPr>
        <w:pStyle w:val="Compact"/>
        <w:numPr>
          <w:ilvl w:val="3"/>
          <w:numId w:val="1122"/>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2"/>
        </w:numPr>
      </w:pPr>
      <w:r>
        <w:t xml:space="preserve">Добавлена кнопка</w:t>
      </w:r>
      <w:r>
        <w:t xml:space="preserve"> </w:t>
      </w:r>
      <w:r>
        <w:t xml:space="preserve">“Продлить”</w:t>
      </w:r>
      <w:r>
        <w:t xml:space="preserve"> </w:t>
      </w:r>
      <w:r>
        <w:t xml:space="preserve">для выданных книг.</w:t>
      </w:r>
    </w:p>
    <w:p>
      <w:pPr>
        <w:numPr>
          <w:ilvl w:val="0"/>
          <w:numId w:val="1108"/>
        </w:numPr>
      </w:pPr>
      <w:r>
        <w:t xml:space="preserve">Функционал продления:</w:t>
      </w:r>
    </w:p>
    <w:p>
      <w:pPr>
        <w:pStyle w:val="Compact"/>
        <w:numPr>
          <w:ilvl w:val="1"/>
          <w:numId w:val="1123"/>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3"/>
        </w:numPr>
      </w:pPr>
      <w:r>
        <w:t xml:space="preserve">В таблицу заявок на продление добавлена колонка «Продлить до» (формат RqstProlongationRequestDate).</w:t>
      </w:r>
    </w:p>
    <w:p>
      <w:pPr>
        <w:pStyle w:val="Compact"/>
        <w:numPr>
          <w:ilvl w:val="1"/>
          <w:numId w:val="1123"/>
        </w:numPr>
      </w:pPr>
      <w:r>
        <w:t xml:space="preserve">Колонка «Дата заказа» переименована в «Дата заявки».</w:t>
      </w:r>
    </w:p>
    <w:p>
      <w:pPr>
        <w:pStyle w:val="Compact"/>
        <w:numPr>
          <w:ilvl w:val="1"/>
          <w:numId w:val="1123"/>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24"/>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24"/>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25"/>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25"/>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26"/>
        </w:numPr>
      </w:pPr>
      <w:r>
        <w:t xml:space="preserve">Обновлены форматы RQST</w:t>
      </w:r>
      <w:r>
        <w:rPr>
          <w:i/>
          <w:iCs/>
        </w:rPr>
        <w:t xml:space="preserve">HTML.pft128, full.pft128, rqst</w:t>
      </w:r>
      <w:r>
        <w:t xml:space="preserve">html_bookland.pft128:</w:t>
      </w:r>
    </w:p>
    <w:p>
      <w:pPr>
        <w:pStyle w:val="Compact"/>
        <w:numPr>
          <w:ilvl w:val="2"/>
          <w:numId w:val="1127"/>
        </w:numPr>
      </w:pPr>
      <w:r>
        <w:t xml:space="preserve">Добавлена логика определения типа заявки (Заказ или Заявка на продление).</w:t>
      </w:r>
    </w:p>
    <w:p>
      <w:pPr>
        <w:pStyle w:val="Compact"/>
        <w:numPr>
          <w:ilvl w:val="2"/>
          <w:numId w:val="1127"/>
        </w:numPr>
      </w:pPr>
      <w:r>
        <w:t xml:space="preserve">Вывод даты, до которой запрашивается продление.</w:t>
      </w:r>
    </w:p>
    <w:p>
      <w:pPr>
        <w:pStyle w:val="Compact"/>
        <w:numPr>
          <w:ilvl w:val="2"/>
          <w:numId w:val="1127"/>
        </w:numPr>
      </w:pPr>
      <w:r>
        <w:t xml:space="preserve">Добавлено экранирование спецсимволов (htmlspecialchars) для безопасности и корректного отображения.</w:t>
      </w:r>
    </w:p>
    <w:p>
      <w:pPr>
        <w:pStyle w:val="Compact"/>
        <w:numPr>
          <w:ilvl w:val="1"/>
          <w:numId w:val="1126"/>
        </w:numPr>
      </w:pPr>
      <w:r>
        <w:t xml:space="preserve">Добавлен новый формат RqstProlongationRequestDate.pft128 для вывода даты продления (поле 928^B).</w:t>
      </w:r>
    </w:p>
    <w:bookmarkStart w:id="178" w:name="связанные-задачи-7"/>
    <w:p>
      <w:pPr>
        <w:pStyle w:val="Heading3"/>
      </w:pPr>
      <w:r>
        <w:t xml:space="preserve">2.1.2. Связанные задачи</w:t>
      </w:r>
    </w:p>
    <w:bookmarkStart w:id="177" w:name="соответствует-задача-i128-2229"/>
    <w:p>
      <w:pPr>
        <w:pStyle w:val="Heading4"/>
      </w:pPr>
      <w:r>
        <w:t xml:space="preserve">2.1.2.1. 🔗 Соответствует задача: I128-2229</w:t>
      </w:r>
    </w:p>
    <w:p>
      <w:pPr>
        <w:pStyle w:val="BlockText"/>
      </w:pPr>
      <w:hyperlink r:id="rId176">
        <w:r>
          <w:rPr>
            <w:rStyle w:val="Hyperlink"/>
            <w:b/>
            <w:bCs/>
          </w:rPr>
          <w:t xml:space="preserve">[I128-2229]</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7"/>
    <w:bookmarkEnd w:id="178"/>
    <w:bookmarkEnd w:id="179"/>
    <w:bookmarkStart w:id="185" w:name="X5f648debcd956a8e6167a58a58abb161dbd375f"/>
    <w:p>
      <w:pPr>
        <w:pStyle w:val="Heading2"/>
      </w:pPr>
      <w:r>
        <w:t xml:space="preserve">[I128-2390]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12:13</w:t>
      </w:r>
    </w:p>
    <w:p>
      <w:pPr>
        <w:pStyle w:val="BodyText"/>
      </w:pPr>
      <w:r>
        <w:rPr>
          <w:b/>
          <w:bCs/>
        </w:rPr>
        <w:t xml:space="preserve">Описание:</w:t>
      </w:r>
    </w:p>
    <w:p>
      <w:pPr>
        <w:pStyle w:val="BodyText"/>
      </w:pPr>
      <w:r>
        <w:t xml:space="preserve">При работе в АРМ «Книговыдача» процесс блокировки читателя стал быстрее и удобнее. Теперь при нажатии кнопки «Блокировать» курсор автоматически устанавливается в поле «Причина», а если в нём уже был текст, он сразу выделяется для быстрого редактирования или удаления. Для завершения операции больше не нужно тянуться к мыши — достаточно нажать клавишу Enter, чтобы подтвердить блокировку. Сразу после закрытия окна информация в панели «Текущий читатель» обновляется автоматически, отображая актуальный статус и причину блокировки.</w:t>
      </w:r>
    </w:p>
    <w:p>
      <w:pPr>
        <w:pStyle w:val="BodyText"/>
      </w:pPr>
      <w:r>
        <w:rPr>
          <w:b/>
          <w:bCs/>
        </w:rPr>
        <w:t xml:space="preserve">Технические подробности:</w:t>
      </w:r>
    </w:p>
    <w:p>
      <w:pPr>
        <w:pStyle w:val="Compact"/>
        <w:numPr>
          <w:ilvl w:val="0"/>
          <w:numId w:val="1128"/>
        </w:numPr>
      </w:pPr>
      <w:r>
        <w:t xml:space="preserve">В конфигурацию поля f29 (причина блокировки) в действии Bookland/RdrBlock добавлен обработчик события render, инициирующий метод focus(true, 200) для установки фокуса и выделения текста.</w:t>
      </w:r>
    </w:p>
    <w:p>
      <w:pPr>
        <w:pStyle w:val="Compact"/>
        <w:numPr>
          <w:ilvl w:val="0"/>
          <w:numId w:val="1128"/>
        </w:numPr>
      </w:pPr>
      <w:r>
        <w:t xml:space="preserve">Добавлен обработчик события specialkey, который перехватывает нажатие клавиши ENTER и программно вызывает событие click на первой кнопке формы («Ок»).</w:t>
      </w:r>
    </w:p>
    <w:p>
      <w:pPr>
        <w:pStyle w:val="Compact"/>
        <w:numPr>
          <w:ilvl w:val="0"/>
          <w:numId w:val="1128"/>
        </w:numPr>
      </w:pPr>
      <w:r>
        <w:t xml:space="preserve">Внесены изменения в базовый класс WIA_SimpleForm (SimpleForm.inc) для корректной передачи экземпляра АРМ в callback-функции после отправки формы, а также добавлена генерация события ModalRequestSuccess.</w:t>
      </w:r>
    </w:p>
    <w:p>
      <w:pPr>
        <w:pStyle w:val="Compact"/>
        <w:numPr>
          <w:ilvl w:val="0"/>
          <w:numId w:val="1128"/>
        </w:numPr>
      </w:pPr>
      <w:r>
        <w:t xml:space="preserve">Серверная часть действия RdrBlock доработана для возврата JS</w:t>
      </w:r>
      <w:r>
        <w:rPr>
          <w:strike/>
        </w:rPr>
        <w:t xml:space="preserve">кода, использующего переданный контекст АРМ для обновления RdrPft (просмотр данных читателя) и возврата фокуса в основное поле ввода штрих</w:t>
      </w:r>
      <w:r>
        <w:t xml:space="preserve">кода через bIn.SetCurs().</w:t>
      </w:r>
    </w:p>
    <w:p>
      <w:pPr>
        <w:pStyle w:val="FirstParagraph"/>
      </w:pPr>
      <w:r>
        <w:rPr>
          <w:strike/>
        </w:rPr>
        <w:t xml:space="preserve">-</w:t>
      </w:r>
    </w:p>
    <w:p>
      <w:pPr>
        <w:pStyle w:val="Compact"/>
        <w:numPr>
          <w:ilvl w:val="0"/>
          <w:numId w:val="1129"/>
        </w:numPr>
      </w:pPr>
      <w:r>
        <w:t xml:space="preserve">Улучшение UX (пользовательского опыта): Теперь при открытии формы блокировки читателя фокус автоматически устанавливается на поле ввода причины (f29). Добавлена возможность отправки формы по нажатию клавиши Enter.</w:t>
      </w:r>
    </w:p>
    <w:p>
      <w:pPr>
        <w:pStyle w:val="Compact"/>
        <w:numPr>
          <w:ilvl w:val="1"/>
          <w:numId w:val="1130"/>
        </w:numPr>
      </w:pPr>
      <w:r>
        <w:t xml:space="preserve">Безопасность и стабильность: Добавлено экранирование строк через addslashes() для значений и текстов ошибок перед их передачей в JS</w:t>
      </w:r>
      <w:r>
        <w:rPr>
          <w:strike/>
        </w:rPr>
        <w:t xml:space="preserve">код. Построение JS</w:t>
      </w:r>
      <w:r>
        <w:t xml:space="preserve">кода формы переведено на использование HEREDOC синтаксиса для лучшей читаемости.</w:t>
      </w:r>
    </w:p>
    <w:p>
      <w:pPr>
        <w:pStyle w:val="Compact"/>
        <w:numPr>
          <w:ilvl w:val="1"/>
          <w:numId w:val="1130"/>
        </w:numPr>
      </w:pPr>
      <w:r>
        <w:t xml:space="preserve">Исправление контекста: В генерируемых JS-коллбеках исправлено обращение к методам интерфейса (RdrPft.ReLoad(), bIn.SetCurs()) — теперь они вызываются через переданный объект params, а не как глобальные переменные.</w:t>
      </w:r>
    </w:p>
    <w:p>
      <w:pPr>
        <w:pStyle w:val="Compact"/>
        <w:numPr>
          <w:ilvl w:val="0"/>
          <w:numId w:val="1131"/>
        </w:numPr>
      </w:pPr>
      <w:r>
        <w:t xml:space="preserve">Модуль WIrbis (SimpleForm.inc):</w:t>
      </w:r>
    </w:p>
    <w:p>
      <w:pPr>
        <w:pStyle w:val="Compact"/>
        <w:numPr>
          <w:ilvl w:val="1"/>
          <w:numId w:val="1132"/>
        </w:numPr>
      </w:pPr>
      <w:r>
        <w:t xml:space="preserve">Безопасный вызов Action: Добавлена проверка if (typeof(action.result.Action) ==</w:t>
      </w:r>
      <w:r>
        <w:t xml:space="preserve"> </w:t>
      </w:r>
      <w:r>
        <w:t xml:space="preserve">‘function’</w:t>
      </w:r>
      <w:r>
        <w:t xml:space="preserve">) перед выполнением JS-кода, пришедшего в ответе от сервера (как для успешного выполнения success, так и для ошибок failure).</w:t>
      </w:r>
    </w:p>
    <w:p>
      <w:pPr>
        <w:pStyle w:val="Compact"/>
        <w:numPr>
          <w:ilvl w:val="1"/>
          <w:numId w:val="1132"/>
        </w:numPr>
      </w:pPr>
      <w:r>
        <w:t xml:space="preserve">Передача контекста: Теперь в функцию action.result.Action(params) прокидывается объект params, содержащий необходимый контекст выполнения.</w:t>
      </w:r>
    </w:p>
    <w:p>
      <w:pPr>
        <w:pStyle w:val="Compact"/>
        <w:numPr>
          <w:ilvl w:val="1"/>
          <w:numId w:val="1132"/>
        </w:numPr>
      </w:pPr>
      <w:r>
        <w:t xml:space="preserve">Новое событие: Добавлен вызов пользовательского события params.fireEvent(</w:t>
      </w:r>
      <w:r>
        <w:t xml:space="preserve">‘ModalRequestSuccess’</w:t>
      </w:r>
      <w:r>
        <w:t xml:space="preserve">, action.result); при успешной отправке формы, что упрощает интеграцию и реакцию других компонентов системы на это действие.</w:t>
      </w:r>
    </w:p>
    <w:bookmarkStart w:id="184" w:name="связанные-задачи-8"/>
    <w:p>
      <w:pPr>
        <w:pStyle w:val="Heading3"/>
      </w:pPr>
      <w:r>
        <w:t xml:space="preserve">1. Связанные задачи</w:t>
      </w:r>
    </w:p>
    <w:bookmarkStart w:id="181" w:name="causes-ibk-426"/>
    <w:p>
      <w:pPr>
        <w:pStyle w:val="Heading4"/>
      </w:pPr>
      <w:r>
        <w:t xml:space="preserve">1.1. 🔗 causes: IBK-426</w:t>
      </w:r>
    </w:p>
    <w:p>
      <w:pPr>
        <w:pStyle w:val="BlockText"/>
      </w:pPr>
      <w:hyperlink r:id="rId180">
        <w:r>
          <w:rPr>
            <w:rStyle w:val="Hyperlink"/>
            <w:b/>
            <w:bCs/>
          </w:rPr>
          <w:t xml:space="preserve">[IBK-426]</w:t>
        </w:r>
      </w:hyperlink>
      <w:r>
        <w:t xml:space="preserve"> </w:t>
      </w:r>
      <w:r>
        <w:t xml:space="preserve">Блокировка книговыдачи для читателя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1"/>
    <w:bookmarkStart w:id="183" w:name="соответствует-задача-i128-2394"/>
    <w:p>
      <w:pPr>
        <w:pStyle w:val="Heading4"/>
      </w:pPr>
      <w:r>
        <w:t xml:space="preserve">1.2. 🔗 Соответствует задача: I128-2394</w:t>
      </w:r>
    </w:p>
    <w:p>
      <w:pPr>
        <w:pStyle w:val="BlockText"/>
      </w:pPr>
      <w:hyperlink r:id="rId182">
        <w:r>
          <w:rPr>
            <w:rStyle w:val="Hyperlink"/>
            <w:b/>
            <w:bCs/>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3"/>
    <w:bookmarkEnd w:id="184"/>
    <w:bookmarkEnd w:id="185"/>
    <w:bookmarkStart w:id="191" w:name="X7c07dc434985cc7161c4e40f3e196b93d5da3a2"/>
    <w:p>
      <w:pPr>
        <w:pStyle w:val="Heading2"/>
      </w:pPr>
      <w:r>
        <w:t xml:space="preserve">[I128-2391] Автоматический выбор экземпляра при поиске по инвентарному номеру или штрих-коду в окне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13:57</w:t>
      </w:r>
    </w:p>
    <w:p>
      <w:pPr>
        <w:pStyle w:val="BodyText"/>
      </w:pPr>
      <w:r>
        <w:rPr>
          <w:b/>
          <w:bCs/>
        </w:rPr>
        <w:t xml:space="preserve">Описание:</w:t>
      </w:r>
    </w:p>
    <w:p>
      <w:pPr>
        <w:pStyle w:val="BodyText"/>
      </w:pPr>
      <w:r>
        <w:t xml:space="preserve">В АРМ Книговыдача оптимизирован процесс выдачи литературы через форму «Выдача без заказа». Теперь, если пользователь выполняет поиск по конкретному идентификатору (инвентарному номеру или штрих</w:t>
      </w:r>
      <w:r>
        <w:rPr>
          <w:strike/>
        </w:rPr>
        <w:t xml:space="preserve">коду) и этот идентификатор однозначно указывает на определенный экземпляр в найденной записи, система автоматически пропускает шаг выбора экземпляра и фиксирует выдачу. Это значительно ускоряет работу при использовании сканера штрих</w:t>
      </w:r>
      <w:r>
        <w:t xml:space="preserve">кодов.</w:t>
      </w:r>
    </w:p>
    <w:p>
      <w:pPr>
        <w:pStyle w:val="BodyText"/>
      </w:pPr>
      <w:r>
        <w:t xml:space="preserve">В случаях, когда выбор экземпляра всё же необходим (например, при поиске по заглавию или автору), открывающееся окно выбора стало удобнее: система автоматически находит и подсвечивает первый доступный экземпляр (со статусом «0»). Оператору достаточно нажать клавишу Enter, чтобы подтвердить выбор, не прибегая к использованию мыши.</w:t>
      </w:r>
    </w:p>
    <w:p>
      <w:pPr>
        <w:pStyle w:val="BodyText"/>
      </w:pPr>
      <w:r>
        <w:rPr>
          <w:b/>
          <w:bCs/>
        </w:rPr>
        <w:t xml:space="preserve">Добавлена настройка</w:t>
      </w:r>
      <w:r>
        <w:rPr>
          <w:b/>
          <w:bCs/>
        </w:rPr>
        <w:t xml:space="preserve"> </w:t>
      </w:r>
      <w:r>
        <w:rPr>
          <w:b/>
          <w:bCs/>
        </w:rPr>
        <w:t xml:space="preserve">“Автоматически выбирать экземпляр при поиске по инвентарному номеру/штрих-коду”</w:t>
      </w:r>
      <w:r>
        <w:rPr>
          <w:b/>
          <w:bCs/>
        </w:rPr>
        <w:t xml:space="preserve"> </w:t>
      </w:r>
      <w:r>
        <w:rPr>
          <w:b/>
          <w:bCs/>
        </w:rPr>
        <w:t xml:space="preserve">в АРМ Книговыдача, чтобы поведение было управляемым.</w:t>
      </w:r>
    </w:p>
    <w:p>
      <w:pPr>
        <w:pStyle w:val="BodyText"/>
      </w:pPr>
      <w:r>
        <w:t xml:space="preserve">Инструкция для пользователя:</w:t>
      </w:r>
      <w:r>
        <w:t xml:space="preserve"> </w:t>
      </w:r>
      <w:r>
        <w:t xml:space="preserve"># 1. Перейдите в АРМ Администратор -&gt; Настройки модулей -&gt; Книговыдача.</w:t>
      </w:r>
      <w:r>
        <w:t xml:space="preserve"> </w:t>
      </w:r>
      <w:r>
        <w:t xml:space="preserve"># 2. Найдите раздел</w:t>
      </w:r>
      <w:r>
        <w:t xml:space="preserve"> </w:t>
      </w:r>
      <w:r>
        <w:t xml:space="preserve">“Настройка полей, подполей и поисковых префиксов”</w:t>
      </w:r>
      <w:r>
        <w:t xml:space="preserve">.</w:t>
      </w:r>
      <w:r>
        <w:t xml:space="preserve"> </w:t>
      </w:r>
      <w:r>
        <w:t xml:space="preserve"># 3. Найдите раздел</w:t>
      </w:r>
      <w:r>
        <w:t xml:space="preserve"> </w:t>
      </w:r>
      <w:r>
        <w:t xml:space="preserve">“Настройка поля экземпляров в БД с изданиями”</w:t>
      </w:r>
      <w:r>
        <w:t xml:space="preserve">.</w:t>
      </w:r>
      <w:r>
        <w:t xml:space="preserve"> </w:t>
      </w:r>
      <w:r>
        <w:t xml:space="preserve"># 4. Там появилась новая опция:</w:t>
      </w:r>
      <w:r>
        <w:t xml:space="preserve"> </w:t>
      </w:r>
      <w:r>
        <w:t xml:space="preserve">“Автоматически выбирать экземпляр при поиске по инвентарному номеру/штрих-коду”</w:t>
      </w:r>
      <w:r>
        <w:t xml:space="preserve">.</w:t>
      </w:r>
      <w:r>
        <w:t xml:space="preserve"> </w:t>
      </w:r>
      <w:r>
        <w:t xml:space="preserve"># 5. Установите значение</w:t>
      </w:r>
      <w:r>
        <w:t xml:space="preserve"> </w:t>
      </w:r>
      <w:r>
        <w:t xml:space="preserve">“Да”</w:t>
      </w:r>
      <w:r>
        <w:t xml:space="preserve"> </w:t>
      </w:r>
      <w:r>
        <w:t xml:space="preserve">(по умолчанию она включена) и сохраните настройки.</w:t>
      </w:r>
    </w:p>
    <w:p>
      <w:pPr>
        <w:pStyle w:val="BodyText"/>
      </w:pPr>
      <w:r>
        <w:rPr>
          <w:b/>
          <w:bCs/>
        </w:rPr>
        <w:t xml:space="preserve">Дополнительные улучшения пользовательского опыта:</w:t>
      </w:r>
      <w:r>
        <w:t xml:space="preserve"> </w:t>
      </w:r>
      <w:r>
        <w:t xml:space="preserve">* Автовыбор в окне дублетов: Если окно</w:t>
      </w:r>
      <w:r>
        <w:t xml:space="preserve"> </w:t>
      </w:r>
      <w:r>
        <w:t xml:space="preserve">“Выбор экземпляра для выдачи”</w:t>
      </w:r>
      <w:r>
        <w:t xml:space="preserve"> </w:t>
      </w:r>
      <w:r>
        <w:t xml:space="preserve">все же открылось (например, если поиск был по названию или инвентарные номера дублируются), система теперь автоматически выбирает (подсвечивает) в списке первый подходящий экземпляр со статусом</w:t>
      </w:r>
      <w:r>
        <w:t xml:space="preserve"> </w:t>
      </w:r>
      <w:r>
        <w:t xml:space="preserve">“0”</w:t>
      </w:r>
      <w:r>
        <w:t xml:space="preserve"> </w:t>
      </w:r>
      <w:r>
        <w:t xml:space="preserve">(доступен). Пользователю достаточно просто нажать Enter.</w:t>
      </w:r>
      <w:r>
        <w:t xml:space="preserve"> </w:t>
      </w:r>
      <w:r>
        <w:t xml:space="preserve">* Исправление ошибки поиска: Был обнаружен и исправлен баг в функции GetBookRecordByShifrBarInv, где при поиске по инвентарному номеру ошибочно использовалось значение штрих-кода.</w:t>
      </w:r>
      <w:r>
        <w:t xml:space="preserve"> </w:t>
      </w:r>
      <w:r>
        <w:t xml:space="preserve">* Горячие клавиши: В окне выбора экземпляра подтверждение выбора теперь работает по клавише Enter (ранее это могло работать нестабильно в зависимости от фокуса).</w:t>
      </w:r>
    </w:p>
    <w:p>
      <w:pPr>
        <w:pStyle w:val="BodyText"/>
      </w:pPr>
      <w:r>
        <w:rPr>
          <w:b/>
          <w:bCs/>
        </w:rPr>
        <w:t xml:space="preserve">Технические подробности:</w:t>
      </w:r>
      <w:r>
        <w:t xml:space="preserve"> </w:t>
      </w:r>
      <w:r>
        <w:t xml:space="preserve"># 6. В конфигурацию модуля Книговыдача (раздел настроек полей экземпляров, поле 201, подполе Y) добавлена новая настройка autoselectoccurrencebysearch («Автоматически выбирать экземпляр при поиске по инвентарному номеру/штрих-коду»), позволяющая включать или отключать данное поведение.</w:t>
      </w:r>
      <w:r>
        <w:t xml:space="preserve"> </w:t>
      </w:r>
      <w:r>
        <w:t xml:space="preserve"># 7. В обработчике поиска VidBookBySearch.inc реализован интеллектуальный анализ поискового выражения: значение для автоматической фильтрации экземпляров извлекается только в том случае, если префикс запроса совпадает с настроенными в системе префиксами инвентарного номера или штрих-кода. Это исключает ошибочное срабатывание логики при поиске по другим полям (например, по заглавию).</w:t>
      </w:r>
      <w:r>
        <w:t xml:space="preserve"> </w:t>
      </w:r>
      <w:r>
        <w:t xml:space="preserve"># 8. В клиентском коде окна выбора дублетов (irbis</w:t>
      </w:r>
      <w:r>
        <w:rPr>
          <w:strike/>
        </w:rPr>
        <w:t xml:space="preserve">b</w:t>
      </w:r>
      <w:r>
        <w:t xml:space="preserve">occ</w:t>
      </w:r>
      <w:r>
        <w:rPr>
          <w:strike/>
        </w:rPr>
        <w:t xml:space="preserve">dup</w:t>
      </w:r>
      <w:r>
        <w:t xml:space="preserve">window.js) логика автоматического выделения строки перенесена в событие load хранилища данных (JsonStore). Это гарантирует корректную работу при асинхронной загрузке данных. Добавлена функция focusRow для обеспечения возможности работы с клавиатуры сразу после открытия окна.</w:t>
      </w:r>
      <w:r>
        <w:t xml:space="preserve"> </w:t>
      </w:r>
      <w:r>
        <w:t xml:space="preserve"># 9. Исправлена ошибка в функции GetBookRecordByShifrBarInv.inc, где в ветке поиска по инвентарному номеру ошибочно использовалась переменная штрих-кода.</w:t>
      </w:r>
    </w:p>
    <w:p>
      <w:pPr>
        <w:pStyle w:val="BodyText"/>
      </w:pPr>
      <w:r>
        <w:rPr>
          <w:strike/>
        </w:rPr>
        <w:t xml:space="preserve">-</w:t>
      </w:r>
    </w:p>
    <w:p>
      <w:pPr>
        <w:pStyle w:val="Compact"/>
        <w:numPr>
          <w:ilvl w:val="0"/>
          <w:numId w:val="1133"/>
        </w:numPr>
      </w:pPr>
      <w:r>
        <w:t xml:space="preserve">Добавлена настройка</w:t>
      </w:r>
      <w:r>
        <w:t xml:space="preserve"> </w:t>
      </w:r>
      <w:r>
        <w:t xml:space="preserve">“Автоматически выбирать экземпляр при поиске по инвентарному номеру/штрих-коду”</w:t>
      </w:r>
      <w:r>
        <w:t xml:space="preserve">.</w:t>
      </w:r>
    </w:p>
    <w:p>
      <w:pPr>
        <w:pStyle w:val="Compact"/>
        <w:numPr>
          <w:ilvl w:val="0"/>
          <w:numId w:val="1133"/>
        </w:numPr>
      </w:pPr>
      <w:r>
        <w:t xml:space="preserve">При включенной настройке система автоматически находит нужный экземпляр из поискового выражения.</w:t>
      </w:r>
    </w:p>
    <w:p>
      <w:pPr>
        <w:pStyle w:val="Compact"/>
        <w:numPr>
          <w:ilvl w:val="0"/>
          <w:numId w:val="1133"/>
        </w:numPr>
      </w:pPr>
      <w:r>
        <w:t xml:space="preserve">В окне дублей экземпляров теперь по умолчанию выделяется первый свободный экземпляр (статус 0).</w:t>
      </w:r>
    </w:p>
    <w:p>
      <w:pPr>
        <w:pStyle w:val="Compact"/>
        <w:numPr>
          <w:ilvl w:val="0"/>
          <w:numId w:val="1133"/>
        </w:numPr>
      </w:pPr>
      <w:r>
        <w:t xml:space="preserve">Исправлена ошибка передачи переменной штрих-кода вместо инвентарного номера при поиске по инвентарному номеру.</w:t>
      </w:r>
    </w:p>
    <w:bookmarkStart w:id="190" w:name="связанные-задачи-9"/>
    <w:p>
      <w:pPr>
        <w:pStyle w:val="Heading3"/>
      </w:pPr>
      <w:r>
        <w:t xml:space="preserve">9.1. Связанные задачи</w:t>
      </w:r>
    </w:p>
    <w:bookmarkStart w:id="187" w:name="causes-ibk-427"/>
    <w:p>
      <w:pPr>
        <w:pStyle w:val="Heading4"/>
      </w:pPr>
      <w:r>
        <w:t xml:space="preserve">9.1.1. 🔗 causes: IBK-427</w:t>
      </w:r>
    </w:p>
    <w:p>
      <w:pPr>
        <w:pStyle w:val="BlockText"/>
      </w:pPr>
      <w:hyperlink r:id="rId186">
        <w:r>
          <w:rPr>
            <w:rStyle w:val="Hyperlink"/>
            <w:b/>
            <w:bCs/>
          </w:rPr>
          <w:t xml:space="preserve">[IBK-427]</w:t>
        </w:r>
      </w:hyperlink>
      <w:r>
        <w:t xml:space="preserve"> </w:t>
      </w:r>
      <w:r>
        <w:t xml:space="preserve">Выдача издания через форму «Выдача без заказа»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7"/>
    <w:bookmarkStart w:id="189" w:name="соответствует-задача-i128-2396"/>
    <w:p>
      <w:pPr>
        <w:pStyle w:val="Heading4"/>
      </w:pPr>
      <w:r>
        <w:t xml:space="preserve">9.1.2. 🔗 Соответствует задача: I128-2396</w:t>
      </w:r>
    </w:p>
    <w:p>
      <w:pPr>
        <w:pStyle w:val="BlockText"/>
      </w:pPr>
      <w:hyperlink r:id="rId188">
        <w:r>
          <w:rPr>
            <w:rStyle w:val="Hyperlink"/>
            <w:b/>
            <w:bCs/>
          </w:rPr>
          <w:t xml:space="preserve">[I128-2396]</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5" w:name="X8ca957b12d0fff2a59c7c82a7a6b8df1f9566d6"/>
    <w:p>
      <w:pPr>
        <w:pStyle w:val="Heading2"/>
      </w:pPr>
      <w:r>
        <w:t xml:space="preserve">[I128-2199] Смена обращения к модулю Ini с UseModule(</w:t>
      </w:r>
      <w:r>
        <w:t xml:space="preserve">‘Ini’</w:t>
      </w:r>
      <w:r>
        <w:t xml:space="preserve">) на Ini::getInstance и проверка корректности вызова всех функций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Database - Управление базами данных, ИРБИС 128. Модуль DP_Irbis64 - Провайдер данных к TCP/IP серверу ИРБИС 64/64+, ИРБИС 128. Модуль DP_Irbis64Direct - Провайдер данных к файлам данных ИРБИС 64/64+, ИРБИС 128. Модуль DP_Irbis64r - Провайдер данных к удаленному TCP/IP серверу ИРБИС 64/64+, ИРБИС 128. Модуль he2 - Формы ввода данных, ИРБИС 128. Модуль i128f - Управление основной конфигурацией системы, ИРБИС 128. Модуль Ini - Ini-файлы, ИРБИС 128. Модуль ProfileManager - Подсистема управления профилями настроек модулей, ИРБИС 128. Модуль Server64 - Сервер ИРБИС 64, ИРБИС 128. Модуль WIrbis - Системный модуль, Комплексное решение АБИС ИРБИС64/128</w:t>
      </w:r>
      <w:r>
        <w:br/>
      </w:r>
      <w:r>
        <w:rPr>
          <w:b/>
          <w:bCs/>
        </w:rPr>
        <w:t xml:space="preserve">Завершено:</w:t>
      </w:r>
      <w:r>
        <w:t xml:space="preserve"> </w:t>
      </w:r>
      <w:r>
        <w:t xml:space="preserve">23.02.2026 15:09</w:t>
      </w:r>
    </w:p>
    <w:p>
      <w:pPr>
        <w:pStyle w:val="BodyText"/>
      </w:pPr>
      <w:r>
        <w:rPr>
          <w:i/>
          <w:iCs/>
        </w:rPr>
        <w:t xml:space="preserve">Нет описания</w:t>
      </w:r>
    </w:p>
    <w:bookmarkStart w:id="194" w:name="связанные-задачи-10"/>
    <w:p>
      <w:pPr>
        <w:pStyle w:val="Heading3"/>
      </w:pPr>
      <w:r>
        <w:t xml:space="preserve">1. Связанные задачи</w:t>
      </w:r>
    </w:p>
    <w:bookmarkStart w:id="193" w:name="соответствует-задача-i128-2202"/>
    <w:p>
      <w:pPr>
        <w:pStyle w:val="Heading4"/>
      </w:pPr>
      <w:r>
        <w:t xml:space="preserve">1.1. 🔗 Соответствует задача: I128-2202</w:t>
      </w:r>
    </w:p>
    <w:p>
      <w:pPr>
        <w:pStyle w:val="BlockText"/>
      </w:pPr>
      <w:hyperlink r:id="rId192">
        <w:r>
          <w:rPr>
            <w:rStyle w:val="Hyperlink"/>
            <w:b/>
            <w:bCs/>
          </w:rPr>
          <w:t xml:space="preserve">[I128-2202]</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3"/>
    <w:bookmarkEnd w:id="194"/>
    <w:bookmarkEnd w:id="195"/>
    <w:bookmarkStart w:id="198" w:name="Xf04f119377f18c2a668c0562a601ae13f4ecc60"/>
    <w:p>
      <w:pPr>
        <w:pStyle w:val="Heading2"/>
      </w:pPr>
      <w:r>
        <w:t xml:space="preserve">[I128-2324]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25.04.2026 14:11</w:t>
      </w:r>
    </w:p>
    <w:p>
      <w:pPr>
        <w:pStyle w:val="Compact"/>
        <w:numPr>
          <w:ilvl w:val="0"/>
          <w:numId w:val="1134"/>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35"/>
        </w:numPr>
      </w:pPr>
    </w:p>
    <w:p>
      <w:pPr>
        <w:pStyle w:val="Compact"/>
        <w:numPr>
          <w:ilvl w:val="1"/>
          <w:numId w:val="1136"/>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37"/>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37"/>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37"/>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38"/>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pStyle w:val="Compact"/>
        <w:numPr>
          <w:ilvl w:val="0"/>
          <w:numId w:val="1139"/>
        </w:numPr>
      </w:pPr>
      <w:r>
        <w:t xml:space="preserve">Complectator/UserGuide/ProvFond (Проверка фонда):</w:t>
      </w:r>
    </w:p>
    <w:p>
      <w:pPr>
        <w:pStyle w:val="Compact"/>
        <w:numPr>
          <w:ilvl w:val="1"/>
          <w:numId w:val="1140"/>
        </w:numPr>
      </w:pPr>
      <w:r>
        <w:t xml:space="preserve">Добавлены скриншоты интерфейса, иллюстрирующие режим единой формы ввода, классический режим и экран с результатами проверки.</w:t>
      </w:r>
    </w:p>
    <w:p>
      <w:pPr>
        <w:pStyle w:val="Compact"/>
        <w:numPr>
          <w:ilvl w:val="1"/>
          <w:numId w:val="1140"/>
        </w:numPr>
      </w:pPr>
      <w:r>
        <w:t xml:space="preserve">Обновлен синтаксис внутренних ссылок в разделе</w:t>
      </w:r>
      <w:r>
        <w:t xml:space="preserve"> </w:t>
      </w:r>
      <w:r>
        <w:t xml:space="preserve">“Связанные разделы”</w:t>
      </w:r>
      <w:r>
        <w:t xml:space="preserve"> </w:t>
      </w:r>
      <w:r>
        <w:t xml:space="preserve">(макрос ?id=Help/Show&amp;m=… заменен на ) с небольшой корректировкой текста.</w:t>
      </w:r>
    </w:p>
    <w:p>
      <w:pPr>
        <w:pStyle w:val="Compact"/>
        <w:numPr>
          <w:ilvl w:val="0"/>
          <w:numId w:val="1139"/>
        </w:numPr>
      </w:pPr>
      <w:r>
        <w:t xml:space="preserve">Complectator/UserGuide/ProvFondReport (Отчет о проверке фонда):</w:t>
      </w:r>
    </w:p>
    <w:p>
      <w:pPr>
        <w:pStyle w:val="Compact"/>
        <w:numPr>
          <w:ilvl w:val="1"/>
          <w:numId w:val="1141"/>
        </w:numPr>
      </w:pPr>
      <w:r>
        <w:t xml:space="preserve">Добавлен скриншот общего вида страницы отчета.</w:t>
      </w:r>
    </w:p>
    <w:p>
      <w:pPr>
        <w:pStyle w:val="Compact"/>
        <w:numPr>
          <w:ilvl w:val="1"/>
          <w:numId w:val="1141"/>
        </w:numPr>
      </w:pPr>
      <w:r>
        <w:t xml:space="preserve">Добавлен подробный наглядный пример формируемого CSV</w:t>
      </w:r>
      <w:r>
        <w:rPr>
          <w:strike/>
        </w:rPr>
        <w:t xml:space="preserve">отчета в виде markdown</w:t>
      </w:r>
      <w:r>
        <w:t xml:space="preserve">таблицы (содержит примеры статусов, описаний проблем и успешно найденных экземпляров).</w:t>
      </w:r>
    </w:p>
    <w:bookmarkStart w:id="197" w:name="связанные-задачи-11"/>
    <w:p>
      <w:pPr>
        <w:pStyle w:val="Heading3"/>
      </w:pPr>
      <w:r>
        <w:t xml:space="preserve">1. Связанные задачи</w:t>
      </w:r>
    </w:p>
    <w:bookmarkStart w:id="196" w:name="соответствует-задача-i128-2322"/>
    <w:p>
      <w:pPr>
        <w:pStyle w:val="Heading4"/>
      </w:pPr>
      <w:r>
        <w:t xml:space="preserve">1.1. 🔗 Соответствует задача: I128-2322</w:t>
      </w:r>
    </w:p>
    <w:p>
      <w:pPr>
        <w:pStyle w:val="BlockText"/>
      </w:pPr>
      <w:hyperlink r:id="rId36">
        <w:r>
          <w:rPr>
            <w:rStyle w:val="Hyperlink"/>
            <w:b/>
            <w:bCs/>
          </w:rPr>
          <w:t xml:space="preserve">[I128-2322]</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203" w:name="X8a71bccbacfe8b173c69e3a89f695788edc9c9b"/>
    <w:p>
      <w:pPr>
        <w:pStyle w:val="Heading2"/>
      </w:pPr>
      <w:r>
        <w:t xml:space="preserve">[I128-2322]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16.04.2026 12:01</w:t>
      </w:r>
    </w:p>
    <w:p>
      <w:pPr>
        <w:pStyle w:val="Compact"/>
        <w:numPr>
          <w:ilvl w:val="0"/>
          <w:numId w:val="1142"/>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43"/>
        </w:numPr>
      </w:pPr>
    </w:p>
    <w:p>
      <w:pPr>
        <w:pStyle w:val="Compact"/>
        <w:numPr>
          <w:ilvl w:val="1"/>
          <w:numId w:val="1144"/>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45"/>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45"/>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45"/>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46"/>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numPr>
          <w:ilvl w:val="0"/>
          <w:numId w:val="1147"/>
        </w:numPr>
      </w:pPr>
      <w:r>
        <w:t xml:space="preserve">Реализация модуля</w:t>
      </w:r>
      <w:r>
        <w:t xml:space="preserve"> </w:t>
      </w:r>
      <w:r>
        <w:t xml:space="preserve">“Проверка фонда”</w:t>
      </w:r>
    </w:p>
    <w:p>
      <w:pPr>
        <w:numPr>
          <w:ilvl w:val="0"/>
          <w:numId w:val="1000"/>
        </w:numPr>
      </w:pPr>
      <w:r>
        <w:t xml:space="preserve">Добавлен новый полнофункциональный модуль для проведения инвентаризации книжного фонда, включающий в себя интерфейсы для сканирования, архивирования сессий и формирования аналитических отчетов.</w:t>
      </w:r>
    </w:p>
    <w:p>
      <w:pPr>
        <w:numPr>
          <w:ilvl w:val="0"/>
          <w:numId w:val="1000"/>
        </w:numPr>
      </w:pPr>
      <w:r>
        <w:t xml:space="preserve">Ключевые изменения:</w:t>
      </w:r>
    </w:p>
    <w:p>
      <w:pPr>
        <w:numPr>
          <w:ilvl w:val="0"/>
          <w:numId w:val="1000"/>
        </w:numPr>
      </w:pPr>
      <w:r>
        <w:t xml:space="preserve">Новый процесс инвентаризации (ShowCheckFondForm):</w:t>
      </w:r>
    </w:p>
    <w:p>
      <w:pPr>
        <w:numPr>
          <w:ilvl w:val="0"/>
          <w:numId w:val="1000"/>
        </w:numPr>
      </w:pPr>
      <w:r>
        <w:t xml:space="preserve">Реализована</w:t>
      </w:r>
      <w:r>
        <w:t xml:space="preserve"> </w:t>
      </w:r>
      <w:r>
        <w:t xml:space="preserve">“единая форма”</w:t>
      </w:r>
      <w:r>
        <w:t xml:space="preserve"> </w:t>
      </w:r>
      <w:r>
        <w:t xml:space="preserve">для сканирования штрих</w:t>
      </w:r>
      <w:r>
        <w:rPr>
          <w:strike/>
        </w:rPr>
        <w:t xml:space="preserve">кодов полок и книг в одном потоке, с автоматическим определением места хранения по штрих</w:t>
      </w:r>
      <w:r>
        <w:t xml:space="preserve">коду полки.</w:t>
      </w:r>
      <w:r>
        <w:t xml:space="preserve"> </w:t>
      </w:r>
      <w:r>
        <w:t xml:space="preserve">При сканировании в запись экземпляра (поле 910) теперь сохраняется номер полки, ФИО проверявшего и дата проверки, а предыдущие данные о проверке переносятся в поле истории.</w:t>
      </w:r>
      <w:r>
        <w:t xml:space="preserve"> </w:t>
      </w:r>
      <w:r>
        <w:t xml:space="preserve">Добавлена возможность загрузки штрих-кодов из файла и звуковое оповещение об ошибках.</w:t>
      </w:r>
      <w:r>
        <w:t xml:space="preserve"> </w:t>
      </w:r>
      <w:r>
        <w:t xml:space="preserve">Архив проверок (ProvFondArchive.page):</w:t>
      </w:r>
    </w:p>
    <w:p>
      <w:pPr>
        <w:numPr>
          <w:ilvl w:val="0"/>
          <w:numId w:val="1000"/>
        </w:numPr>
      </w:pPr>
      <w:r>
        <w:t xml:space="preserve">Создана новая страница</w:t>
      </w:r>
      <w:r>
        <w:t xml:space="preserve"> </w:t>
      </w:r>
      <w:r>
        <w:t xml:space="preserve">“Архив проверок фонда”</w:t>
      </w:r>
      <w:r>
        <w:t xml:space="preserve">, где автоматически сохраняется каждая сессия сканирования.</w:t>
      </w:r>
      <w:r>
        <w:t xml:space="preserve"> </w:t>
      </w:r>
      <w:r>
        <w:t xml:space="preserve">Реализован просмотр деталей сессии, а также фильтрация, сортировка, удаление и экспорт выбранных записей в CSV.</w:t>
      </w:r>
      <w:r>
        <w:t xml:space="preserve"> </w:t>
      </w:r>
      <w:r>
        <w:t xml:space="preserve">Для хранения архива используется локальная база данных SQLite (ProvFondArchive.db).</w:t>
      </w:r>
      <w:r>
        <w:t xml:space="preserve"> </w:t>
      </w:r>
      <w:r>
        <w:t xml:space="preserve">Отчет о проверке фонда (ProvFondReport.page):</w:t>
      </w:r>
    </w:p>
    <w:p>
      <w:pPr>
        <w:numPr>
          <w:ilvl w:val="0"/>
          <w:numId w:val="1000"/>
        </w:numPr>
      </w:pPr>
      <w:r>
        <w:t xml:space="preserve">Добавлена страница</w:t>
      </w:r>
      <w:r>
        <w:t xml:space="preserve"> </w:t>
      </w:r>
      <w:r>
        <w:t xml:space="preserve">“Отчет о проверке фонда”</w:t>
      </w:r>
      <w:r>
        <w:t xml:space="preserve"> </w:t>
      </w:r>
      <w:r>
        <w:t xml:space="preserve">для анализа результатов инвентаризации по заданному месту хранения и дате.</w:t>
      </w:r>
      <w:r>
        <w:t xml:space="preserve"> </w:t>
      </w:r>
      <w:r>
        <w:t xml:space="preserve">Отчет выявляет расхождения: найденные, но числящиеся выданными/списанными/утерянными книги, а также не найденные на полке экземпляры.</w:t>
      </w:r>
      <w:r>
        <w:t xml:space="preserve"> </w:t>
      </w:r>
      <w:r>
        <w:t xml:space="preserve">Реализован экспорт полного отчета в CSV для дальнейшей обработки.</w:t>
      </w:r>
      <w:r>
        <w:t xml:space="preserve"> </w:t>
      </w:r>
      <w:r>
        <w:t xml:space="preserve">Конфигурация и документация:</w:t>
      </w:r>
    </w:p>
    <w:p>
      <w:pPr>
        <w:numPr>
          <w:ilvl w:val="0"/>
          <w:numId w:val="1000"/>
        </w:numPr>
      </w:pPr>
      <w:r>
        <w:t xml:space="preserve">В АРМ</w:t>
      </w:r>
      <w:r>
        <w:t xml:space="preserve"> </w:t>
      </w:r>
      <w:r>
        <w:t xml:space="preserve">“Администратор”</w:t>
      </w:r>
      <w:r>
        <w:t xml:space="preserve"> </w:t>
      </w:r>
      <w:r>
        <w:t xml:space="preserve">(ApplyGeneralVariablesConfig.inc) добавлены расширенные настройки для управления всеми аспектами нового функционала (используемые поля и подполя, лимиты архива, звуковые оповещения, правила для полок и т.д.).</w:t>
      </w:r>
      <w:r>
        <w:t xml:space="preserve"> </w:t>
      </w:r>
      <w:r>
        <w:t xml:space="preserve">Создана полная документация (/Help/) для пользователей и администраторов по работе с модулем</w:t>
      </w:r>
      <w:r>
        <w:t xml:space="preserve"> </w:t>
      </w:r>
      <w:r>
        <w:t xml:space="preserve">“Проверка фонда”</w:t>
      </w:r>
      <w:r>
        <w:t xml:space="preserve">, включая руководство по настройке и использованию.</w:t>
      </w:r>
      <w:r>
        <w:t xml:space="preserve"> </w:t>
      </w:r>
      <w:r>
        <w:t xml:space="preserve">API:</w:t>
      </w:r>
    </w:p>
    <w:p>
      <w:pPr>
        <w:numPr>
          <w:ilvl w:val="0"/>
          <w:numId w:val="1000"/>
        </w:numPr>
      </w:pPr>
      <w:r>
        <w:t xml:space="preserve">В api.php добавлена функция GetMhrByShelf для реализации логики определения места хранения по штрих-коду полки.</w:t>
      </w:r>
    </w:p>
    <w:p>
      <w:pPr>
        <w:numPr>
          <w:ilvl w:val="0"/>
          <w:numId w:val="1147"/>
        </w:numPr>
      </w:pPr>
      <w:r>
        <w:t xml:space="preserve">Добавлены тест-кейсы</w:t>
      </w:r>
    </w:p>
    <w:bookmarkStart w:id="202" w:name="связанные-задачи-12"/>
    <w:p>
      <w:pPr>
        <w:pStyle w:val="Heading3"/>
      </w:pPr>
      <w:r>
        <w:t xml:space="preserve">1. Связанные задачи</w:t>
      </w:r>
    </w:p>
    <w:bookmarkStart w:id="200" w:name="blocks-ibk-412"/>
    <w:p>
      <w:pPr>
        <w:pStyle w:val="Heading4"/>
      </w:pPr>
      <w:r>
        <w:t xml:space="preserve">1.1. 🔗 blocks: IBK-412</w:t>
      </w:r>
    </w:p>
    <w:p>
      <w:pPr>
        <w:pStyle w:val="BlockText"/>
      </w:pPr>
      <w:hyperlink r:id="rId199">
        <w:r>
          <w:rPr>
            <w:rStyle w:val="Hyperlink"/>
            <w:b/>
            <w:bCs/>
          </w:rPr>
          <w:t xml:space="preserve">[IBK-412]</w:t>
        </w:r>
      </w:hyperlink>
      <w:r>
        <w:t xml:space="preserve"> </w:t>
      </w:r>
      <w:r>
        <w:t xml:space="preserve">Инвентаризация фонда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00"/>
    <w:bookmarkStart w:id="201" w:name="соответствует-задача-i128-2324"/>
    <w:p>
      <w:pPr>
        <w:pStyle w:val="Heading4"/>
      </w:pPr>
      <w:r>
        <w:t xml:space="preserve">1.2. 🔗 Соответствует задача: I128-2324</w:t>
      </w:r>
    </w:p>
    <w:p>
      <w:pPr>
        <w:pStyle w:val="BlockText"/>
      </w:pPr>
      <w:hyperlink r:id="rId34">
        <w:r>
          <w:rPr>
            <w:rStyle w:val="Hyperlink"/>
            <w:b/>
            <w:bCs/>
          </w:rPr>
          <w:t xml:space="preserve">[I128-2324]</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
    <w:bookmarkEnd w:id="202"/>
    <w:bookmarkEnd w:id="203"/>
    <w:bookmarkStart w:id="207" w:name="X9c3c14d557a28442129b4dea00ec4fae4ff73bd"/>
    <w:p>
      <w:pPr>
        <w:pStyle w:val="Heading2"/>
      </w:pPr>
      <w:r>
        <w:t xml:space="preserve">[I128-2369] Интерактивные ссылки для статей и номеров журналов в таблице слияний CSpider/LinkDbInfo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05.06.2026 13:56</w:t>
      </w:r>
    </w:p>
    <w:p>
      <w:pPr>
        <w:pStyle w:val="BodyText"/>
      </w:pPr>
      <w:r>
        <w:rPr>
          <w:b/>
          <w:bCs/>
        </w:rPr>
        <w:t xml:space="preserve">Описание:</w:t>
      </w:r>
    </w:p>
    <w:p>
      <w:pPr>
        <w:pStyle w:val="BodyText"/>
      </w:pPr>
      <w:r>
        <w:t xml:space="preserve">В интерфейсе просмотра таблицы слияний модуля CSpider улучшена навигация по связанным записям. Теперь идентификаторы статей, выпусков и номеров журналов отображаются в виде активных ссылок.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w:t>
      </w:r>
    </w:p>
    <w:p>
      <w:pPr>
        <w:pStyle w:val="BodyText"/>
      </w:pPr>
      <w:r>
        <w:rPr>
          <w:b/>
          <w:bCs/>
        </w:rPr>
        <w:t xml:space="preserve">Технические подробности:</w:t>
      </w:r>
      <w:r>
        <w:t xml:space="preserve"> </w:t>
      </w:r>
      <w:r>
        <w:t xml:space="preserve">В модуле CSpider на странице LinkDbInfo расширена логика отображения и фильтрации данных:</w:t>
      </w:r>
      <w:r>
        <w:t xml:space="preserve"> </w:t>
      </w:r>
      <w:r>
        <w:t xml:space="preserve">* В метод рендеринга ячеек добавлены обработчики для полей jsh, njsh, njssh и jssh.</w:t>
      </w:r>
      <w:r>
        <w:t xml:space="preserve"> </w:t>
      </w:r>
      <w:r>
        <w:t xml:space="preserve">* Реализована генерация поисковых ссылок в модуль EC/Show с использованием специализированных индексов ИРБИС (SYNCI=, II=, I=). Для точного соответствия в поисковых запросах шифров добавлена поддержка терминатора $.</w:t>
      </w:r>
      <w:r>
        <w:t xml:space="preserve"> </w:t>
      </w:r>
      <w:r>
        <w:t xml:space="preserve">* Добавлены внутренние ссылки для быстрой фильтрации отчета по конкретным значениям идентификаторов.</w:t>
      </w:r>
      <w:r>
        <w:t xml:space="preserve"> </w:t>
      </w:r>
      <w:r>
        <w:t xml:space="preserve">* Логика формирования SQL-запроса к SQLite БД дополнена обработкой входящего параметра njsh, что позволяет ограничивать выборку по конкретному номеру журнала.</w:t>
      </w:r>
      <w:r>
        <w:t xml:space="preserve"> </w:t>
      </w:r>
      <w:r>
        <w:t xml:space="preserve">* Новые поля включены в массив $funced, что активирует механизм обратного вызова для их форматированного вывода в таблице.</w:t>
      </w:r>
    </w:p>
    <w:bookmarkStart w:id="206" w:name="связанные-задачи-13"/>
    <w:p>
      <w:pPr>
        <w:pStyle w:val="Heading3"/>
      </w:pPr>
      <w:r>
        <w:t xml:space="preserve">1. Связанные задачи</w:t>
      </w:r>
    </w:p>
    <w:bookmarkStart w:id="205" w:name="соответствует-задача-i128-2387"/>
    <w:p>
      <w:pPr>
        <w:pStyle w:val="Heading4"/>
      </w:pPr>
      <w:r>
        <w:t xml:space="preserve">1.1. 🔗 Соответствует задача: I128-2387</w:t>
      </w:r>
    </w:p>
    <w:p>
      <w:pPr>
        <w:pStyle w:val="BlockText"/>
      </w:pPr>
      <w:hyperlink r:id="rId204">
        <w:r>
          <w:rPr>
            <w:rStyle w:val="Hyperlink"/>
            <w:b/>
            <w:bCs/>
          </w:rPr>
          <w:t xml:space="preserve">[I128-2387]</w:t>
        </w:r>
      </w:hyperlink>
      <w:r>
        <w:t xml:space="preserve"> </w:t>
      </w:r>
      <w:r>
        <w:t xml:space="preserve">Добавить Ссылки на все номера газет журналов и на все статьи номера в талице слияний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05"/>
    <w:bookmarkEnd w:id="206"/>
    <w:bookmarkEnd w:id="207"/>
    <w:bookmarkStart w:id="215" w:name="i128-1795-редактор-схемы-бд"/>
    <w:p>
      <w:pPr>
        <w:pStyle w:val="Heading2"/>
      </w:pPr>
      <w:r>
        <w:t xml:space="preserve">[I128-1795]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09.06.2026 03:22</w:t>
      </w:r>
    </w:p>
    <w:p>
      <w:pPr>
        <w:numPr>
          <w:ilvl w:val="0"/>
          <w:numId w:val="1148"/>
        </w:numPr>
      </w:pPr>
      <w:hyperlink r:id="rId208">
        <w:r>
          <w:rPr>
            <w:rStyle w:val="Hyperlink"/>
          </w:rPr>
          <w:t xml:space="preserve">+</w:t>
        </w:r>
      </w:hyperlink>
      <w:r>
        <w:t xml:space="preserve"> </w:t>
      </w:r>
      <w:r>
        <w:t xml:space="preserve">Добавлены иконки Bootstrap 5</w:t>
      </w:r>
    </w:p>
    <w:p>
      <w:pPr>
        <w:numPr>
          <w:ilvl w:val="0"/>
          <w:numId w:val="1148"/>
        </w:numPr>
      </w:pPr>
      <w:hyperlink r:id="rId208">
        <w:r>
          <w:rPr>
            <w:rStyle w:val="Hyperlink"/>
          </w:rPr>
          <w:t xml:space="preserve">+</w:t>
        </w:r>
      </w:hyperlink>
      <w:r>
        <w:t xml:space="preserve"> </w:t>
      </w:r>
      <w:r>
        <w:t xml:space="preserve">Новая страница: Просмотр схемы БД ?id=Database/SchemaEditor</w:t>
      </w:r>
      <w:r>
        <w:t xml:space="preserve"> </w:t>
      </w:r>
      <w:r>
        <w:t xml:space="preserve">Отображает для конкретной БД список типов записей по fmt.mnu.</w:t>
      </w:r>
      <w:r>
        <w:t xml:space="preserve"> </w:t>
      </w:r>
      <w:r>
        <w:t xml:space="preserve">Для каждого типа записи по ws.opt отображает соответствующий WSS</w:t>
      </w:r>
      <w:r>
        <w:t xml:space="preserve"> </w:t>
      </w:r>
      <w:r>
        <w:t xml:space="preserve">Для каждого WSS отображает список РЛ и вложенные WSS</w:t>
      </w:r>
    </w:p>
    <w:p>
      <w:pPr>
        <w:numPr>
          <w:ilvl w:val="0"/>
          <w:numId w:val="1148"/>
        </w:numPr>
      </w:pPr>
      <w:hyperlink r:id="rId209">
        <w:r>
          <w:rPr>
            <w:rStyle w:val="Hyperlink"/>
          </w:rPr>
          <w:t xml:space="preserve">*</w:t>
        </w:r>
      </w:hyperlink>
      <w:r>
        <w:t xml:space="preserve"> </w:t>
      </w:r>
      <w:r>
        <w:t xml:space="preserve">Выравнивание столбца fieldnum вправо</w:t>
      </w:r>
    </w:p>
    <w:p>
      <w:pPr>
        <w:numPr>
          <w:ilvl w:val="0"/>
          <w:numId w:val="1148"/>
        </w:numPr>
      </w:pPr>
      <w:r>
        <w:t xml:space="preserve">Реализация редактора схемы БД</w:t>
      </w:r>
    </w:p>
    <w:p>
      <w:pPr>
        <w:numPr>
          <w:ilvl w:val="0"/>
          <w:numId w:val="1000"/>
        </w:numPr>
      </w:pPr>
      <w:r>
        <w:t xml:space="preserve">Редактор схемы БД (Database / Schema Editor):</w:t>
      </w:r>
    </w:p>
    <w:p>
      <w:pPr>
        <w:pStyle w:val="Compact"/>
        <w:numPr>
          <w:ilvl w:val="1"/>
          <w:numId w:val="1149"/>
        </w:numPr>
      </w:pPr>
      <w:r>
        <w:t xml:space="preserve">Добавлено действие и кнопка</w:t>
      </w:r>
      <w:r>
        <w:t xml:space="preserve"> </w:t>
      </w:r>
      <w:r>
        <w:t xml:space="preserve">“Открыть редактор схемы…”</w:t>
      </w:r>
      <w:r>
        <w:t xml:space="preserve"> </w:t>
      </w:r>
      <w:r>
        <w:t xml:space="preserve">в панели управления БД.</w:t>
      </w:r>
    </w:p>
    <w:p>
      <w:pPr>
        <w:pStyle w:val="Compact"/>
        <w:numPr>
          <w:ilvl w:val="1"/>
          <w:numId w:val="1149"/>
        </w:numPr>
      </w:pPr>
      <w:r>
        <w:t xml:space="preserve">Реализовано редактирование типов записей (файлы</w:t>
      </w:r>
      <w:r>
        <w:t xml:space="preserve"> </w:t>
      </w:r>
      <w:r>
        <w:rPr>
          <w:rStyle w:val="VerbatimChar"/>
        </w:rPr>
        <w:t xml:space="preserve">fmt.mnu</w:t>
      </w:r>
      <w:r>
        <w:t xml:space="preserve"> </w:t>
      </w:r>
      <w:r>
        <w:t xml:space="preserve">и</w:t>
      </w:r>
      <w:r>
        <w:t xml:space="preserve"> </w:t>
      </w:r>
      <w:r>
        <w:rPr>
          <w:rStyle w:val="VerbatimChar"/>
        </w:rPr>
        <w:t xml:space="preserve">ws.opt</w:t>
      </w:r>
      <w:r>
        <w:t xml:space="preserve">) через новый интерфейс</w:t>
      </w:r>
      <w:r>
        <w:t xml:space="preserve"> </w:t>
      </w:r>
      <w:r>
        <w:rPr>
          <w:rStyle w:val="VerbatimChar"/>
        </w:rPr>
        <w:t xml:space="preserve">RecordTypeEditor</w:t>
      </w:r>
      <w:r>
        <w:t xml:space="preserve"> </w:t>
      </w:r>
      <w:r>
        <w:t xml:space="preserve">и</w:t>
      </w:r>
      <w:r>
        <w:t xml:space="preserve"> </w:t>
      </w:r>
      <w:r>
        <w:rPr>
          <w:rStyle w:val="VerbatimChar"/>
        </w:rPr>
        <w:t xml:space="preserve">RecordTypeStore</w:t>
      </w:r>
      <w:r>
        <w:t xml:space="preserve">.</w:t>
      </w:r>
    </w:p>
    <w:p>
      <w:pPr>
        <w:pStyle w:val="Compact"/>
        <w:numPr>
          <w:ilvl w:val="1"/>
          <w:numId w:val="1149"/>
        </w:numPr>
      </w:pPr>
      <w:r>
        <w:t xml:space="preserve">В дерево схемы добавлен узел</w:t>
      </w:r>
      <w:r>
        <w:t xml:space="preserve"> </w:t>
      </w:r>
      <w:r>
        <w:t xml:space="preserve">“Все поля БД (DEFAULT.WS)”</w:t>
      </w:r>
      <w:r>
        <w:t xml:space="preserve"> </w:t>
      </w:r>
      <w:r>
        <w:t xml:space="preserve">для быстрого доступа к глобальному словарю полей.</w:t>
      </w:r>
    </w:p>
    <w:p>
      <w:pPr>
        <w:pStyle w:val="Compact"/>
        <w:numPr>
          <w:ilvl w:val="1"/>
          <w:numId w:val="1149"/>
        </w:numPr>
      </w:pPr>
      <w:r>
        <w:t xml:space="preserve">Обновлено окно информации</w:t>
      </w:r>
      <w:r>
        <w:t xml:space="preserve"> </w:t>
      </w:r>
      <w:r>
        <w:rPr>
          <w:rStyle w:val="VerbatimChar"/>
        </w:rPr>
        <w:t xml:space="preserve">panelWsOpt</w:t>
      </w:r>
      <w:r>
        <w:t xml:space="preserve">: теперь выводится красивая HTML-панель со статистикой (количество записей данного типа) и кнопкой быстрого перехода к редактированию рабочего листа.</w:t>
      </w:r>
    </w:p>
    <w:p>
      <w:pPr>
        <w:numPr>
          <w:ilvl w:val="0"/>
          <w:numId w:val="1000"/>
        </w:numPr>
      </w:pPr>
      <w:r>
        <w:t xml:space="preserve">Редактор рабочих листов (WS Editor):</w:t>
      </w:r>
    </w:p>
    <w:p>
      <w:pPr>
        <w:pStyle w:val="Compact"/>
        <w:numPr>
          <w:ilvl w:val="1"/>
          <w:numId w:val="1150"/>
        </w:numPr>
      </w:pPr>
      <w:r>
        <w:t xml:space="preserve">Реализовано управление страницами (вкладками) в</w:t>
      </w:r>
      <w:r>
        <w:t xml:space="preserve"> </w:t>
      </w:r>
      <w:r>
        <w:rPr>
          <w:rStyle w:val="VerbatimChar"/>
        </w:rPr>
        <w:t xml:space="preserve">.ws</w:t>
      </w:r>
      <w:r>
        <w:t xml:space="preserve"> </w:t>
      </w:r>
      <w:r>
        <w:t xml:space="preserve">файлах: добавление (как обычных, так и ссылок на другие РЛ через</w:t>
      </w:r>
      <w:r>
        <w:t xml:space="preserve"> </w:t>
      </w:r>
      <w:r>
        <w:rPr>
          <w:rStyle w:val="VerbatimChar"/>
        </w:rPr>
        <w:t xml:space="preserve">@</w:t>
      </w:r>
      <w:r>
        <w:t xml:space="preserve">), переименование и удаление (новые экшены</w:t>
      </w:r>
      <w:r>
        <w:t xml:space="preserve"> </w:t>
      </w:r>
      <w:r>
        <w:rPr>
          <w:rStyle w:val="VerbatimChar"/>
        </w:rPr>
        <w:t xml:space="preserve">AddPage</w:t>
      </w:r>
      <w:r>
        <w:t xml:space="preserve">,</w:t>
      </w:r>
      <w:r>
        <w:t xml:space="preserve"> </w:t>
      </w:r>
      <w:r>
        <w:rPr>
          <w:rStyle w:val="VerbatimChar"/>
        </w:rPr>
        <w:t xml:space="preserve">RenamePage</w:t>
      </w:r>
      <w:r>
        <w:t xml:space="preserve">,</w:t>
      </w:r>
      <w:r>
        <w:t xml:space="preserve"> </w:t>
      </w:r>
      <w:r>
        <w:rPr>
          <w:rStyle w:val="VerbatimChar"/>
        </w:rPr>
        <w:t xml:space="preserve">DeletePage</w:t>
      </w:r>
      <w:r>
        <w:t xml:space="preserve">).</w:t>
      </w:r>
    </w:p>
    <w:p>
      <w:pPr>
        <w:pStyle w:val="Compact"/>
        <w:numPr>
          <w:ilvl w:val="1"/>
          <w:numId w:val="1150"/>
        </w:numPr>
      </w:pPr>
      <w:r>
        <w:t xml:space="preserve">Добавлена двусторонняя интеграция с</w:t>
      </w:r>
      <w:r>
        <w:t xml:space="preserve"> </w:t>
      </w:r>
      <w:r>
        <w:rPr>
          <w:rStyle w:val="VerbatimChar"/>
        </w:rPr>
        <w:t xml:space="preserve">DEFAULT.WS</w:t>
      </w:r>
      <w:r>
        <w:t xml:space="preserve">:</w:t>
      </w:r>
    </w:p>
    <w:p>
      <w:pPr>
        <w:pStyle w:val="Compact"/>
        <w:numPr>
          <w:ilvl w:val="2"/>
          <w:numId w:val="1151"/>
        </w:numPr>
      </w:pPr>
      <w:r>
        <w:t xml:space="preserve">Кнопка</w:t>
      </w:r>
      <w:r>
        <w:t xml:space="preserve"> </w:t>
      </w:r>
      <w:r>
        <w:t xml:space="preserve">“Заимствовать из DEFAULT.WS”</w:t>
      </w:r>
      <w:r>
        <w:t xml:space="preserve"> </w:t>
      </w:r>
      <w:r>
        <w:t xml:space="preserve">открывает модальное окно со списком всех глобальных полей, поиском по метке/имени и чекбоксами для импорта.</w:t>
      </w:r>
    </w:p>
    <w:p>
      <w:pPr>
        <w:pStyle w:val="Compact"/>
        <w:numPr>
          <w:ilvl w:val="2"/>
          <w:numId w:val="1151"/>
        </w:numPr>
      </w:pPr>
      <w:r>
        <w:t xml:space="preserve">Кнопка</w:t>
      </w:r>
      <w:r>
        <w:t xml:space="preserve"> </w:t>
      </w:r>
      <w:r>
        <w:t xml:space="preserve">“В DEFAULT.WS”</w:t>
      </w:r>
      <w:r>
        <w:t xml:space="preserve"> </w:t>
      </w:r>
      <w:r>
        <w:t xml:space="preserve">позволяет сохранить выделенные поля текущего РЛ в глобальный словарь (экшен</w:t>
      </w:r>
      <w:r>
        <w:t xml:space="preserve"> </w:t>
      </w:r>
      <w:r>
        <w:rPr>
          <w:rStyle w:val="VerbatimChar"/>
        </w:rPr>
        <w:t xml:space="preserve">AddToDefault</w:t>
      </w:r>
      <w:r>
        <w:t xml:space="preserve">).</w:t>
      </w:r>
    </w:p>
    <w:p>
      <w:pPr>
        <w:pStyle w:val="Compact"/>
        <w:numPr>
          <w:ilvl w:val="1"/>
          <w:numId w:val="1150"/>
        </w:numPr>
      </w:pPr>
      <w:r>
        <w:t xml:space="preserve">Редактор поля</w:t>
      </w:r>
      <w:r>
        <w:t xml:space="preserve"> </w:t>
      </w:r>
      <w:r>
        <w:rPr>
          <w:rStyle w:val="VerbatimChar"/>
        </w:rPr>
        <w:t xml:space="preserve">inmode</w:t>
      </w:r>
      <w:r>
        <w:t xml:space="preserve"> </w:t>
      </w:r>
      <w:r>
        <w:t xml:space="preserve">(режим ввода) переведен с текстового поля на выпадающий список со всеми стандартными расшифровками кодов ИРБИС.</w:t>
      </w:r>
    </w:p>
    <w:p>
      <w:pPr>
        <w:pStyle w:val="Compact"/>
        <w:numPr>
          <w:ilvl w:val="1"/>
          <w:numId w:val="1150"/>
        </w:numPr>
      </w:pPr>
      <w:r>
        <w:t xml:space="preserve">В загрузку</w:t>
      </w:r>
      <w:r>
        <w:t xml:space="preserve"> </w:t>
      </w:r>
      <w:r>
        <w:rPr>
          <w:rStyle w:val="VerbatimChar"/>
        </w:rPr>
        <w:t xml:space="preserve">GetWs</w:t>
      </w:r>
      <w:r>
        <w:t xml:space="preserve"> </w:t>
      </w:r>
      <w:r>
        <w:t xml:space="preserve">добавлен параметр</w:t>
      </w:r>
      <w:r>
        <w:t xml:space="preserve"> </w:t>
      </w:r>
      <w:r>
        <w:rPr>
          <w:rStyle w:val="VerbatimChar"/>
        </w:rPr>
        <w:t xml:space="preserve">$raw</w:t>
      </w:r>
      <w:r>
        <w:t xml:space="preserve">, позволяющий читать и сохранять структуру РЛ без автоматического разворачивания вложенных файлов (необходимо для корректного сохранения).</w:t>
      </w:r>
    </w:p>
    <w:p>
      <w:pPr>
        <w:pStyle w:val="Compact"/>
        <w:numPr>
          <w:ilvl w:val="1"/>
          <w:numId w:val="1150"/>
        </w:numPr>
      </w:pPr>
      <w:r>
        <w:t xml:space="preserve">Добавлен метод</w:t>
      </w:r>
      <w:r>
        <w:t xml:space="preserve"> </w:t>
      </w:r>
      <w:r>
        <w:rPr>
          <w:rStyle w:val="VerbatimChar"/>
        </w:rPr>
        <w:t xml:space="preserve">SaveToFile.inc</w:t>
      </w:r>
      <w:r>
        <w:t xml:space="preserve"> </w:t>
      </w:r>
      <w:r>
        <w:t xml:space="preserve">для сохранения структуры обратно в формат</w:t>
      </w:r>
      <w:r>
        <w:t xml:space="preserve"> </w:t>
      </w:r>
      <w:r>
        <w:rPr>
          <w:rStyle w:val="VerbatimChar"/>
        </w:rPr>
        <w:t xml:space="preserve">.ws</w:t>
      </w:r>
      <w:r>
        <w:t xml:space="preserve">.</w:t>
      </w:r>
    </w:p>
    <w:p>
      <w:pPr>
        <w:numPr>
          <w:ilvl w:val="0"/>
          <w:numId w:val="1000"/>
        </w:numPr>
      </w:pPr>
      <w:r>
        <w:t xml:space="preserve">UI-компоненты (ActionTable, ActionStore, WIrbis Core):</w:t>
      </w:r>
    </w:p>
    <w:p>
      <w:pPr>
        <w:pStyle w:val="Compact"/>
        <w:numPr>
          <w:ilvl w:val="1"/>
          <w:numId w:val="1152"/>
        </w:numPr>
      </w:pPr>
      <w:r>
        <w:t xml:space="preserve">В</w:t>
      </w:r>
      <w:r>
        <w:t xml:space="preserve"> </w:t>
      </w:r>
      <w:r>
        <w:rPr>
          <w:rStyle w:val="VerbatimChar"/>
        </w:rPr>
        <w:t xml:space="preserve">ActionTable</w:t>
      </w:r>
      <w:r>
        <w:t xml:space="preserve"> </w:t>
      </w:r>
      <w:r>
        <w:t xml:space="preserve">полностью переработано выделение: переход на</w:t>
      </w:r>
      <w:r>
        <w:t xml:space="preserve"> </w:t>
      </w:r>
      <w:r>
        <w:rPr>
          <w:rStyle w:val="VerbatimChar"/>
        </w:rPr>
        <w:t xml:space="preserve">RowSelectionModel</w:t>
      </w:r>
      <w:r>
        <w:t xml:space="preserve">.</w:t>
      </w:r>
    </w:p>
    <w:p>
      <w:pPr>
        <w:pStyle w:val="Compact"/>
        <w:numPr>
          <w:ilvl w:val="1"/>
          <w:numId w:val="1152"/>
        </w:numPr>
      </w:pPr>
      <w:r>
        <w:t xml:space="preserve">Добавлена функция копирования/вставки строк в таблицах: поддержка комбинаций Ctrl+C / Ctrl+V, а также кнопок в панели инструментов (добавлены иконки copy/paste в CSS).</w:t>
      </w:r>
    </w:p>
    <w:p>
      <w:pPr>
        <w:pStyle w:val="Compact"/>
        <w:numPr>
          <w:ilvl w:val="1"/>
          <w:numId w:val="1152"/>
        </w:numPr>
      </w:pPr>
      <w:r>
        <w:t xml:space="preserve">Исправлено поведение</w:t>
      </w:r>
      <w:r>
        <w:t xml:space="preserve"> </w:t>
      </w:r>
      <w:r>
        <w:rPr>
          <w:rStyle w:val="VerbatimChar"/>
        </w:rPr>
        <w:t xml:space="preserve">ActionStore</w:t>
      </w:r>
      <w:r>
        <w:t xml:space="preserve">: служебное поле</w:t>
      </w:r>
      <w:r>
        <w:t xml:space="preserve"> </w:t>
      </w:r>
      <w:r>
        <w:rPr>
          <w:rStyle w:val="VerbatimChar"/>
        </w:rPr>
        <w:t xml:space="preserve">editorConfig</w:t>
      </w:r>
      <w:r>
        <w:t xml:space="preserve"> </w:t>
      </w:r>
      <w:r>
        <w:t xml:space="preserve">больше не отправляется на сервер при сохранении (установлен флаг</w:t>
      </w:r>
      <w:r>
        <w:t xml:space="preserve"> </w:t>
      </w:r>
      <w:r>
        <w:rPr>
          <w:rStyle w:val="VerbatimChar"/>
        </w:rPr>
        <w:t xml:space="preserve">persist: false</w:t>
      </w:r>
      <w:r>
        <w:t xml:space="preserve">), добавлено событие</w:t>
      </w:r>
      <w:r>
        <w:t xml:space="preserve"> </w:t>
      </w:r>
      <w:r>
        <w:rPr>
          <w:rStyle w:val="VerbatimChar"/>
        </w:rPr>
        <w:t xml:space="preserve">saveAllSuccess</w:t>
      </w:r>
      <w:r>
        <w:t xml:space="preserve">.</w:t>
      </w:r>
    </w:p>
    <w:p>
      <w:pPr>
        <w:pStyle w:val="Compact"/>
        <w:numPr>
          <w:ilvl w:val="1"/>
          <w:numId w:val="1152"/>
        </w:numPr>
      </w:pPr>
      <w:r>
        <w:t xml:space="preserve">Внутренние классы</w:t>
      </w:r>
      <w:r>
        <w:t xml:space="preserve"> </w:t>
      </w:r>
      <w:r>
        <w:rPr>
          <w:rStyle w:val="VerbatimChar"/>
        </w:rPr>
        <w:t xml:space="preserve">ModalRequest</w:t>
      </w:r>
      <w:r>
        <w:t xml:space="preserve">,</w:t>
      </w:r>
      <w:r>
        <w:t xml:space="preserve"> </w:t>
      </w:r>
      <w:r>
        <w:rPr>
          <w:rStyle w:val="VerbatimChar"/>
        </w:rPr>
        <w:t xml:space="preserve">DataRequest</w:t>
      </w:r>
      <w:r>
        <w:t xml:space="preserve">,</w:t>
      </w:r>
      <w:r>
        <w:t xml:space="preserve"> </w:t>
      </w:r>
      <w:r>
        <w:rPr>
          <w:rStyle w:val="VerbatimChar"/>
        </w:rPr>
        <w:t xml:space="preserve">ActionRequest</w:t>
      </w:r>
      <w:r>
        <w:t xml:space="preserve"> </w:t>
      </w:r>
      <w:r>
        <w:t xml:space="preserve">переведены на использование</w:t>
      </w:r>
      <w:r>
        <w:t xml:space="preserve"> </w:t>
      </w:r>
      <w:r>
        <w:rPr>
          <w:rStyle w:val="VerbatimChar"/>
        </w:rPr>
        <w:t xml:space="preserve">Ext.util.Observable</w:t>
      </w:r>
      <w:r>
        <w:t xml:space="preserve"> </w:t>
      </w:r>
      <w:r>
        <w:t xml:space="preserve">с корректной генерацией событий.</w:t>
      </w:r>
    </w:p>
    <w:p>
      <w:pPr>
        <w:pStyle w:val="Compact"/>
        <w:numPr>
          <w:ilvl w:val="1"/>
          <w:numId w:val="1152"/>
        </w:numPr>
      </w:pPr>
      <w:r>
        <w:t xml:space="preserve">Инициализированы глобальные пространства имен</w:t>
      </w:r>
      <w:r>
        <w:t xml:space="preserve"> </w:t>
      </w:r>
      <w:r>
        <w:rPr>
          <w:rStyle w:val="VerbatimChar"/>
        </w:rPr>
        <w:t xml:space="preserve">WIrbis.Database</w:t>
      </w:r>
      <w:r>
        <w:t xml:space="preserve">,</w:t>
      </w:r>
      <w:r>
        <w:t xml:space="preserve"> </w:t>
      </w:r>
      <w:r>
        <w:rPr>
          <w:rStyle w:val="VerbatimChar"/>
        </w:rPr>
        <w:t xml:space="preserve">WIrbis.Ws</w:t>
      </w:r>
      <w:r>
        <w:t xml:space="preserve">,</w:t>
      </w:r>
      <w:r>
        <w:t xml:space="preserve"> </w:t>
      </w:r>
      <w:r>
        <w:rPr>
          <w:rStyle w:val="VerbatimChar"/>
        </w:rPr>
        <w:t xml:space="preserve">WIrbis.Mnu</w:t>
      </w:r>
      <w:r>
        <w:t xml:space="preserve">,</w:t>
      </w:r>
      <w:r>
        <w:t xml:space="preserve"> </w:t>
      </w:r>
      <w:r>
        <w:rPr>
          <w:rStyle w:val="VerbatimChar"/>
        </w:rPr>
        <w:t xml:space="preserve">WIrbis.RecListPanel128</w:t>
      </w:r>
      <w:r>
        <w:t xml:space="preserve">.</w:t>
      </w:r>
    </w:p>
    <w:p>
      <w:pPr>
        <w:numPr>
          <w:ilvl w:val="0"/>
          <w:numId w:val="1000"/>
        </w:numPr>
      </w:pPr>
      <w:r>
        <w:t xml:space="preserve">Ядро и общие исправления:</w:t>
      </w:r>
    </w:p>
    <w:p>
      <w:pPr>
        <w:pStyle w:val="Compact"/>
        <w:numPr>
          <w:ilvl w:val="1"/>
          <w:numId w:val="1153"/>
        </w:numPr>
      </w:pPr>
      <w:r>
        <w:t xml:space="preserve">Оптимизация под PHP 8: в</w:t>
      </w:r>
      <w:r>
        <w:t xml:space="preserve"> </w:t>
      </w:r>
      <w:r>
        <w:rPr>
          <w:rStyle w:val="VerbatimChar"/>
        </w:rPr>
        <w:t xml:space="preserve">Database/api.php</w:t>
      </w:r>
      <w:r>
        <w:t xml:space="preserve"> </w:t>
      </w:r>
      <w:r>
        <w:t xml:space="preserve">убраны строгие типы</w:t>
      </w:r>
      <w:r>
        <w:t xml:space="preserve"> </w:t>
      </w:r>
      <w:r>
        <w:rPr>
          <w:rStyle w:val="VerbatimChar"/>
        </w:rPr>
        <w:t xml:space="preserve">ObjectDataIni|null</w:t>
      </w:r>
      <w:r>
        <w:t xml:space="preserve">, из-за которых возникали ошибки. Подключение скриптов переведено на штатный</w:t>
      </w:r>
      <w:r>
        <w:t xml:space="preserve"> </w:t>
      </w:r>
      <w:r>
        <w:rPr>
          <w:rStyle w:val="VerbatimChar"/>
        </w:rPr>
        <w:t xml:space="preserve">_scriptlist</w:t>
      </w:r>
      <w:r>
        <w:t xml:space="preserve">.</w:t>
      </w:r>
    </w:p>
    <w:p>
      <w:pPr>
        <w:pStyle w:val="Compact"/>
        <w:numPr>
          <w:ilvl w:val="1"/>
          <w:numId w:val="1153"/>
        </w:numPr>
      </w:pPr>
      <w:r>
        <w:t xml:space="preserve">В модуле</w:t>
      </w:r>
      <w:r>
        <w:t xml:space="preserve"> </w:t>
      </w:r>
      <w:r>
        <w:rPr>
          <w:rStyle w:val="VerbatimChar"/>
        </w:rPr>
        <w:t xml:space="preserve">Menu</w:t>
      </w:r>
      <w:r>
        <w:t xml:space="preserve"> </w:t>
      </w:r>
      <w:r>
        <w:t xml:space="preserve">добавлены проверки (</w:t>
      </w:r>
      <w:r>
        <w:rPr>
          <w:rStyle w:val="VerbatimChar"/>
        </w:rPr>
        <w:t xml:space="preserve">is_array</w:t>
      </w:r>
      <w:r>
        <w:t xml:space="preserve">,</w:t>
      </w:r>
      <w:r>
        <w:t xml:space="preserve"> </w:t>
      </w:r>
      <w:r>
        <w:rPr>
          <w:rStyle w:val="VerbatimChar"/>
        </w:rPr>
        <w:t xml:space="preserve">isset</w:t>
      </w:r>
      <w:r>
        <w:t xml:space="preserve">), чтобы избежать Warning</w:t>
      </w:r>
      <w:r>
        <w:rPr>
          <w:strike/>
        </w:rPr>
        <w:t xml:space="preserve">ов при обращении к пустым меню пользователя. Добавлен авто</w:t>
      </w:r>
      <w:r>
        <w:t xml:space="preserve">билд глобального меню, если кэш пуст.</w:t>
      </w:r>
    </w:p>
    <w:p>
      <w:pPr>
        <w:pStyle w:val="Compact"/>
        <w:numPr>
          <w:ilvl w:val="1"/>
          <w:numId w:val="1153"/>
        </w:numPr>
      </w:pPr>
      <w:r>
        <w:t xml:space="preserve">В классе</w:t>
      </w:r>
      <w:r>
        <w:t xml:space="preserve"> </w:t>
      </w:r>
      <w:r>
        <w:rPr>
          <w:rStyle w:val="VerbatimChar"/>
        </w:rPr>
        <w:t xml:space="preserve">RecList</w:t>
      </w:r>
      <w:r>
        <w:t xml:space="preserve"> </w:t>
      </w:r>
      <w:r>
        <w:t xml:space="preserve">метод</w:t>
      </w:r>
      <w:r>
        <w:t xml:space="preserve"> </w:t>
      </w:r>
      <w:r>
        <w:rPr>
          <w:rStyle w:val="VerbatimChar"/>
        </w:rPr>
        <w:t xml:space="preserve">empty()</w:t>
      </w:r>
      <w:r>
        <w:t xml:space="preserve"> </w:t>
      </w:r>
      <w:r>
        <w:t xml:space="preserve">переименован в</w:t>
      </w:r>
      <w:r>
        <w:t xml:space="preserve"> </w:t>
      </w:r>
      <w:r>
        <w:rPr>
          <w:rStyle w:val="VerbatimChar"/>
        </w:rPr>
        <w:t xml:space="preserve">clear()</w:t>
      </w:r>
      <w:r>
        <w:t xml:space="preserve">, так как</w:t>
      </w:r>
      <w:r>
        <w:t xml:space="preserve"> </w:t>
      </w:r>
      <w:r>
        <w:rPr>
          <w:rStyle w:val="VerbatimChar"/>
        </w:rPr>
        <w:t xml:space="preserve">empty</w:t>
      </w:r>
      <w:r>
        <w:t xml:space="preserve"> </w:t>
      </w:r>
      <w:r>
        <w:t xml:space="preserve">является зарезервированным словом в PHP.</w:t>
      </w:r>
    </w:p>
    <w:p>
      <w:pPr>
        <w:pStyle w:val="Compact"/>
        <w:numPr>
          <w:ilvl w:val="1"/>
          <w:numId w:val="1153"/>
        </w:numPr>
      </w:pPr>
      <w:r>
        <w:t xml:space="preserve">В</w:t>
      </w:r>
      <w:r>
        <w:t xml:space="preserve"> </w:t>
      </w:r>
      <w:r>
        <w:rPr>
          <w:rStyle w:val="VerbatimChar"/>
        </w:rPr>
        <w:t xml:space="preserve">tags.js</w:t>
      </w:r>
      <w:r>
        <w:t xml:space="preserve"> </w:t>
      </w:r>
      <w:r>
        <w:t xml:space="preserve">переменная</w:t>
      </w:r>
      <w:r>
        <w:t xml:space="preserve"> </w:t>
      </w:r>
      <w:r>
        <w:rPr>
          <w:rStyle w:val="VerbatimChar"/>
        </w:rPr>
        <w:t xml:space="preserve">Tags</w:t>
      </w:r>
      <w:r>
        <w:t xml:space="preserve"> </w:t>
      </w:r>
      <w:r>
        <w:t xml:space="preserve">корректно экспортирована в</w:t>
      </w:r>
      <w:r>
        <w:t xml:space="preserve"> </w:t>
      </w:r>
      <w:r>
        <w:rPr>
          <w:rStyle w:val="VerbatimChar"/>
        </w:rPr>
        <w:t xml:space="preserve">window.Tags</w:t>
      </w:r>
      <w:r>
        <w:t xml:space="preserve"> </w:t>
      </w:r>
      <w:r>
        <w:t xml:space="preserve">(устранение проблем с областью видимости).</w:t>
      </w:r>
    </w:p>
    <w:p>
      <w:pPr>
        <w:pStyle w:val="Compact"/>
        <w:numPr>
          <w:ilvl w:val="1"/>
          <w:numId w:val="1153"/>
        </w:numPr>
      </w:pPr>
      <w:r>
        <w:t xml:space="preserve">Исправлены различные опечатки (</w:t>
      </w:r>
      <w:r>
        <w:t xml:space="preserve">“Редактирвоание”</w:t>
      </w:r>
      <w:r>
        <w:t xml:space="preserve">,</w:t>
      </w:r>
      <w:r>
        <w:t xml:space="preserve"> </w:t>
      </w:r>
      <w:r>
        <w:t xml:space="preserve">“Неизестная”</w:t>
      </w:r>
      <w:r>
        <w:t xml:space="preserve">,</w:t>
      </w:r>
      <w:r>
        <w:t xml:space="preserve"> </w:t>
      </w:r>
      <w:r>
        <w:t xml:space="preserve">“Тиы записей”</w:t>
      </w:r>
      <w:r>
        <w:t xml:space="preserve">).</w:t>
      </w:r>
    </w:p>
    <w:p>
      <w:pPr>
        <w:pStyle w:val="Compact"/>
        <w:numPr>
          <w:ilvl w:val="1"/>
          <w:numId w:val="1153"/>
        </w:numPr>
      </w:pPr>
      <w:r>
        <w:t xml:space="preserve">Исправлена опечатка проверки обязательности параметров в</w:t>
      </w:r>
      <w:r>
        <w:t xml:space="preserve"> </w:t>
      </w:r>
      <w:r>
        <w:rPr>
          <w:rStyle w:val="VerbatimChar"/>
        </w:rPr>
        <w:t xml:space="preserve">RecListStoreAction</w:t>
      </w:r>
      <w:r>
        <w:t xml:space="preserve"> </w:t>
      </w:r>
      <w:r>
        <w:t xml:space="preserve">(</w:t>
      </w:r>
      <w:r>
        <w:rPr>
          <w:rStyle w:val="VerbatimChar"/>
        </w:rPr>
        <w:t xml:space="preserve">isStrong</w:t>
      </w:r>
      <w:r>
        <w:t xml:space="preserve"> </w:t>
      </w:r>
      <w:r>
        <w:t xml:space="preserve">-&gt;</w:t>
      </w:r>
      <w:r>
        <w:t xml:space="preserve"> </w:t>
      </w:r>
      <w:r>
        <w:rPr>
          <w:rStyle w:val="VerbatimChar"/>
        </w:rPr>
        <w:t xml:space="preserve">isNotEmpty</w:t>
      </w:r>
      <w:r>
        <w:t xml:space="preserve">).</w:t>
      </w:r>
    </w:p>
    <w:bookmarkStart w:id="214" w:name="связанные-задачи-14"/>
    <w:p>
      <w:pPr>
        <w:pStyle w:val="Heading3"/>
      </w:pPr>
      <w:r>
        <w:t xml:space="preserve">1. Связанные задачи</w:t>
      </w:r>
    </w:p>
    <w:bookmarkStart w:id="211" w:name="relates-to-i128-53"/>
    <w:p>
      <w:pPr>
        <w:pStyle w:val="Heading4"/>
      </w:pPr>
      <w:r>
        <w:t xml:space="preserve">1.1. 🔗 relates to: I128-53</w:t>
      </w:r>
    </w:p>
    <w:p>
      <w:pPr>
        <w:pStyle w:val="BlockText"/>
      </w:pPr>
      <w:hyperlink r:id="rId210">
        <w:r>
          <w:rPr>
            <w:rStyle w:val="Hyperlink"/>
            <w:b/>
            <w:bCs/>
          </w:rPr>
          <w:t xml:space="preserve">[I128-53]</w:t>
        </w:r>
      </w:hyperlink>
      <w:r>
        <w:t xml:space="preserve"> </w:t>
      </w:r>
      <w:r>
        <w:t xml:space="preserve">Редактор параметрии</w:t>
      </w:r>
      <w:r>
        <w:t xml:space="preserve"> </w:t>
      </w:r>
      <w:r>
        <w:t xml:space="preserve">Статус:</w:t>
      </w:r>
      <w:r>
        <w:t xml:space="preserve"> </w:t>
      </w:r>
      <w:r>
        <w:rPr>
          <w:rStyle w:val="VerbatimChar"/>
        </w:rPr>
        <w:t xml:space="preserve">Открытая задача</w:t>
      </w:r>
      <w:r>
        <w:t xml:space="preserve"> </w:t>
      </w:r>
      <w:r>
        <w:t xml:space="preserve">| Автор: Антон Марфин</w:t>
      </w:r>
    </w:p>
    <w:bookmarkEnd w:id="211"/>
    <w:bookmarkStart w:id="213" w:name="соответствует-задача-i128-2399"/>
    <w:p>
      <w:pPr>
        <w:pStyle w:val="Heading4"/>
      </w:pPr>
      <w:r>
        <w:t xml:space="preserve">1.2. 🔗 Соответствует задача: I128-2399</w:t>
      </w:r>
    </w:p>
    <w:p>
      <w:pPr>
        <w:pStyle w:val="BlockText"/>
      </w:pPr>
      <w:hyperlink r:id="rId212">
        <w:r>
          <w:rPr>
            <w:rStyle w:val="Hyperlink"/>
            <w:b/>
            <w:bCs/>
          </w:rPr>
          <w:t xml:space="preserve">[I128-2399]</w:t>
        </w:r>
      </w:hyperlink>
      <w:r>
        <w:t xml:space="preserve"> </w:t>
      </w:r>
      <w:r>
        <w:t xml:space="preserve">Редактор схемы БД</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3"/>
    <w:bookmarkEnd w:id="214"/>
    <w:bookmarkEnd w:id="215"/>
    <w:bookmarkStart w:id="219" w:name="i128-2155-поддержка-databasegetinstance"/>
    <w:p>
      <w:pPr>
        <w:pStyle w:val="Heading2"/>
      </w:pPr>
      <w:r>
        <w:t xml:space="preserve">[I128-2155] Поддержка Database::getInstance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25.02.2026 14:05</w:t>
      </w:r>
    </w:p>
    <w:p>
      <w:pPr>
        <w:pStyle w:val="BodyText"/>
      </w:pPr>
      <w:r>
        <w:t xml:space="preserve">Объект БД теперь имеет тип ObjectDataDatabase (настледуется от ObjectData, что сохраняет совместимость старого кода)</w:t>
      </w:r>
      <w:r>
        <w:t xml:space="preserve"> </w:t>
      </w:r>
      <w:r>
        <w:t xml:space="preserve">Database::GetNew() теперь возвращает ObjectDataDatabase Вместо ObjectData</w:t>
      </w:r>
      <w:r>
        <w:t xml:space="preserve"> </w:t>
      </w:r>
      <w:r>
        <w:t xml:space="preserve">Расписаны все функции ObjectDataDatabase для IDE</w:t>
      </w:r>
    </w:p>
    <w:bookmarkStart w:id="218" w:name="связанные-задачи-15"/>
    <w:p>
      <w:pPr>
        <w:pStyle w:val="Heading3"/>
      </w:pPr>
      <w:r>
        <w:t xml:space="preserve">1. Связанные задачи</w:t>
      </w:r>
    </w:p>
    <w:bookmarkStart w:id="217" w:name="соответствует-задача-i128-2205"/>
    <w:p>
      <w:pPr>
        <w:pStyle w:val="Heading4"/>
      </w:pPr>
      <w:r>
        <w:t xml:space="preserve">1.1. 🔗 Соответствует задача: I128-2205</w:t>
      </w:r>
    </w:p>
    <w:p>
      <w:pPr>
        <w:pStyle w:val="BlockText"/>
      </w:pPr>
      <w:hyperlink r:id="rId216">
        <w:r>
          <w:rPr>
            <w:rStyle w:val="Hyperlink"/>
            <w:b/>
            <w:bCs/>
          </w:rPr>
          <w:t xml:space="preserve">[I128-2205]</w:t>
        </w:r>
      </w:hyperlink>
      <w:r>
        <w:t xml:space="preserve"> </w:t>
      </w:r>
      <w:r>
        <w:t xml:space="preserve">Поддержка Database::getInstance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7"/>
    <w:bookmarkEnd w:id="218"/>
    <w:bookmarkEnd w:id="219"/>
    <w:bookmarkStart w:id="228" w:name="X33458048996ed1f79a4f4752a968610279581b7"/>
    <w:p>
      <w:pPr>
        <w:pStyle w:val="Heading2"/>
      </w:pPr>
      <w:r>
        <w:t xml:space="preserve">[I128-1271] Новый провайдер данных DP_Irbis64Native - нативная (на PHP) реализация доступа к БД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 Комплексное решение АБИС ИРБИС64/128</w:t>
      </w:r>
      <w:r>
        <w:br/>
      </w:r>
      <w:r>
        <w:rPr>
          <w:b/>
          <w:bCs/>
        </w:rPr>
        <w:t xml:space="preserve">Завершено:</w:t>
      </w:r>
      <w:r>
        <w:t xml:space="preserve"> </w:t>
      </w:r>
      <w:r>
        <w:t xml:space="preserve">09.06.2026 03:22</w:t>
      </w:r>
    </w:p>
    <w:p>
      <w:pPr>
        <w:numPr>
          <w:ilvl w:val="0"/>
          <w:numId w:val="1154"/>
        </w:numPr>
      </w:pPr>
      <w:r>
        <w:t xml:space="preserve">Refactor DP_Irbis64Native to pure PHP, implement advanced search and dictionary merging (clean)</w:t>
      </w:r>
    </w:p>
    <w:p>
      <w:pPr>
        <w:numPr>
          <w:ilvl w:val="0"/>
          <w:numId w:val="1154"/>
        </w:numPr>
      </w:pPr>
      <w:r>
        <w:t xml:space="preserve">Реализация нативного провайдера БД ИРБИС 64 (DP_Irbis64Native) на чистом PHP</w:t>
      </w:r>
    </w:p>
    <w:p>
      <w:pPr>
        <w:numPr>
          <w:ilvl w:val="0"/>
          <w:numId w:val="1000"/>
        </w:numPr>
      </w:pPr>
      <w:r>
        <w:t xml:space="preserve">Обновление модуля DP</w:t>
      </w:r>
      <w:r>
        <w:rPr>
          <w:i/>
          <w:iCs/>
        </w:rPr>
        <w:t xml:space="preserve">Irbis64Native, которое реализует полный цикл работы с базами данных ИРБИС 64 (чтение, запись, поиск, актуализация словарей, выполнение GBL и печать) средствами PHP без необходимости использования расширения php</w:t>
      </w:r>
      <w:r>
        <w:t xml:space="preserve">irbis64.dll.</w:t>
      </w:r>
    </w:p>
    <w:p>
      <w:pPr>
        <w:numPr>
          <w:ilvl w:val="0"/>
          <w:numId w:val="1000"/>
        </w:numPr>
      </w:pPr>
      <w:r>
        <w:t xml:space="preserve">Основные архитектурные и функциональные изменения:</w:t>
      </w:r>
    </w:p>
    <w:p>
      <w:pPr>
        <w:pStyle w:val="Compact"/>
        <w:numPr>
          <w:ilvl w:val="1"/>
          <w:numId w:val="1155"/>
        </w:numPr>
      </w:pPr>
      <w:r>
        <w:t xml:space="preserve">Движок базы данных и файловые операции:</w:t>
      </w:r>
    </w:p>
    <w:p>
      <w:pPr>
        <w:pStyle w:val="Compact"/>
        <w:numPr>
          <w:ilvl w:val="2"/>
          <w:numId w:val="1156"/>
        </w:numPr>
      </w:pPr>
      <w:r>
        <w:t xml:space="preserve">Реализованы классы для бинарного чтения/записи форматов MST, XRF, N01, L01 и IFP.</w:t>
      </w:r>
    </w:p>
    <w:p>
      <w:pPr>
        <w:pStyle w:val="Compact"/>
        <w:numPr>
          <w:ilvl w:val="2"/>
          <w:numId w:val="1156"/>
        </w:numPr>
      </w:pPr>
      <w:r>
        <w:t xml:space="preserve">Добавлен менеджер транзакций (IrbisTransactionManager) с использованием</w:t>
      </w:r>
      <w:r>
        <w:t xml:space="preserve"> </w:t>
      </w:r>
      <w:r>
        <w:rPr>
          <w:rStyle w:val="VerbatimChar"/>
        </w:rPr>
        <w:t xml:space="preserve">.jou</w:t>
      </w:r>
      <w:r>
        <w:t xml:space="preserve"> </w:t>
      </w:r>
      <w:r>
        <w:t xml:space="preserve">файлов, обеспечивающий атомарность операций сохранения и автоматическое восстановление БД при сбоях.</w:t>
      </w:r>
    </w:p>
    <w:p>
      <w:pPr>
        <w:pStyle w:val="Compact"/>
        <w:numPr>
          <w:ilvl w:val="2"/>
          <w:numId w:val="1156"/>
        </w:numPr>
      </w:pPr>
      <w:r>
        <w:t xml:space="preserve">Добавлено автоопределение формата XRF (8 или 12 байт) для поддержки баз ИРБИС 64 и ИРБИС 64+.</w:t>
      </w:r>
    </w:p>
    <w:p>
      <w:pPr>
        <w:pStyle w:val="Compact"/>
        <w:numPr>
          <w:ilvl w:val="2"/>
          <w:numId w:val="1156"/>
        </w:numPr>
      </w:pPr>
      <w:r>
        <w:t xml:space="preserve">Реализован механизм блокировок записей (RecLock, RecUnlock, RecLockTime).</w:t>
      </w:r>
    </w:p>
    <w:p>
      <w:pPr>
        <w:pStyle w:val="Compact"/>
        <w:numPr>
          <w:ilvl w:val="1"/>
          <w:numId w:val="1155"/>
        </w:numPr>
      </w:pPr>
      <w:r>
        <w:t xml:space="preserve">Индексирование и актуализация словарей:</w:t>
      </w:r>
    </w:p>
    <w:p>
      <w:pPr>
        <w:pStyle w:val="Compact"/>
        <w:numPr>
          <w:ilvl w:val="2"/>
          <w:numId w:val="1157"/>
        </w:numPr>
      </w:pPr>
      <w:r>
        <w:t xml:space="preserve">Разработаны парсер FST-файлов (FstProcessor) и механизм извлечения терминов (TermExtractor).</w:t>
      </w:r>
    </w:p>
    <w:p>
      <w:pPr>
        <w:pStyle w:val="Compact"/>
        <w:numPr>
          <w:ilvl w:val="2"/>
          <w:numId w:val="1157"/>
        </w:numPr>
      </w:pPr>
      <w:r>
        <w:t xml:space="preserve">Написаны классы актуализации (Inverter, TreeManager, IfpManager), которые перестраивают B-дерево (N01/L01) и файл постингов (IFP)</w:t>
      </w:r>
      <w:r>
        <w:t xml:space="preserve"> </w:t>
      </w:r>
      <w:r>
        <w:t xml:space="preserve">“на лету”</w:t>
      </w:r>
      <w:r>
        <w:t xml:space="preserve"> </w:t>
      </w:r>
      <w:r>
        <w:t xml:space="preserve">при изменении записей.</w:t>
      </w:r>
    </w:p>
    <w:p>
      <w:pPr>
        <w:pStyle w:val="Compact"/>
        <w:numPr>
          <w:ilvl w:val="2"/>
          <w:numId w:val="1157"/>
        </w:numPr>
      </w:pPr>
      <w:r>
        <w:t xml:space="preserve">Улучшено чтение словарей (GetTermList): добавлена поддержка фильтрации префиксов, сортировки по числу постингов и пропуска нулевых ссылок.</w:t>
      </w:r>
    </w:p>
    <w:p>
      <w:pPr>
        <w:pStyle w:val="Compact"/>
        <w:numPr>
          <w:ilvl w:val="1"/>
          <w:numId w:val="1155"/>
        </w:numPr>
      </w:pPr>
      <w:r>
        <w:t xml:space="preserve">Глобальная корректировка (GBL) и контроль:</w:t>
      </w:r>
    </w:p>
    <w:p>
      <w:pPr>
        <w:pStyle w:val="Compact"/>
        <w:numPr>
          <w:ilvl w:val="2"/>
          <w:numId w:val="1158"/>
        </w:numPr>
      </w:pPr>
      <w:r>
        <w:t xml:space="preserve">Создан собственный движок</w:t>
      </w:r>
      <w:r>
        <w:t xml:space="preserve"> </w:t>
      </w:r>
      <w:r>
        <w:rPr>
          <w:rStyle w:val="VerbatimChar"/>
        </w:rPr>
        <w:t xml:space="preserve">GblEngine</w:t>
      </w:r>
      <w:r>
        <w:t xml:space="preserve"> </w:t>
      </w:r>
      <w:r>
        <w:t xml:space="preserve">для выполнения команд глобальной корректировки.</w:t>
      </w:r>
    </w:p>
    <w:p>
      <w:pPr>
        <w:pStyle w:val="Compact"/>
        <w:numPr>
          <w:ilvl w:val="2"/>
          <w:numId w:val="1158"/>
        </w:numPr>
      </w:pPr>
      <w:r>
        <w:t xml:space="preserve">Реализована поддержка AutoIn (ApplyAutoin) и форматно-логического контроля (CheckFLC) перед сохранением записи (HandleRecordSave).</w:t>
      </w:r>
    </w:p>
    <w:p>
      <w:pPr>
        <w:pStyle w:val="Compact"/>
        <w:numPr>
          <w:ilvl w:val="1"/>
          <w:numId w:val="1155"/>
        </w:numPr>
      </w:pPr>
      <w:r>
        <w:t xml:space="preserve">Полнотекстовый поиск (FT) и извлечение текста:</w:t>
      </w:r>
    </w:p>
    <w:p>
      <w:pPr>
        <w:pStyle w:val="Compact"/>
        <w:numPr>
          <w:ilvl w:val="2"/>
          <w:numId w:val="1159"/>
        </w:numPr>
      </w:pPr>
      <w:r>
        <w:t xml:space="preserve">Разработан</w:t>
      </w:r>
      <w:r>
        <w:t xml:space="preserve"> </w:t>
      </w:r>
      <w:r>
        <w:rPr>
          <w:rStyle w:val="VerbatimChar"/>
        </w:rPr>
        <w:t xml:space="preserve">FullTextInverter</w:t>
      </w:r>
      <w:r>
        <w:t xml:space="preserve"> </w:t>
      </w:r>
      <w:r>
        <w:t xml:space="preserve">для автоматического создания полнотекстового индекса во вложенной базе</w:t>
      </w:r>
      <w:r>
        <w:t xml:space="preserve"> </w:t>
      </w:r>
      <w:r>
        <w:rPr>
          <w:rStyle w:val="VerbatimChar"/>
        </w:rPr>
        <w:t xml:space="preserve">TEXT</w:t>
      </w:r>
      <w:r>
        <w:t xml:space="preserve">.</w:t>
      </w:r>
    </w:p>
    <w:p>
      <w:pPr>
        <w:pStyle w:val="Compact"/>
        <w:numPr>
          <w:ilvl w:val="2"/>
          <w:numId w:val="1159"/>
        </w:numPr>
      </w:pPr>
      <w:r>
        <w:t xml:space="preserve">В модуль</w:t>
      </w:r>
      <w:r>
        <w:t xml:space="preserve"> </w:t>
      </w:r>
      <w:r>
        <w:rPr>
          <w:rStyle w:val="VerbatimChar"/>
        </w:rPr>
        <w:t xml:space="preserve">FT</w:t>
      </w:r>
      <w:r>
        <w:t xml:space="preserve"> </w:t>
      </w:r>
      <w:r>
        <w:t xml:space="preserve">добавлена функция</w:t>
      </w:r>
      <w:r>
        <w:t xml:space="preserve"> </w:t>
      </w:r>
      <w:r>
        <w:rPr>
          <w:rStyle w:val="VerbatimChar"/>
        </w:rPr>
        <w:t xml:space="preserve">ExtractText</w:t>
      </w:r>
      <w:r>
        <w:t xml:space="preserve"> </w:t>
      </w:r>
      <w:r>
        <w:t xml:space="preserve">для извлечения текста из PDF и офисных документов с использованием pdftotext, mutool, COM-объектов (на Windows) и Pandoc.</w:t>
      </w:r>
    </w:p>
    <w:p>
      <w:pPr>
        <w:pStyle w:val="Compact"/>
        <w:numPr>
          <w:ilvl w:val="1"/>
          <w:numId w:val="1155"/>
        </w:numPr>
      </w:pPr>
      <w:r>
        <w:t xml:space="preserve">Вывод, статистика и поиск:</w:t>
      </w:r>
    </w:p>
    <w:p>
      <w:pPr>
        <w:pStyle w:val="Compact"/>
        <w:numPr>
          <w:ilvl w:val="2"/>
          <w:numId w:val="1160"/>
        </w:numPr>
      </w:pPr>
      <w:r>
        <w:t xml:space="preserve">Полностью реализована генерация табличных и статистических форм в формат RTF на стороне сервера (Print.inc, Stat.inc).</w:t>
      </w:r>
    </w:p>
    <w:p>
      <w:pPr>
        <w:pStyle w:val="Compact"/>
        <w:numPr>
          <w:ilvl w:val="2"/>
          <w:numId w:val="1160"/>
        </w:numPr>
      </w:pPr>
      <w:r>
        <w:t xml:space="preserve">В поиске (Search) улучшена работа с последовательным поиском и ограничениями выборки (FirstMfn, NumMfn).</w:t>
      </w:r>
    </w:p>
    <w:p>
      <w:pPr>
        <w:pStyle w:val="Compact"/>
        <w:numPr>
          <w:ilvl w:val="2"/>
          <w:numId w:val="1160"/>
        </w:numPr>
      </w:pPr>
      <w:r>
        <w:t xml:space="preserve">Добавлена возможность массового форматирования записей по массиву или диапазону MFN (RecFormatMfn, RecFormatMfnRange).</w:t>
      </w:r>
    </w:p>
    <w:p>
      <w:pPr>
        <w:pStyle w:val="Compact"/>
        <w:numPr>
          <w:ilvl w:val="1"/>
          <w:numId w:val="1155"/>
        </w:numPr>
      </w:pPr>
      <w:r>
        <w:t xml:space="preserve">Системные улучшения:</w:t>
      </w:r>
    </w:p>
    <w:p>
      <w:pPr>
        <w:pStyle w:val="Compact"/>
        <w:numPr>
          <w:ilvl w:val="2"/>
          <w:numId w:val="1161"/>
        </w:numPr>
      </w:pPr>
      <w:r>
        <w:t xml:space="preserve">Модуль</w:t>
      </w:r>
      <w:r>
        <w:t xml:space="preserve"> </w:t>
      </w:r>
      <w:r>
        <w:rPr>
          <w:rStyle w:val="VerbatimChar"/>
        </w:rPr>
        <w:t xml:space="preserve">i128f</w:t>
      </w:r>
      <w:r>
        <w:t xml:space="preserve"> </w:t>
      </w:r>
      <w:r>
        <w:t xml:space="preserve">теперь умеет напрямую парсить</w:t>
      </w:r>
      <w:r>
        <w:t xml:space="preserve"> </w:t>
      </w:r>
      <w:r>
        <w:rPr>
          <w:rStyle w:val="VerbatimChar"/>
        </w:rPr>
        <w:t xml:space="preserve">irbis*server.ini</w:t>
      </w:r>
      <w:r>
        <w:t xml:space="preserve"> </w:t>
      </w:r>
      <w:r>
        <w:t xml:space="preserve">(</w:t>
      </w:r>
      <w:r>
        <w:rPr>
          <w:rStyle w:val="VerbatimChar"/>
        </w:rPr>
        <w:t xml:space="preserve">GetServerIni</w:t>
      </w:r>
      <w:r>
        <w:t xml:space="preserve">,</w:t>
      </w:r>
      <w:r>
        <w:t xml:space="preserve"> </w:t>
      </w:r>
      <w:r>
        <w:rPr>
          <w:rStyle w:val="VerbatimChar"/>
        </w:rPr>
        <w:t xml:space="preserve">getServerValue</w:t>
      </w:r>
      <w:r>
        <w:t xml:space="preserve">), что позволило отказаться от функции</w:t>
      </w:r>
      <w:r>
        <w:t xml:space="preserve"> </w:t>
      </w:r>
      <w:r>
        <w:rPr>
          <w:rStyle w:val="VerbatimChar"/>
        </w:rPr>
        <w:t xml:space="preserve">irbis*server_ini()</w:t>
      </w:r>
      <w:r>
        <w:t xml:space="preserve">.</w:t>
      </w:r>
    </w:p>
    <w:p>
      <w:pPr>
        <w:pStyle w:val="Compact"/>
        <w:numPr>
          <w:ilvl w:val="2"/>
          <w:numId w:val="1161"/>
        </w:numPr>
      </w:pPr>
      <w:r>
        <w:t xml:space="preserve">В модуль</w:t>
      </w:r>
      <w:r>
        <w:t xml:space="preserve"> </w:t>
      </w:r>
      <w:r>
        <w:rPr>
          <w:rStyle w:val="VerbatimChar"/>
        </w:rPr>
        <w:t xml:space="preserve">General</w:t>
      </w:r>
      <w:r>
        <w:t xml:space="preserve"> </w:t>
      </w:r>
      <w:r>
        <w:t xml:space="preserve">добавлены функции</w:t>
      </w:r>
      <w:r>
        <w:t xml:space="preserve"> </w:t>
      </w:r>
      <w:r>
        <w:rPr>
          <w:rStyle w:val="VerbatimChar"/>
        </w:rPr>
        <w:t xml:space="preserve">mb*strcmp</w:t>
      </w:r>
      <w:r>
        <w:t xml:space="preserve"> </w:t>
      </w:r>
      <w:r>
        <w:t xml:space="preserve">и</w:t>
      </w:r>
      <w:r>
        <w:t xml:space="preserve"> </w:t>
      </w:r>
      <w:r>
        <w:rPr>
          <w:rStyle w:val="VerbatimChar"/>
        </w:rPr>
        <w:t xml:space="preserve">mb*strcasecmp</w:t>
      </w:r>
      <w:r>
        <w:t xml:space="preserve"> </w:t>
      </w:r>
      <w:r>
        <w:t xml:space="preserve">на базе</w:t>
      </w:r>
      <w:r>
        <w:t xml:space="preserve"> </w:t>
      </w:r>
      <w:r>
        <w:rPr>
          <w:rStyle w:val="VerbatimChar"/>
        </w:rPr>
        <w:t xml:space="preserve">Collator</w:t>
      </w:r>
      <w:r>
        <w:t xml:space="preserve"> </w:t>
      </w:r>
      <w:r>
        <w:t xml:space="preserve">для корректной сортировки</w:t>
      </w:r>
      <w:r>
        <w:t xml:space="preserve"> </w:t>
      </w:r>
      <w:hyperlink r:id="rId220">
        <w:r>
          <w:rPr>
            <w:rStyle w:val="Hyperlink"/>
          </w:rPr>
          <w:t xml:space="preserve">UTF-8</w:t>
        </w:r>
      </w:hyperlink>
      <w:r>
        <w:t xml:space="preserve"> </w:t>
      </w:r>
      <w:r>
        <w:t xml:space="preserve">строк.</w:t>
      </w:r>
    </w:p>
    <w:p>
      <w:pPr>
        <w:pStyle w:val="Compact"/>
        <w:numPr>
          <w:ilvl w:val="2"/>
          <w:numId w:val="1161"/>
        </w:numPr>
      </w:pPr>
      <w:r>
        <w:t xml:space="preserve">Оптимизирована логика нормализации путей (CorPath, PathLowerCase).</w:t>
      </w:r>
    </w:p>
    <w:p>
      <w:pPr>
        <w:pStyle w:val="Compact"/>
        <w:numPr>
          <w:ilvl w:val="2"/>
          <w:numId w:val="1161"/>
        </w:numPr>
      </w:pPr>
      <w:r>
        <w:t xml:space="preserve">В модуле</w:t>
      </w:r>
      <w:r>
        <w:t xml:space="preserve"> </w:t>
      </w:r>
      <w:r>
        <w:rPr>
          <w:rStyle w:val="VerbatimChar"/>
        </w:rPr>
        <w:t xml:space="preserve">TestA</w:t>
      </w:r>
      <w:r>
        <w:t xml:space="preserve"> </w:t>
      </w:r>
      <w:r>
        <w:t xml:space="preserve">добавлены страницы для отладки B</w:t>
      </w:r>
      <w:r>
        <w:rPr>
          <w:strike/>
        </w:rPr>
        <w:t xml:space="preserve">дерева (</w:t>
      </w:r>
      <w:r>
        <w:rPr>
          <w:rStyle w:val="VerbatimChar"/>
          <w:strike/>
        </w:rPr>
        <w:t xml:space="preserve">IndexDebug.page</w:t>
      </w:r>
      <w:r>
        <w:rPr>
          <w:strike/>
        </w:rPr>
        <w:t xml:space="preserve">) и сравнения работы нативного провайдера с Direct</w:t>
      </w:r>
      <w:r>
        <w:t xml:space="preserve">версией (</w:t>
      </w:r>
      <w:r>
        <w:rPr>
          <w:rStyle w:val="VerbatimChar"/>
        </w:rPr>
        <w:t xml:space="preserve">TestNative.page</w:t>
      </w:r>
      <w:r>
        <w:t xml:space="preserve">).</w:t>
      </w:r>
    </w:p>
    <w:p>
      <w:pPr>
        <w:pStyle w:val="Compact"/>
        <w:numPr>
          <w:ilvl w:val="0"/>
          <w:numId w:val="1154"/>
        </w:numPr>
      </w:pPr>
    </w:p>
    <w:p>
      <w:pPr>
        <w:pStyle w:val="Compact"/>
        <w:numPr>
          <w:ilvl w:val="1"/>
          <w:numId w:val="1162"/>
        </w:numPr>
      </w:pPr>
      <w:r>
        <w:t xml:space="preserve">DP_Irbis64Native/Print.inc:</w:t>
      </w:r>
    </w:p>
    <w:p>
      <w:pPr>
        <w:pStyle w:val="Compact"/>
        <w:numPr>
          <w:ilvl w:val="2"/>
          <w:numId w:val="1163"/>
        </w:numPr>
      </w:pPr>
      <w:r>
        <w:t xml:space="preserve">Переработана логика генерации печатных RTF-отчетов.</w:t>
      </w:r>
    </w:p>
    <w:p>
      <w:pPr>
        <w:pStyle w:val="Compact"/>
        <w:numPr>
          <w:ilvl w:val="2"/>
          <w:numId w:val="1163"/>
        </w:numPr>
      </w:pPr>
      <w:r>
        <w:t xml:space="preserve">Улучшен парсинг файлов таблиц (.tbu): добавлена обработка заголовков (</w:t>
      </w:r>
      <w:hyperlink r:id="rId221">
        <w:r>
          <w:rPr>
            <w:rStyle w:val="Hyperlink"/>
          </w:rPr>
          <w:t xml:space="preserve">Header</w:t>
        </w:r>
      </w:hyperlink>
      <w:r>
        <w:t xml:space="preserve">), форматов (</w:t>
      </w:r>
      <w:hyperlink r:id="rId222">
        <w:r>
          <w:rPr>
            <w:rStyle w:val="Hyperlink"/>
          </w:rPr>
          <w:t xml:space="preserve">Tab</w:t>
        </w:r>
      </w:hyperlink>
      <w:r>
        <w:t xml:space="preserve">), итогов (</w:t>
      </w:r>
      <w:hyperlink r:id="rId223">
        <w:r>
          <w:rPr>
            <w:rStyle w:val="Hyperlink"/>
          </w:rPr>
          <w:t xml:space="preserve">sum</w:t>
        </w:r>
      </w:hyperlink>
      <w:r>
        <w:t xml:space="preserve">) и многостраничных/связанных таблиц (NextTab).</w:t>
      </w:r>
    </w:p>
    <w:p>
      <w:pPr>
        <w:pStyle w:val="Compact"/>
        <w:numPr>
          <w:ilvl w:val="2"/>
          <w:numId w:val="1163"/>
        </w:numPr>
      </w:pPr>
      <w:r>
        <w:t xml:space="preserve">Реализована автонумерация строк (тег</w:t>
      </w:r>
      <w:r>
        <w:t xml:space="preserve"> </w:t>
      </w:r>
      <w:hyperlink r:id="rId224">
        <w:r>
          <w:rPr>
            <w:rStyle w:val="Hyperlink"/>
          </w:rPr>
          <w:t xml:space="preserve">numeration</w:t>
        </w:r>
      </w:hyperlink>
      <w:r>
        <w:t xml:space="preserve">).</w:t>
      </w:r>
    </w:p>
    <w:p>
      <w:pPr>
        <w:pStyle w:val="Compact"/>
        <w:numPr>
          <w:ilvl w:val="2"/>
          <w:numId w:val="1163"/>
        </w:numPr>
      </w:pPr>
      <w:r>
        <w:t xml:space="preserve">Переписан механизм сортировки записей перед печатью (SortRecords).</w:t>
      </w:r>
    </w:p>
    <w:p>
      <w:pPr>
        <w:pStyle w:val="Compact"/>
        <w:numPr>
          <w:ilvl w:val="2"/>
          <w:numId w:val="1163"/>
        </w:numPr>
      </w:pPr>
      <w:r>
        <w:t xml:space="preserve">Добавлена явная инициализация провайдера DP_Irbis64Native при формировании отчета.</w:t>
      </w:r>
    </w:p>
    <w:p>
      <w:pPr>
        <w:pStyle w:val="Compact"/>
        <w:numPr>
          <w:ilvl w:val="2"/>
          <w:numId w:val="1163"/>
        </w:numPr>
      </w:pPr>
      <w:r>
        <w:t xml:space="preserve">DP_Irbis64Native/Stat.inc:</w:t>
      </w:r>
    </w:p>
    <w:p>
      <w:pPr>
        <w:pStyle w:val="Compact"/>
        <w:numPr>
          <w:ilvl w:val="3"/>
          <w:numId w:val="1164"/>
        </w:numPr>
      </w:pPr>
      <w:r>
        <w:t xml:space="preserve">Оптимизирован процесс построения статистики: методы AddItemToStat и AddItemToStatFormat теперь принимают mfn и самостоятельно читают запись из контекста.</w:t>
      </w:r>
    </w:p>
    <w:p>
      <w:pPr>
        <w:pStyle w:val="Compact"/>
        <w:numPr>
          <w:ilvl w:val="3"/>
          <w:numId w:val="1164"/>
        </w:numPr>
      </w:pPr>
      <w:r>
        <w:t xml:space="preserve">Улучшено формирование итогового RTF-файла: теперь используются системные константы табличной верстки (например, HEADER_RTF1, HeadStatTab, TwoCell и др.) вместо жестко закодированных строк.</w:t>
      </w:r>
    </w:p>
    <w:p>
      <w:pPr>
        <w:pStyle w:val="Compact"/>
        <w:numPr>
          <w:ilvl w:val="3"/>
          <w:numId w:val="1164"/>
        </w:numPr>
      </w:pPr>
      <w:r>
        <w:t xml:space="preserve">Добавлена обработка опций формата (PftOpt) при стат. анализе.</w:t>
      </w:r>
    </w:p>
    <w:p>
      <w:pPr>
        <w:pStyle w:val="Compact"/>
        <w:numPr>
          <w:ilvl w:val="2"/>
          <w:numId w:val="1163"/>
        </w:numPr>
      </w:pPr>
      <w:r>
        <w:t xml:space="preserve">DP_Irbis64Native/GetFile.inc &amp; prvGetFilePath.inc:</w:t>
      </w:r>
    </w:p>
    <w:p>
      <w:pPr>
        <w:pStyle w:val="Compact"/>
        <w:numPr>
          <w:ilvl w:val="3"/>
          <w:numId w:val="1165"/>
        </w:numPr>
      </w:pPr>
      <w:r>
        <w:t xml:space="preserve">Добавлена поддержка позиционных аргументов для обратной совместимости и упрощенного вызова (преобразование аргументов в массив $params).</w:t>
      </w:r>
    </w:p>
    <w:p>
      <w:pPr>
        <w:pStyle w:val="Compact"/>
        <w:numPr>
          <w:ilvl w:val="2"/>
          <w:numId w:val="1163"/>
        </w:numPr>
      </w:pPr>
      <w:r>
        <w:t xml:space="preserve">Format/Format64.inc:</w:t>
      </w:r>
    </w:p>
    <w:p>
      <w:pPr>
        <w:pStyle w:val="Compact"/>
        <w:numPr>
          <w:ilvl w:val="3"/>
          <w:numId w:val="1166"/>
        </w:numPr>
      </w:pPr>
      <w:r>
        <w:t xml:space="preserve">Расширена функция загрузки форматов loadFormat: добавлена автоматическая подстановка форматов по умолчанию на основе $db-&gt;PftOpt, если передано имя @.</w:t>
      </w:r>
    </w:p>
    <w:p>
      <w:pPr>
        <w:pStyle w:val="Compact"/>
        <w:numPr>
          <w:ilvl w:val="2"/>
          <w:numId w:val="1163"/>
        </w:numPr>
      </w:pPr>
      <w:r>
        <w:t xml:space="preserve">TestA/TestNative.page:</w:t>
      </w:r>
    </w:p>
    <w:p>
      <w:pPr>
        <w:pStyle w:val="Compact"/>
        <w:numPr>
          <w:ilvl w:val="3"/>
          <w:numId w:val="1167"/>
        </w:numPr>
      </w:pPr>
      <w:r>
        <w:t xml:space="preserve">Ужесточены тесты проверки генерации RTF: допустимая погрешность в размере файлов снижена с 500 до 50 байт.</w:t>
      </w:r>
    </w:p>
    <w:p>
      <w:pPr>
        <w:pStyle w:val="Compact"/>
        <w:numPr>
          <w:ilvl w:val="3"/>
          <w:numId w:val="1167"/>
        </w:numPr>
      </w:pPr>
      <w:r>
        <w:t xml:space="preserve">В вывод результатов теста добавлено отображение точной разницы (diff), если проверка не пройдена.</w:t>
      </w:r>
    </w:p>
    <w:p>
      <w:pPr>
        <w:numPr>
          <w:ilvl w:val="0"/>
          <w:numId w:val="1154"/>
        </w:numPr>
      </w:pPr>
      <w:r>
        <w:t xml:space="preserve">Провайдер уже может функционировать в качестве основного.</w:t>
      </w:r>
      <w:r>
        <w:t xml:space="preserve"> </w:t>
      </w:r>
      <w:r>
        <w:t xml:space="preserve">Есть еще проблемы в сохранении записей - тут требуется отладка (пока ломает индексные файлы)</w:t>
      </w:r>
    </w:p>
    <w:p>
      <w:pPr>
        <w:numPr>
          <w:ilvl w:val="0"/>
          <w:numId w:val="1000"/>
        </w:numPr>
      </w:pPr>
      <w:r>
        <w:t xml:space="preserve">DP_Irbis64Native: актуализация, B-деревья, GBL и защита от рекурсий</w:t>
      </w:r>
    </w:p>
    <w:p>
      <w:pPr>
        <w:numPr>
          <w:ilvl w:val="0"/>
          <w:numId w:val="1000"/>
        </w:numPr>
      </w:pPr>
      <w:r>
        <w:t xml:space="preserve">Core / Базовые классы:</w:t>
      </w:r>
    </w:p>
    <w:p>
      <w:pPr>
        <w:pStyle w:val="Compact"/>
        <w:numPr>
          <w:ilvl w:val="1"/>
          <w:numId w:val="1168"/>
        </w:numPr>
      </w:pPr>
      <w:r>
        <w:t xml:space="preserve">В классы</w:t>
      </w:r>
      <w:r>
        <w:t xml:space="preserve"> </w:t>
      </w:r>
      <w:r>
        <w:rPr>
          <w:rStyle w:val="VerbatimChar"/>
        </w:rPr>
        <w:t xml:space="preserve">ObjectData</w:t>
      </w:r>
      <w:r>
        <w:t xml:space="preserve">,</w:t>
      </w:r>
      <w:r>
        <w:t xml:space="preserve"> </w:t>
      </w:r>
      <w:r>
        <w:rPr>
          <w:rStyle w:val="VerbatimChar"/>
        </w:rPr>
        <w:t xml:space="preserve">ObjectModule</w:t>
      </w:r>
      <w:r>
        <w:t xml:space="preserve"> </w:t>
      </w:r>
      <w:r>
        <w:t xml:space="preserve">и</w:t>
      </w:r>
      <w:r>
        <w:t xml:space="preserve"> </w:t>
      </w:r>
      <w:r>
        <w:rPr>
          <w:rStyle w:val="VerbatimChar"/>
        </w:rPr>
        <w:t xml:space="preserve">ObjectRecordData</w:t>
      </w:r>
      <w:r>
        <w:t xml:space="preserve"> </w:t>
      </w:r>
      <w:r>
        <w:t xml:space="preserve">добавлена надежная защита от бесконечной рекурсии (переполнения стека) в магических методах</w:t>
      </w:r>
      <w:r>
        <w:t xml:space="preserve"> </w:t>
      </w:r>
      <w:r>
        <w:rPr>
          <w:rStyle w:val="VerbatimChar"/>
        </w:rPr>
        <w:t xml:space="preserve">*_call</w:t>
      </w:r>
      <w:r>
        <w:t xml:space="preserve"> </w:t>
      </w:r>
      <w:r>
        <w:t xml:space="preserve">с использованием счетчика</w:t>
      </w:r>
      <w:r>
        <w:t xml:space="preserve"> </w:t>
      </w:r>
      <w:r>
        <w:rPr>
          <w:rStyle w:val="VerbatimChar"/>
        </w:rPr>
        <w:t xml:space="preserve">$*callDepth</w:t>
      </w:r>
      <w:r>
        <w:t xml:space="preserve"> </w:t>
      </w:r>
      <w:r>
        <w:t xml:space="preserve">(лимит 150 вызовов) и конструкции</w:t>
      </w:r>
      <w:r>
        <w:t xml:space="preserve"> </w:t>
      </w:r>
      <w:r>
        <w:rPr>
          <w:rStyle w:val="VerbatimChar"/>
        </w:rPr>
        <w:t xml:space="preserve">try...finally</w:t>
      </w:r>
      <w:r>
        <w:t xml:space="preserve">.</w:t>
      </w:r>
    </w:p>
    <w:p>
      <w:pPr>
        <w:numPr>
          <w:ilvl w:val="0"/>
          <w:numId w:val="1000"/>
        </w:numPr>
      </w:pPr>
      <w:r>
        <w:t xml:space="preserve">Движок DP_Irbis64Native (Индексация и Словари):</w:t>
      </w:r>
    </w:p>
    <w:p>
      <w:pPr>
        <w:pStyle w:val="Compact"/>
        <w:numPr>
          <w:ilvl w:val="1"/>
          <w:numId w:val="1169"/>
        </w:numPr>
      </w:pPr>
      <w:r>
        <w:t xml:space="preserve">Реализована полноценная поддержка работы с B-деревьями словарей (</w:t>
      </w:r>
      <w:r>
        <w:rPr>
          <w:rStyle w:val="VerbatimChar"/>
        </w:rPr>
        <w:t xml:space="preserve">TreeManager</w:t>
      </w:r>
      <w:r>
        <w:t xml:space="preserve">): добавлены алгоритмы разделения переполненных узлов (</w:t>
      </w:r>
      <w:r>
        <w:rPr>
          <w:rStyle w:val="VerbatimChar"/>
        </w:rPr>
        <w:t xml:space="preserve">splitLeaf</w:t>
      </w:r>
      <w:r>
        <w:t xml:space="preserve">,</w:t>
      </w:r>
      <w:r>
        <w:t xml:space="preserve"> </w:t>
      </w:r>
      <w:r>
        <w:rPr>
          <w:rStyle w:val="VerbatimChar"/>
        </w:rPr>
        <w:t xml:space="preserve">splitIndex</w:t>
      </w:r>
      <w:r>
        <w:t xml:space="preserve">), продвижение ключей и очистка пустых узлов для файлов N01/L01.</w:t>
      </w:r>
    </w:p>
    <w:p>
      <w:pPr>
        <w:pStyle w:val="Compact"/>
        <w:numPr>
          <w:ilvl w:val="1"/>
          <w:numId w:val="1169"/>
        </w:numPr>
      </w:pPr>
      <w:r>
        <w:t xml:space="preserve">Глобальная переработка извлекателя терминов (</w:t>
      </w:r>
      <w:r>
        <w:rPr>
          <w:rStyle w:val="VerbatimChar"/>
        </w:rPr>
        <w:t xml:space="preserve">TermExtractor</w:t>
      </w:r>
      <w:r>
        <w:t xml:space="preserve">): теперь поддерживаются все основные методы индексирования FST (с 0 по 9), обработка префиксов, извлечение слов, работа со стоп-словами, а также функции управления регистром (MHL/MPL).</w:t>
      </w:r>
    </w:p>
    <w:p>
      <w:pPr>
        <w:pStyle w:val="Compact"/>
        <w:numPr>
          <w:ilvl w:val="1"/>
          <w:numId w:val="1169"/>
        </w:numPr>
      </w:pPr>
      <w:r>
        <w:t xml:space="preserve">Внедрен механизм дельта</w:t>
      </w:r>
      <w:r>
        <w:rPr>
          <w:strike/>
        </w:rPr>
        <w:t xml:space="preserve">индексирования (</w:t>
      </w:r>
      <w:r>
        <w:rPr>
          <w:rStyle w:val="VerbatimChar"/>
          <w:strike/>
        </w:rPr>
        <w:t xml:space="preserve">Inverter::actualize</w:t>
      </w:r>
      <w:r>
        <w:rPr>
          <w:strike/>
        </w:rPr>
        <w:t xml:space="preserve">): корректное сравнение текущей и предыдущей актуализированной версий записи для добавления/удаления постингов в IFP</w:t>
      </w:r>
      <w:r>
        <w:t xml:space="preserve">цепочках.</w:t>
      </w:r>
    </w:p>
    <w:p>
      <w:pPr>
        <w:pStyle w:val="Compact"/>
        <w:numPr>
          <w:ilvl w:val="1"/>
          <w:numId w:val="1169"/>
        </w:numPr>
      </w:pPr>
      <w:r>
        <w:t xml:space="preserve">В файлы L01, N01, IFP, MST внедрен</w:t>
      </w:r>
      <w:r>
        <w:t xml:space="preserve"> </w:t>
      </w:r>
      <w:r>
        <w:rPr>
          <w:rStyle w:val="VerbatimChar"/>
        </w:rPr>
        <w:t xml:space="preserve">safeFwrite</w:t>
      </w:r>
      <w:r>
        <w:t xml:space="preserve"> </w:t>
      </w:r>
      <w:r>
        <w:t xml:space="preserve">для записи изменений в рамках единой транзакции (IrbisTransactionManager).</w:t>
      </w:r>
    </w:p>
    <w:p>
      <w:pPr>
        <w:numPr>
          <w:ilvl w:val="0"/>
          <w:numId w:val="1000"/>
        </w:numPr>
      </w:pPr>
      <w:r>
        <w:t xml:space="preserve">Мастер-файл (MST) и XRF:</w:t>
      </w:r>
    </w:p>
    <w:p>
      <w:pPr>
        <w:pStyle w:val="Compact"/>
        <w:numPr>
          <w:ilvl w:val="1"/>
          <w:numId w:val="1170"/>
        </w:numPr>
      </w:pPr>
      <w:r>
        <w:t xml:space="preserve">Добавлен алгоритм</w:t>
      </w:r>
      <w:r>
        <w:t xml:space="preserve"> </w:t>
      </w:r>
      <w:r>
        <w:rPr>
          <w:rStyle w:val="VerbatimChar"/>
        </w:rPr>
        <w:t xml:space="preserve">ReadLastActualizedRecord</w:t>
      </w:r>
      <w:r>
        <w:t xml:space="preserve"> </w:t>
      </w:r>
      <w:r>
        <w:t xml:space="preserve">в</w:t>
      </w:r>
      <w:r>
        <w:t xml:space="preserve"> </w:t>
      </w:r>
      <w:r>
        <w:rPr>
          <w:rStyle w:val="VerbatimChar"/>
        </w:rPr>
        <w:t xml:space="preserve">MstSpace</w:t>
      </w:r>
      <w:r>
        <w:t xml:space="preserve">. Позволяет отследить по цепочке</w:t>
      </w:r>
      <w:r>
        <w:t xml:space="preserve"> </w:t>
      </w:r>
      <w:r>
        <w:rPr>
          <w:rStyle w:val="VerbatimChar"/>
        </w:rPr>
        <w:t xml:space="preserve">nxt</w:t>
      </w:r>
      <w:r>
        <w:t xml:space="preserve"> </w:t>
      </w:r>
      <w:r>
        <w:t xml:space="preserve">(лидер записи) предыдущую актуализированную версию (Undo/History) для дельта-индексации.</w:t>
      </w:r>
    </w:p>
    <w:p>
      <w:pPr>
        <w:pStyle w:val="Compact"/>
        <w:numPr>
          <w:ilvl w:val="1"/>
          <w:numId w:val="1170"/>
        </w:numPr>
      </w:pPr>
      <w:r>
        <w:t xml:space="preserve">Реализованы методы актуализации</w:t>
      </w:r>
      <w:r>
        <w:t xml:space="preserve"> </w:t>
      </w:r>
      <w:r>
        <w:rPr>
          <w:rStyle w:val="VerbatimChar"/>
        </w:rPr>
        <w:t xml:space="preserve">ActualizeRecord</w:t>
      </w:r>
      <w:r>
        <w:t xml:space="preserve"> </w:t>
      </w:r>
      <w:r>
        <w:t xml:space="preserve">и</w:t>
      </w:r>
      <w:r>
        <w:t xml:space="preserve"> </w:t>
      </w:r>
      <w:r>
        <w:rPr>
          <w:rStyle w:val="VerbatimChar"/>
        </w:rPr>
        <w:t xml:space="preserve">ActualizeDatabase</w:t>
      </w:r>
      <w:r>
        <w:t xml:space="preserve">. При успешном обновлении словаря автоматически сбрасываются биты</w:t>
      </w:r>
      <w:r>
        <w:t xml:space="preserve"> </w:t>
      </w:r>
      <w:r>
        <w:rPr>
          <w:rStyle w:val="VerbatimChar"/>
        </w:rPr>
        <w:t xml:space="preserve">BIT*NOTACT*REC</w:t>
      </w:r>
      <w:r>
        <w:t xml:space="preserve"> </w:t>
      </w:r>
      <w:r>
        <w:t xml:space="preserve">в</w:t>
      </w:r>
      <w:r>
        <w:t xml:space="preserve"> </w:t>
      </w:r>
      <w:r>
        <w:rPr>
          <w:rStyle w:val="VerbatimChar"/>
        </w:rPr>
        <w:t xml:space="preserve">.xrf</w:t>
      </w:r>
      <w:r>
        <w:t xml:space="preserve"> </w:t>
      </w:r>
      <w:r>
        <w:t xml:space="preserve">и лидере</w:t>
      </w:r>
      <w:r>
        <w:t xml:space="preserve"> </w:t>
      </w:r>
      <w:r>
        <w:rPr>
          <w:rStyle w:val="VerbatimChar"/>
        </w:rPr>
        <w:t xml:space="preserve">.mst</w:t>
      </w:r>
      <w:r>
        <w:t xml:space="preserve">.</w:t>
      </w:r>
    </w:p>
    <w:p>
      <w:pPr>
        <w:pStyle w:val="Compact"/>
        <w:numPr>
          <w:ilvl w:val="1"/>
          <w:numId w:val="1170"/>
        </w:numPr>
      </w:pPr>
      <w:r>
        <w:t xml:space="preserve">В</w:t>
      </w:r>
      <w:r>
        <w:t xml:space="preserve"> </w:t>
      </w:r>
      <w:r>
        <w:rPr>
          <w:rStyle w:val="VerbatimChar"/>
        </w:rPr>
        <w:t xml:space="preserve">MstFile</w:t>
      </w:r>
      <w:r>
        <w:t xml:space="preserve"> </w:t>
      </w:r>
      <w:r>
        <w:t xml:space="preserve">оптимизировано парсирование подполей (</w:t>
      </w:r>
      <w:r>
        <w:rPr>
          <w:rStyle w:val="VerbatimChar"/>
        </w:rPr>
        <w:t xml:space="preserve">ParseField</w:t>
      </w:r>
      <w:r>
        <w:t xml:space="preserve">) для увеличения скорости работы.</w:t>
      </w:r>
    </w:p>
    <w:p>
      <w:pPr>
        <w:numPr>
          <w:ilvl w:val="0"/>
          <w:numId w:val="1000"/>
        </w:numPr>
      </w:pPr>
      <w:r>
        <w:t xml:space="preserve">Поиск и Глобальная корректировка (GBL):</w:t>
      </w:r>
    </w:p>
    <w:p>
      <w:pPr>
        <w:pStyle w:val="Compact"/>
        <w:numPr>
          <w:ilvl w:val="1"/>
          <w:numId w:val="1171"/>
        </w:numPr>
      </w:pPr>
      <w:r>
        <w:t xml:space="preserve">Полностью переписан движок</w:t>
      </w:r>
      <w:r>
        <w:t xml:space="preserve"> </w:t>
      </w:r>
      <w:r>
        <w:rPr>
          <w:rStyle w:val="VerbatimChar"/>
        </w:rPr>
        <w:t xml:space="preserve">GblEngine</w:t>
      </w:r>
      <w:r>
        <w:t xml:space="preserve">. Добавлена работа с циклами (</w:t>
      </w:r>
      <w:r>
        <w:rPr>
          <w:rStyle w:val="VerbatimChar"/>
        </w:rPr>
        <w:t xml:space="preserve">REPEAT..UNTIL</w:t>
      </w:r>
      <w:r>
        <w:t xml:space="preserve">), условиями (</w:t>
      </w:r>
      <w:r>
        <w:rPr>
          <w:rStyle w:val="VerbatimChar"/>
        </w:rPr>
        <w:t xml:space="preserve">IF..FI</w:t>
      </w:r>
      <w:r>
        <w:t xml:space="preserve">), вложенными вызовами (</w:t>
      </w:r>
      <w:r>
        <w:rPr>
          <w:rStyle w:val="VerbatimChar"/>
        </w:rPr>
        <w:t xml:space="preserve">@include</w:t>
      </w:r>
      <w:r>
        <w:t xml:space="preserve">), а также поддержка расширенных команд:</w:t>
      </w:r>
      <w:r>
        <w:t xml:space="preserve"> </w:t>
      </w:r>
      <w:r>
        <w:rPr>
          <w:rStyle w:val="VerbatimChar"/>
        </w:rPr>
        <w:t xml:space="preserve">ADD</w:t>
      </w:r>
      <w:r>
        <w:t xml:space="preserve">,</w:t>
      </w:r>
      <w:r>
        <w:t xml:space="preserve"> </w:t>
      </w:r>
      <w:r>
        <w:rPr>
          <w:rStyle w:val="VerbatimChar"/>
        </w:rPr>
        <w:t xml:space="preserve">DEL</w:t>
      </w:r>
      <w:r>
        <w:t xml:space="preserve">,</w:t>
      </w:r>
      <w:r>
        <w:t xml:space="preserve"> </w:t>
      </w:r>
      <w:r>
        <w:rPr>
          <w:rStyle w:val="VerbatimChar"/>
        </w:rPr>
        <w:t xml:space="preserve">REP</w:t>
      </w:r>
      <w:r>
        <w:t xml:space="preserve">,</w:t>
      </w:r>
      <w:r>
        <w:t xml:space="preserve"> </w:t>
      </w:r>
      <w:r>
        <w:rPr>
          <w:rStyle w:val="VerbatimChar"/>
        </w:rPr>
        <w:t xml:space="preserve">COR</w:t>
      </w:r>
      <w:r>
        <w:t xml:space="preserve">,</w:t>
      </w:r>
      <w:r>
        <w:t xml:space="preserve"> </w:t>
      </w:r>
      <w:r>
        <w:rPr>
          <w:rStyle w:val="VerbatimChar"/>
        </w:rPr>
        <w:t xml:space="preserve">CHA</w:t>
      </w:r>
      <w:r>
        <w:t xml:space="preserve">,</w:t>
      </w:r>
      <w:r>
        <w:t xml:space="preserve"> </w:t>
      </w:r>
      <w:r>
        <w:rPr>
          <w:rStyle w:val="VerbatimChar"/>
        </w:rPr>
        <w:t xml:space="preserve">DEFFLD</w:t>
      </w:r>
      <w:r>
        <w:t xml:space="preserve">,</w:t>
      </w:r>
      <w:r>
        <w:t xml:space="preserve"> </w:t>
      </w:r>
      <w:r>
        <w:rPr>
          <w:rStyle w:val="VerbatimChar"/>
        </w:rPr>
        <w:t xml:space="preserve">GETFLD</w:t>
      </w:r>
      <w:r>
        <w:t xml:space="preserve">,</w:t>
      </w:r>
      <w:r>
        <w:t xml:space="preserve"> </w:t>
      </w:r>
      <w:r>
        <w:rPr>
          <w:rStyle w:val="VerbatimChar"/>
        </w:rPr>
        <w:t xml:space="preserve">PUTFLD</w:t>
      </w:r>
      <w:r>
        <w:t xml:space="preserve">,</w:t>
      </w:r>
      <w:r>
        <w:t xml:space="preserve"> </w:t>
      </w:r>
      <w:r>
        <w:rPr>
          <w:rStyle w:val="VerbatimChar"/>
        </w:rPr>
        <w:t xml:space="preserve">NEWREC</w:t>
      </w:r>
      <w:r>
        <w:t xml:space="preserve">,</w:t>
      </w:r>
      <w:r>
        <w:t xml:space="preserve"> </w:t>
      </w:r>
      <w:r>
        <w:rPr>
          <w:rStyle w:val="VerbatimChar"/>
        </w:rPr>
        <w:t xml:space="preserve">UNDOR</w:t>
      </w:r>
      <w:r>
        <w:t xml:space="preserve">.</w:t>
      </w:r>
    </w:p>
    <w:p>
      <w:pPr>
        <w:pStyle w:val="Compact"/>
        <w:numPr>
          <w:ilvl w:val="1"/>
          <w:numId w:val="1171"/>
        </w:numPr>
      </w:pPr>
      <w:r>
        <w:t xml:space="preserve">Расширен</w:t>
      </w:r>
      <w:r>
        <w:t xml:space="preserve"> </w:t>
      </w:r>
      <w:r>
        <w:rPr>
          <w:rStyle w:val="VerbatimChar"/>
        </w:rPr>
        <w:t xml:space="preserve">IrbisTokenizer</w:t>
      </w:r>
      <w:r>
        <w:t xml:space="preserve"> </w:t>
      </w:r>
      <w:r>
        <w:t xml:space="preserve">— улучшена логика токенизации ISIS-запросов (кавычки, стандартные операторы ИРБИС).</w:t>
      </w:r>
    </w:p>
    <w:p>
      <w:pPr>
        <w:pStyle w:val="Compact"/>
        <w:numPr>
          <w:ilvl w:val="1"/>
          <w:numId w:val="1171"/>
        </w:numPr>
      </w:pPr>
      <w:r>
        <w:t xml:space="preserve">В API поиска (</w:t>
      </w:r>
      <w:r>
        <w:rPr>
          <w:rStyle w:val="VerbatimChar"/>
        </w:rPr>
        <w:t xml:space="preserve">Search.inc</w:t>
      </w:r>
      <w:r>
        <w:t xml:space="preserve">,</w:t>
      </w:r>
      <w:r>
        <w:t xml:space="preserve"> </w:t>
      </w:r>
      <w:r>
        <w:rPr>
          <w:rStyle w:val="VerbatimChar"/>
        </w:rPr>
        <w:t xml:space="preserve">RecSearch.inc</w:t>
      </w:r>
      <w:r>
        <w:t xml:space="preserve"> </w:t>
      </w:r>
      <w:r>
        <w:t xml:space="preserve">и др.) реализована поддержка прямого/обратного чтения по диапазону MFN (</w:t>
      </w:r>
      <w:r>
        <w:rPr>
          <w:rStyle w:val="VerbatimChar"/>
        </w:rPr>
        <w:t xml:space="preserve">FirstMfn</w:t>
      </w:r>
      <w:r>
        <w:t xml:space="preserve">,</w:t>
      </w:r>
      <w:r>
        <w:t xml:space="preserve"> </w:t>
      </w:r>
      <w:r>
        <w:rPr>
          <w:rStyle w:val="VerbatimChar"/>
        </w:rPr>
        <w:t xml:space="preserve">NumMfn</w:t>
      </w:r>
      <w:r>
        <w:t xml:space="preserve">) в случае пустого поискового запроса.</w:t>
      </w:r>
    </w:p>
    <w:p>
      <w:pPr>
        <w:numPr>
          <w:ilvl w:val="0"/>
          <w:numId w:val="1000"/>
        </w:numPr>
      </w:pPr>
      <w:r>
        <w:t xml:space="preserve">Модуль Format:</w:t>
      </w:r>
    </w:p>
    <w:p>
      <w:pPr>
        <w:pStyle w:val="Compact"/>
        <w:numPr>
          <w:ilvl w:val="1"/>
          <w:numId w:val="1172"/>
        </w:numPr>
      </w:pPr>
      <w:r>
        <w:t xml:space="preserve">Добавлена защита от циклических зависимостей при вложенных вызовах форматов через массив</w:t>
      </w:r>
      <w:r>
        <w:t xml:space="preserve"> </w:t>
      </w:r>
      <w:r>
        <w:rPr>
          <w:rStyle w:val="VerbatimChar"/>
        </w:rPr>
        <w:t xml:space="preserve">self::$loadingFormats</w:t>
      </w:r>
      <w:r>
        <w:t xml:space="preserve">.</w:t>
      </w:r>
    </w:p>
    <w:p>
      <w:pPr>
        <w:pStyle w:val="Compact"/>
        <w:numPr>
          <w:ilvl w:val="1"/>
          <w:numId w:val="1172"/>
        </w:numPr>
      </w:pPr>
      <w:r>
        <w:t xml:space="preserve">Полностью переписаны реализации команд Unifor:</w:t>
      </w:r>
      <w:r>
        <w:t xml:space="preserve"> </w:t>
      </w:r>
      <w:r>
        <w:rPr>
          <w:rStyle w:val="VerbatimChar"/>
        </w:rPr>
        <w:t xml:space="preserve">M</w:t>
      </w:r>
      <w:r>
        <w:t xml:space="preserve"> </w:t>
      </w:r>
      <w:r>
        <w:t xml:space="preserve">(оперирование датами и временем) и</w:t>
      </w:r>
      <w:r>
        <w:t xml:space="preserve"> </w:t>
      </w:r>
      <w:r>
        <w:rPr>
          <w:rStyle w:val="VerbatimChar"/>
        </w:rPr>
        <w:t xml:space="preserve">S</w:t>
      </w:r>
      <w:r>
        <w:t xml:space="preserve"> </w:t>
      </w:r>
      <w:r>
        <w:t xml:space="preserve">(сравнение строк и изменение регистра)</w:t>
      </w:r>
    </w:p>
    <w:p>
      <w:pPr>
        <w:numPr>
          <w:ilvl w:val="0"/>
          <w:numId w:val="1000"/>
        </w:numPr>
      </w:pPr>
      <w:r>
        <w:t xml:space="preserve">Документация:</w:t>
      </w:r>
    </w:p>
    <w:p>
      <w:pPr>
        <w:pStyle w:val="Compact"/>
        <w:numPr>
          <w:ilvl w:val="1"/>
          <w:numId w:val="1173"/>
        </w:numPr>
      </w:pPr>
      <w:r>
        <w:t xml:space="preserve">В каталог</w:t>
      </w:r>
      <w:r>
        <w:t xml:space="preserve"> </w:t>
      </w:r>
      <w:r>
        <w:rPr>
          <w:rStyle w:val="VerbatimChar"/>
        </w:rPr>
        <w:t xml:space="preserve">Help/</w:t>
      </w:r>
      <w:r>
        <w:t xml:space="preserve"> </w:t>
      </w:r>
      <w:r>
        <w:t xml:space="preserve">модуля</w:t>
      </w:r>
      <w:r>
        <w:t xml:space="preserve"> </w:t>
      </w:r>
      <w:r>
        <w:rPr>
          <w:rStyle w:val="VerbatimChar"/>
        </w:rPr>
        <w:t xml:space="preserve">DP_Irbis64Native</w:t>
      </w:r>
      <w:r>
        <w:t xml:space="preserve"> </w:t>
      </w:r>
      <w:r>
        <w:t xml:space="preserve">добавлены подробные описания физических структур файлов ИРБИС64:</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.ifp</w:t>
      </w:r>
      <w:r>
        <w:t xml:space="preserve">.</w:t>
      </w:r>
    </w:p>
    <w:p>
      <w:pPr>
        <w:numPr>
          <w:ilvl w:val="0"/>
          <w:numId w:val="1154"/>
        </w:numPr>
      </w:pPr>
      <w:r>
        <w:t xml:space="preserve">Рефакторинг логики словаря (IFP), поддержка Unicode-баз и синхронизация статусов MST/XRF</w:t>
      </w:r>
    </w:p>
    <w:p>
      <w:pPr>
        <w:pStyle w:val="Compact"/>
        <w:numPr>
          <w:ilvl w:val="1"/>
          <w:numId w:val="1174"/>
        </w:numPr>
      </w:pPr>
      <w:r>
        <w:t xml:space="preserve">Обновление формата структур постингов (IFP): Устаревший флаг $is2017Compatible заменен на более семантически точный $is32Bit. Теперь расширенная 32</w:t>
      </w:r>
      <w:r>
        <w:rPr>
          <w:strike/>
        </w:rPr>
        <w:t xml:space="preserve">байтовая структура ссылок (вместо стандартной 16</w:t>
      </w:r>
      <w:r>
        <w:t xml:space="preserve">байтовой) применяется не только для полнотекстовых баз ИРБИС64+ (Is2018Plus), но и для баз в кодировке Unicode (IsUnicode). Изменения применены в классах IfpPostingRec, IfpSpecialRec, IfpFile, IfpManager и FstProcessor.</w:t>
      </w:r>
    </w:p>
    <w:p>
      <w:pPr>
        <w:pStyle w:val="Compact"/>
        <w:numPr>
          <w:ilvl w:val="1"/>
          <w:numId w:val="1174"/>
        </w:numPr>
      </w:pPr>
      <w:r>
        <w:t xml:space="preserve">Исправление логики записи в инвертированный файл (.ifp): В IfpManager при выделении новых блоков смещение теперь вычисляется на основе указателя в управляющей записи словаря (CntrlIfp-&gt;nxt), а не простого перехода в конец файла (SEEK_END). После записи указатель nxt обновляется и управляющая запись корректно сохраняется, что поддерживает целостность структуры файла.</w:t>
      </w:r>
    </w:p>
    <w:p>
      <w:pPr>
        <w:pStyle w:val="Compact"/>
        <w:numPr>
          <w:ilvl w:val="1"/>
          <w:numId w:val="1174"/>
        </w:numPr>
      </w:pPr>
      <w:r>
        <w:t xml:space="preserve">Синхронизация актуализации XRF и MST: В классе IrbisSpaceNative исправлено снятие флагов неактуализированной записи (BIT</w:t>
      </w:r>
      <w:r>
        <w:rPr>
          <w:i/>
          <w:iCs/>
        </w:rPr>
        <w:t xml:space="preserve">NOTACT</w:t>
      </w:r>
      <w:r>
        <w:t xml:space="preserve">REC и BIT</w:t>
      </w:r>
      <w:r>
        <w:rPr>
          <w:i/>
          <w:iCs/>
        </w:rPr>
        <w:t xml:space="preserve">NOTACT</w:t>
      </w:r>
      <w:r>
        <w:t xml:space="preserve">FULLTEXT_REC). Теперь при актуализации записи эти флаги снимаются не только в файле перекрестных ссылок .xrf, но и синхронно обновляются в лидере (MstRecLeader) текущей версии записи в главном файле .mst. Это необходимо для корректного прохождения диагностики утилитой irbistool diaglnk.</w:t>
      </w:r>
    </w:p>
    <w:p>
      <w:pPr>
        <w:numPr>
          <w:ilvl w:val="0"/>
          <w:numId w:val="1154"/>
        </w:numPr>
      </w:pPr>
      <w:r>
        <w:t xml:space="preserve">Поддержка DP_Irbis64Native в качестве основного провайдера</w:t>
      </w:r>
    </w:p>
    <w:p>
      <w:pPr>
        <w:numPr>
          <w:ilvl w:val="0"/>
          <w:numId w:val="1154"/>
        </w:numPr>
      </w:pPr>
      <w:r>
        <w:t xml:space="preserve">Рефакторинг, оптимизация производительности и документирование модуля DP_Irbis64Native</w:t>
      </w:r>
    </w:p>
    <w:p>
      <w:pPr>
        <w:pStyle w:val="Compact"/>
        <w:numPr>
          <w:ilvl w:val="1"/>
          <w:numId w:val="1175"/>
        </w:numPr>
      </w:pPr>
      <w:r>
        <w:t xml:space="preserve">Очистка отладочного кода (Clean up)</w:t>
      </w:r>
    </w:p>
    <w:p>
      <w:pPr>
        <w:pStyle w:val="Compact"/>
        <w:numPr>
          <w:ilvl w:val="2"/>
          <w:numId w:val="1176"/>
        </w:numPr>
      </w:pPr>
      <w:r>
        <w:t xml:space="preserve">Удалены вызовы записи отладочной информации в файлы (file</w:t>
      </w:r>
      <w:r>
        <w:rPr>
          <w:i/>
          <w:iCs/>
        </w:rPr>
        <w:t xml:space="preserve">put</w:t>
      </w:r>
      <w:r>
        <w:t xml:space="preserve">contents(</w:t>
      </w:r>
      <w:r>
        <w:t xml:space="preserve">‘debug.txt’</w:t>
      </w:r>
      <w:r>
        <w:t xml:space="preserve">, …)), которые использовались при разработке TreeManager, InvTermInfo, InvBlockRec, Inverter и других компонентов.</w:t>
      </w:r>
    </w:p>
    <w:p>
      <w:pPr>
        <w:pStyle w:val="Compact"/>
        <w:numPr>
          <w:ilvl w:val="2"/>
          <w:numId w:val="1176"/>
        </w:numPr>
      </w:pPr>
      <w:r>
        <w:t xml:space="preserve">Из api.php удален метод DbgLog, а из</w:t>
      </w:r>
      <w:r>
        <w:t xml:space="preserve"> </w:t>
      </w:r>
      <w:r>
        <w:rPr>
          <w:i/>
          <w:i/>
          <w:iCs/>
          <w:iCs/>
        </w:rPr>
        <w:t xml:space="preserve">call/RecReadSrv.inc и</w:t>
      </w:r>
      <w:r>
        <w:rPr>
          <w:i/>
          <w:i/>
          <w:iCs/>
          <w:iCs/>
        </w:rPr>
        <w:t xml:space="preserve"> </w:t>
      </w:r>
      <w:r>
        <w:t xml:space="preserve">call/Search.inc удалены его вызовы.</w:t>
      </w:r>
    </w:p>
    <w:p>
      <w:pPr>
        <w:pStyle w:val="Compact"/>
        <w:numPr>
          <w:ilvl w:val="2"/>
          <w:numId w:val="1176"/>
        </w:numPr>
      </w:pPr>
      <w:r>
        <w:t xml:space="preserve">Удален устаревший или неиспользуемый файл include/UniforUtils.inc.</w:t>
      </w:r>
    </w:p>
    <w:p>
      <w:pPr>
        <w:pStyle w:val="Compact"/>
        <w:numPr>
          <w:ilvl w:val="1"/>
          <w:numId w:val="1175"/>
        </w:numPr>
      </w:pPr>
      <w:r>
        <w:t xml:space="preserve">Документирование (PHPDoc)</w:t>
      </w:r>
    </w:p>
    <w:p>
      <w:pPr>
        <w:pStyle w:val="Compact"/>
        <w:numPr>
          <w:ilvl w:val="2"/>
          <w:numId w:val="1177"/>
        </w:numPr>
      </w:pPr>
      <w:r>
        <w:t xml:space="preserve">Проведено документирование кодовой базы: во все классы в директории include/ добавлены PHPDoc-блоки для свойств, методов и их параметров.</w:t>
      </w:r>
    </w:p>
    <w:p>
      <w:pPr>
        <w:pStyle w:val="Compact"/>
        <w:numPr>
          <w:ilvl w:val="1"/>
          <w:numId w:val="1175"/>
        </w:numPr>
      </w:pPr>
      <w:r>
        <w:t xml:space="preserve">Оптимизация производительности</w:t>
      </w:r>
    </w:p>
    <w:p>
      <w:pPr>
        <w:pStyle w:val="Compact"/>
        <w:numPr>
          <w:ilvl w:val="2"/>
          <w:numId w:val="1178"/>
        </w:numPr>
      </w:pPr>
      <w:r>
        <w:t xml:space="preserve">TermExtractor: Существенно оптимизировано извлечение поисковых терминов.</w:t>
      </w:r>
    </w:p>
    <w:p>
      <w:pPr>
        <w:pStyle w:val="Compact"/>
        <w:numPr>
          <w:ilvl w:val="3"/>
          <w:numId w:val="1179"/>
        </w:numPr>
      </w:pPr>
      <w:r>
        <w:t xml:space="preserve">Проверка стоп-слов переведена с in_array на использование ключей ассоциативного массива (isset), что дает сложность O(1).</w:t>
      </w:r>
    </w:p>
    <w:p>
      <w:pPr>
        <w:pStyle w:val="Compact"/>
        <w:numPr>
          <w:ilvl w:val="3"/>
          <w:numId w:val="1179"/>
        </w:numPr>
      </w:pPr>
      <w:r>
        <w:t xml:space="preserve">Добавлено кэширование результатов форматирования ($formatCache).</w:t>
      </w:r>
    </w:p>
    <w:p>
      <w:pPr>
        <w:pStyle w:val="Compact"/>
        <w:numPr>
          <w:ilvl w:val="3"/>
          <w:numId w:val="1179"/>
        </w:numPr>
      </w:pPr>
      <w:r>
        <w:t xml:space="preserve">Вместо создания новых объектов IfpPostingRec в цикле используется клонирование заранее подготовленного прототипа.</w:t>
      </w:r>
    </w:p>
    <w:p>
      <w:pPr>
        <w:pStyle w:val="Compact"/>
        <w:numPr>
          <w:ilvl w:val="3"/>
          <w:numId w:val="1179"/>
        </w:numPr>
      </w:pPr>
      <w:r>
        <w:t xml:space="preserve">Тяжелые строковые функции и регулярные выражения (preg</w:t>
      </w:r>
      <w:r>
        <w:rPr>
          <w:i/>
          <w:iCs/>
        </w:rPr>
        <w:t xml:space="preserve">split, preg</w:t>
      </w:r>
      <w:r>
        <w:t xml:space="preserve">match</w:t>
      </w:r>
      <w:r>
        <w:rPr>
          <w:i/>
          <w:iCs/>
        </w:rPr>
        <w:t xml:space="preserve">all) оптимизированы или заменены на более быстрые аналоги (explode, str</w:t>
      </w:r>
      <w:r>
        <w:t xml:space="preserve">replace).</w:t>
      </w:r>
    </w:p>
    <w:p>
      <w:pPr>
        <w:pStyle w:val="Compact"/>
        <w:numPr>
          <w:ilvl w:val="2"/>
          <w:numId w:val="1178"/>
        </w:numPr>
      </w:pPr>
      <w:r>
        <w:t xml:space="preserve">N01File: Внедрено LRU</w:t>
      </w:r>
      <w:r>
        <w:rPr>
          <w:strike/>
        </w:rPr>
        <w:t xml:space="preserve">подобное кэширование блоков B</w:t>
      </w:r>
      <w:r>
        <w:t xml:space="preserve">дерева в памяти ($this-&gt;cache с лимитом в 1000 элементов) для минимизации обращений к диску при поиске и вставке терминов.</w:t>
      </w:r>
    </w:p>
    <w:p>
      <w:pPr>
        <w:pStyle w:val="Compact"/>
        <w:numPr>
          <w:ilvl w:val="1"/>
          <w:numId w:val="1175"/>
        </w:numPr>
      </w:pPr>
      <w:r>
        <w:t xml:space="preserve">Архитектурный рефакторинг</w:t>
      </w:r>
    </w:p>
    <w:p>
      <w:pPr>
        <w:pStyle w:val="Compact"/>
        <w:numPr>
          <w:ilvl w:val="2"/>
          <w:numId w:val="1180"/>
        </w:numPr>
      </w:pPr>
      <w:r>
        <w:t xml:space="preserve">Логика B-дерева: Алгоритм расщепления переполненных узлов (L01 и N01) перенесен из TreeManager в новый метод Split() класса InvBlockRec. Это инкапсулирует логику управления структурой блока внутри самого блока.</w:t>
      </w:r>
    </w:p>
    <w:p>
      <w:pPr>
        <w:pStyle w:val="Compact"/>
        <w:numPr>
          <w:ilvl w:val="2"/>
          <w:numId w:val="1180"/>
        </w:numPr>
      </w:pPr>
      <w:r>
        <w:t xml:space="preserve">IfpManager: Убрана прямая зависимость от IfpFile. Теперь менеджер работает через фасад InvSpace, что делает систему более модульной.</w:t>
      </w:r>
    </w:p>
    <w:p>
      <w:pPr>
        <w:pStyle w:val="Compact"/>
        <w:numPr>
          <w:ilvl w:val="2"/>
          <w:numId w:val="1180"/>
        </w:numPr>
      </w:pPr>
      <w:r>
        <w:t xml:space="preserve">InvSpace: Расширен функционал фасада. Добавлены методы</w:t>
      </w:r>
      <w:r>
        <w:rPr>
          <w:strike/>
        </w:rPr>
        <w:t xml:space="preserve">обертки для работы с терминами (addTerm, removeTerm), управления указателями в IFP</w:t>
      </w:r>
      <w:r>
        <w:t xml:space="preserve">файле (IfpSeek, IfpTell), а также управления записью блоков (WriteIfpBlock, WriteIfpPostings).</w:t>
      </w:r>
    </w:p>
    <w:p>
      <w:pPr>
        <w:numPr>
          <w:ilvl w:val="0"/>
          <w:numId w:val="1154"/>
        </w:numPr>
      </w:pPr>
      <w:r>
        <w:t xml:space="preserve">перенос GblEngine из DP_Irbis64Native в GlobalCorrection</w:t>
      </w:r>
    </w:p>
    <w:p>
      <w:pPr>
        <w:pStyle w:val="Compact"/>
        <w:numPr>
          <w:ilvl w:val="1"/>
          <w:numId w:val="1181"/>
        </w:numPr>
      </w:pPr>
      <w:r>
        <w:t xml:space="preserve">Файл GblEngine.php перемещен в модуль GlobalCorrection (modules/GlobalCorrection/include/)</w:t>
      </w:r>
    </w:p>
    <w:p>
      <w:pPr>
        <w:pStyle w:val="Compact"/>
        <w:numPr>
          <w:ilvl w:val="1"/>
          <w:numId w:val="1181"/>
        </w:numPr>
      </w:pPr>
      <w:r>
        <w:t xml:space="preserve">В API модуля GlobalCorrection добавлен метод GetEngine() для инстанцирования ядра</w:t>
      </w:r>
    </w:p>
    <w:p>
      <w:pPr>
        <w:pStyle w:val="Compact"/>
        <w:numPr>
          <w:ilvl w:val="1"/>
          <w:numId w:val="1181"/>
        </w:numPr>
      </w:pPr>
      <w:r>
        <w:t xml:space="preserve">В скриптах ApplyAutoin, GBLRecord и HandleGBL заменено прямое создание объекта на вызов UseModule(</w:t>
      </w:r>
      <w:r>
        <w:t xml:space="preserve">‘GlobalCorrection’</w:t>
      </w:r>
      <w:r>
        <w:t xml:space="preserve">)-&gt;GetEngine()</w:t>
      </w:r>
    </w:p>
    <w:p>
      <w:pPr>
        <w:pStyle w:val="Compact"/>
        <w:numPr>
          <w:ilvl w:val="1"/>
          <w:numId w:val="1181"/>
        </w:numPr>
      </w:pPr>
      <w:r>
        <w:t xml:space="preserve">Удалены лишние require_once</w:t>
      </w:r>
    </w:p>
    <w:p>
      <w:pPr>
        <w:pStyle w:val="Compact"/>
        <w:numPr>
          <w:ilvl w:val="1"/>
          <w:numId w:val="1181"/>
        </w:numPr>
      </w:pPr>
      <w:r>
        <w:t xml:space="preserve">В GblEngine удалена зависимость от XpftConst, константа XpftConst::BIT</w:t>
      </w:r>
      <w:r>
        <w:rPr>
          <w:i/>
          <w:iCs/>
        </w:rPr>
        <w:t xml:space="preserve">LOG</w:t>
      </w:r>
      <w:r>
        <w:t xml:space="preserve">DEL заменена на глобальную BIT</w:t>
      </w:r>
      <w:r>
        <w:rPr>
          <w:i/>
          <w:iCs/>
        </w:rPr>
        <w:t xml:space="preserve">LOG</w:t>
      </w:r>
      <w:r>
        <w:t xml:space="preserve">DEL</w:t>
      </w:r>
    </w:p>
    <w:p>
      <w:pPr>
        <w:numPr>
          <w:ilvl w:val="0"/>
          <w:numId w:val="1154"/>
        </w:numPr>
      </w:pPr>
      <w:r>
        <w:t xml:space="preserve">Упрощение вызова чтения постингов в IndexDebug</w:t>
      </w:r>
    </w:p>
    <w:p>
      <w:pPr>
        <w:numPr>
          <w:ilvl w:val="0"/>
          <w:numId w:val="1000"/>
        </w:numPr>
      </w:pPr>
      <w:r>
        <w:t xml:space="preserve">Заменены цепочки вызовов</w:t>
      </w:r>
      <w:r>
        <w:t xml:space="preserve"> </w:t>
      </w:r>
      <w:r>
        <w:rPr>
          <w:rStyle w:val="VerbatimChar"/>
        </w:rPr>
        <w:t xml:space="preserve">$invSpace~~&gt;getIfpFile()~~&gt;ReadPostings()</w:t>
      </w:r>
      <w:r>
        <w:t xml:space="preserve"> </w:t>
      </w:r>
      <w:r>
        <w:t xml:space="preserve">на прямое обращение к методу</w:t>
      </w:r>
      <w:r>
        <w:t xml:space="preserve"> </w:t>
      </w:r>
      <w:r>
        <w:rPr>
          <w:rStyle w:val="VerbatimChar"/>
        </w:rPr>
        <w:t xml:space="preserve">$invSpace-&gt;ReadIfpPostings()</w:t>
      </w:r>
      <w:r>
        <w:t xml:space="preserve">.</w:t>
      </w:r>
    </w:p>
    <w:p>
      <w:pPr>
        <w:numPr>
          <w:ilvl w:val="0"/>
          <w:numId w:val="1154"/>
        </w:numPr>
      </w:pPr>
      <w:r>
        <w:t xml:space="preserve">Оптимизация и рефакторинг логики извлечения повторений подполей (GetSubField)</w:t>
      </w:r>
    </w:p>
    <w:p>
      <w:pPr>
        <w:pStyle w:val="Compact"/>
        <w:numPr>
          <w:ilvl w:val="1"/>
          <w:numId w:val="1182"/>
        </w:numPr>
      </w:pPr>
      <w:r>
        <w:t xml:space="preserve">Сложный итеративный поиск подполей с использованием</w:t>
      </w:r>
      <w:r>
        <w:t xml:space="preserve"> </w:t>
      </w:r>
      <w:r>
        <w:rPr>
          <w:rStyle w:val="VerbatimChar"/>
        </w:rPr>
        <w:t xml:space="preserve">mb*strpos</w:t>
      </w:r>
      <w:r>
        <w:t xml:space="preserve"> </w:t>
      </w:r>
      <w:r>
        <w:t xml:space="preserve">и</w:t>
      </w:r>
      <w:r>
        <w:t xml:space="preserve"> </w:t>
      </w:r>
      <w:r>
        <w:rPr>
          <w:rStyle w:val="VerbatimChar"/>
        </w:rPr>
        <w:t xml:space="preserve">mb*substr</w:t>
      </w:r>
      <w:r>
        <w:t xml:space="preserve"> </w:t>
      </w:r>
      <w:r>
        <w:t xml:space="preserve">в цикле заменен на более эффективное и читаемое разбиение строки с помощью</w:t>
      </w:r>
      <w:r>
        <w:t xml:space="preserve"> </w:t>
      </w:r>
      <w:r>
        <w:rPr>
          <w:rStyle w:val="VerbatimChar"/>
        </w:rPr>
        <w:t xml:space="preserve">explode()</w:t>
      </w:r>
      <w:r>
        <w:t xml:space="preserve">.</w:t>
      </w:r>
    </w:p>
    <w:p>
      <w:pPr>
        <w:pStyle w:val="Compact"/>
        <w:numPr>
          <w:ilvl w:val="1"/>
          <w:numId w:val="1182"/>
        </w:numPr>
      </w:pPr>
      <w:r>
        <w:t xml:space="preserve">Упрощена логика извлечения конкретного повторения подполя (</w:t>
      </w:r>
      <w:r>
        <w:rPr>
          <w:rStyle w:val="VerbatimChar"/>
        </w:rPr>
        <w:t xml:space="preserve">$sfOcc</w:t>
      </w:r>
      <w:r>
        <w:t xml:space="preserve">).</w:t>
      </w:r>
    </w:p>
    <w:p>
      <w:pPr>
        <w:pStyle w:val="Compact"/>
        <w:numPr>
          <w:ilvl w:val="1"/>
          <w:numId w:val="1182"/>
        </w:numPr>
      </w:pPr>
      <w:r>
        <w:t xml:space="preserve">Изменена логика обработки первого повторения (</w:t>
      </w:r>
      <w:r>
        <w:rPr>
          <w:rStyle w:val="VerbatimChar"/>
        </w:rPr>
        <w:t xml:space="preserve">$sfOcc === 1</w:t>
      </w:r>
      <w:r>
        <w:t xml:space="preserve">): теперь при наличии маркеров корректно возвращается значение самого подполя (после маркера</w:t>
      </w:r>
      <w:r>
        <w:t xml:space="preserve"> </w:t>
      </w:r>
      <w:r>
        <w:rPr>
          <w:rStyle w:val="VerbatimChar"/>
        </w:rPr>
        <w:t xml:space="preserve">^</w:t>
      </w:r>
      <w:r>
        <w:t xml:space="preserve">), а не предшествующий первому маркеру текст. Если маркеров в строке нет — возвращается вся строка.</w:t>
      </w:r>
    </w:p>
    <w:p>
      <w:pPr>
        <w:pStyle w:val="Compact"/>
        <w:numPr>
          <w:ilvl w:val="1"/>
          <w:numId w:val="1182"/>
        </w:numPr>
      </w:pPr>
      <w:r>
        <w:t xml:space="preserve">Улучшена общая читаемость кода и устранена избыточность строковых операций.</w:t>
      </w:r>
    </w:p>
    <w:bookmarkStart w:id="227" w:name="связанные-задачи-16"/>
    <w:p>
      <w:pPr>
        <w:pStyle w:val="Heading3"/>
      </w:pPr>
      <w:r>
        <w:t xml:space="preserve">1. Связанные задачи</w:t>
      </w:r>
    </w:p>
    <w:bookmarkStart w:id="226" w:name="соответствует-задача-i128-2398"/>
    <w:p>
      <w:pPr>
        <w:pStyle w:val="Heading4"/>
      </w:pPr>
      <w:r>
        <w:t xml:space="preserve">1.1. 🔗 Соответствует задача: I128-2398</w:t>
      </w:r>
    </w:p>
    <w:p>
      <w:pPr>
        <w:pStyle w:val="BlockText"/>
      </w:pPr>
      <w:hyperlink r:id="rId225">
        <w:r>
          <w:rPr>
            <w:rStyle w:val="Hyperlink"/>
            <w:b/>
            <w:bCs/>
          </w:rPr>
          <w:t xml:space="preserve">[I128-2398]</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6"/>
    <w:bookmarkEnd w:id="227"/>
    <w:bookmarkEnd w:id="228"/>
    <w:bookmarkStart w:id="232" w:name="X7f2eafc1e830cf16c478d19f83f489d59b3cb69"/>
    <w:p>
      <w:pPr>
        <w:pStyle w:val="Heading2"/>
      </w:pPr>
      <w:r>
        <w:t xml:space="preserve">[I128-2386] Фильтрация словаря поисковым запросом на основе настроек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15:25</w:t>
      </w:r>
    </w:p>
    <w:p>
      <w:pPr>
        <w:pStyle w:val="BodyText"/>
      </w:pPr>
      <w:r>
        <w:rPr>
          <w:b/>
          <w:bCs/>
        </w:rPr>
        <w:t xml:space="preserve">Описание:</w:t>
      </w:r>
    </w:p>
    <w:p>
      <w:pPr>
        <w:pStyle w:val="BodyText"/>
      </w:pPr>
      <w:r>
        <w:t xml:space="preserve">Для пользователей расширены возможности настройки отображения словарей (списков терминов). Теперь система позволяет автоматически ограничивать состав словаря, исходя из глобальных настроек конкретной базы данных. Это особенно актуально при работе с логическими базами или сложными коллекциями: при просмотре словаря пользователь будет видеть только те термины, которые относятся к разрешенному набору записей. Такой подход исключает появление «пустых» терминов (ведущих к нулевым результатам поиска) и делает работу со справочниками более точной и контекстно-зависимой.</w:t>
      </w:r>
    </w:p>
    <w:p>
      <w:pPr>
        <w:pStyle w:val="BodyText"/>
      </w:pPr>
      <w:r>
        <w:rPr>
          <w:b/>
          <w:bCs/>
        </w:rPr>
        <w:t xml:space="preserve">Технические подробности:</w:t>
      </w:r>
    </w:p>
    <w:p>
      <w:pPr>
        <w:pStyle w:val="BodyText"/>
      </w:pPr>
      <w:r>
        <w:t xml:space="preserve">В провайдере данных DP_webirb (метод GetTermList) реализована поддержка параметра S21All, который отвечает за фильтрацию словаря на стороне Web-ИРБИС.</w:t>
      </w:r>
      <w:r>
        <w:t xml:space="preserve"> </w:t>
      </w:r>
      <w:r>
        <w:t xml:space="preserve">* Логика получения поискового выражения вынесена на уровень модуля Database: через GetDatabaseRecord запрашиваются метаданные БД, а с помощью GetAllSrc извлекается настроенный фильтр (например, по префиксу коллекции или владельца).</w:t>
      </w:r>
      <w:r>
        <w:t xml:space="preserve"> </w:t>
      </w:r>
      <w:r>
        <w:t xml:space="preserve">* Введено значение по умолчанию</w:t>
      </w:r>
      <w:r>
        <w:t xml:space="preserve"> </w:t>
      </w:r>
      <w:r>
        <w:t xml:space="preserve">“I=$”</w:t>
      </w:r>
      <w:r>
        <w:t xml:space="preserve"> </w:t>
      </w:r>
      <w:r>
        <w:t xml:space="preserve">на случай отсутствия специфических настроек в записи базы данных.</w:t>
      </w:r>
      <w:r>
        <w:t xml:space="preserve"> </w:t>
      </w:r>
      <w:r>
        <w:t xml:space="preserve">* Передаваемое выражение проходит через ConvertExpression для обеспечения корректной кодировки и синтаксиса, ожидаемого провайдером.</w:t>
      </w:r>
      <w:r>
        <w:t xml:space="preserve"> </w:t>
      </w:r>
      <w:r>
        <w:t xml:space="preserve">* Параметр автоматически добавляется в каждый запрос к словарю через C21COM=T.</w:t>
      </w:r>
    </w:p>
    <w:bookmarkStart w:id="231" w:name="связанные-задачи-17"/>
    <w:p>
      <w:pPr>
        <w:pStyle w:val="Heading3"/>
      </w:pPr>
      <w:r>
        <w:t xml:space="preserve">1. Связанные задачи</w:t>
      </w:r>
    </w:p>
    <w:bookmarkStart w:id="230" w:name="соответствует-задача-i128-2388"/>
    <w:p>
      <w:pPr>
        <w:pStyle w:val="Heading4"/>
      </w:pPr>
      <w:r>
        <w:t xml:space="preserve">1.1. 🔗 Соответствует задача: I128-2388</w:t>
      </w:r>
    </w:p>
    <w:p>
      <w:pPr>
        <w:pStyle w:val="BlockText"/>
      </w:pPr>
      <w:hyperlink r:id="rId229">
        <w:r>
          <w:rPr>
            <w:rStyle w:val="Hyperlink"/>
            <w:b/>
            <w:bCs/>
          </w:rPr>
          <w:t xml:space="preserve">[I128-2388]</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0"/>
    <w:bookmarkEnd w:id="231"/>
    <w:bookmarkEnd w:id="232"/>
    <w:bookmarkStart w:id="245" w:name="Xfaa34ada7264b98f31e8be88dc7e0bb7c0e316f"/>
    <w:p>
      <w:pPr>
        <w:pStyle w:val="Heading2"/>
      </w:pPr>
      <w:r>
        <w:t xml:space="preserve">[I128-2227]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07.03.2026 21:15</w:t>
      </w:r>
    </w:p>
    <w:p>
      <w:pPr>
        <w:pStyle w:val="BodyText"/>
      </w:pPr>
      <w:r>
        <w:t xml:space="preserve">В разделе</w:t>
      </w:r>
      <w:r>
        <w:t xml:space="preserve"> </w:t>
      </w:r>
      <w:r>
        <w:t xml:space="preserve">“Книги на руках”</w:t>
      </w:r>
      <w:r>
        <w:t xml:space="preserve"> </w:t>
      </w:r>
      <w:r>
        <w:t xml:space="preserve">появилась новая кнопка</w:t>
      </w:r>
      <w:r>
        <w:t xml:space="preserve"> </w:t>
      </w:r>
      <w:r>
        <w:t xml:space="preserve">“Продлить”</w:t>
      </w:r>
      <w:r>
        <w:t xml:space="preserve">:</w:t>
      </w:r>
    </w:p>
    <w:p>
      <w:pPr>
        <w:pStyle w:val="CaptionedFigure"/>
      </w:pPr>
      <w:r>
        <w:drawing>
          <wp:inline>
            <wp:extent cx="5334000" cy="2307875"/>
            <wp:effectExtent b="0" l="0" r="0" t="0"/>
            <wp:docPr descr="Рисунок 1 - image-2026-03-06-21-03-20-066.png" title="image-2026-03-06-21-03-20-066.png" id="234" name="Picture"/>
            <a:graphic>
              <a:graphicData uri="http://schemas.openxmlformats.org/drawingml/2006/picture">
                <pic:pic>
                  <pic:nvPicPr>
                    <pic:cNvPr descr="modules/Help/Help/GeneralDescription/WhatsNew/I128/TaskInfo/I128-2227/attachments/image_2026_03_06_21_03_20_066.png" id="235" name="Picture"/>
                    <pic:cNvPicPr>
                      <a:picLocks noChangeArrowheads="1" noChangeAspect="1"/>
                    </pic:cNvPicPr>
                  </pic:nvPicPr>
                  <pic:blipFill>
                    <a:blip r:embed="rId233"/>
                    <a:stretch>
                      <a:fillRect/>
                    </a:stretch>
                  </pic:blipFill>
                  <pic:spPr bwMode="auto">
                    <a:xfrm>
                      <a:off x="0" y="0"/>
                      <a:ext cx="5334000" cy="2307875"/>
                    </a:xfrm>
                    <a:prstGeom prst="rect">
                      <a:avLst/>
                    </a:prstGeom>
                    <a:noFill/>
                    <a:ln w="9525">
                      <a:noFill/>
                      <a:headEnd/>
                      <a:tailEnd/>
                    </a:ln>
                  </pic:spPr>
                </pic:pic>
              </a:graphicData>
            </a:graphic>
          </wp:inline>
        </w:drawing>
      </w:r>
    </w:p>
    <w:p>
      <w:pPr>
        <w:pStyle w:val="ImageCaption"/>
      </w:pPr>
      <w:r>
        <w:t xml:space="preserve">Рисунок 1 - image-2026-03-06-21-03-20-066.png</w:t>
      </w:r>
    </w:p>
    <w:p>
      <w:pPr>
        <w:pStyle w:val="BodyText"/>
      </w:pPr>
      <w:r>
        <w:t xml:space="preserve">При нажатии на кнопку появляется диалоговое окно с возможностью указать дату до которой читатель хочет продлить срок пользования изданием:</w:t>
      </w:r>
    </w:p>
    <w:p>
      <w:pPr>
        <w:pStyle w:val="CaptionedFigure"/>
      </w:pPr>
      <w:r>
        <w:drawing>
          <wp:inline>
            <wp:extent cx="5334000" cy="5399851"/>
            <wp:effectExtent b="0" l="0" r="0" t="0"/>
            <wp:docPr descr="Рисунок 2 - image-2026-03-06-21-05-06-863.png" title="image-2026-03-06-21-05-06-863.png" id="237" name="Picture"/>
            <a:graphic>
              <a:graphicData uri="http://schemas.openxmlformats.org/drawingml/2006/picture">
                <pic:pic>
                  <pic:nvPicPr>
                    <pic:cNvPr descr="modules/Help/Help/GeneralDescription/WhatsNew/I128/TaskInfo/I128-2227/attachments/image_2026_03_06_21_05_06_863.png" id="238" name="Picture"/>
                    <pic:cNvPicPr>
                      <a:picLocks noChangeArrowheads="1" noChangeAspect="1"/>
                    </pic:cNvPicPr>
                  </pic:nvPicPr>
                  <pic:blipFill>
                    <a:blip r:embed="rId236"/>
                    <a:stretch>
                      <a:fillRect/>
                    </a:stretch>
                  </pic:blipFill>
                  <pic:spPr bwMode="auto">
                    <a:xfrm>
                      <a:off x="0" y="0"/>
                      <a:ext cx="5334000" cy="5399851"/>
                    </a:xfrm>
                    <a:prstGeom prst="rect">
                      <a:avLst/>
                    </a:prstGeom>
                    <a:noFill/>
                    <a:ln w="9525">
                      <a:noFill/>
                      <a:headEnd/>
                      <a:tailEnd/>
                    </a:ln>
                  </pic:spPr>
                </pic:pic>
              </a:graphicData>
            </a:graphic>
          </wp:inline>
        </w:drawing>
      </w:r>
    </w:p>
    <w:p>
      <w:pPr>
        <w:pStyle w:val="ImageCaption"/>
      </w:pPr>
      <w:r>
        <w:t xml:space="preserve">Рисунок 2 - image-2026-03-06-21-05-06-863.png</w:t>
      </w:r>
    </w:p>
    <w:p>
      <w:pPr>
        <w:pStyle w:val="BodyText"/>
      </w:pPr>
      <w:r>
        <w:t xml:space="preserve">После подтверждения заявка становится доступна для обработки сотрудникам в АРМ Книговыдача 128. Вид формуляра с активной заявкой на продление:</w:t>
      </w:r>
    </w:p>
    <w:p>
      <w:pPr>
        <w:pStyle w:val="CaptionedFigure"/>
      </w:pPr>
      <w:r>
        <w:drawing>
          <wp:inline>
            <wp:extent cx="5334000" cy="2439307"/>
            <wp:effectExtent b="0" l="0" r="0" t="0"/>
            <wp:docPr descr="Рисунок 3 - image-2026-03-06-21-02-24-534.png" title="image-2026-03-06-21-02-24-534.png" id="240" name="Picture"/>
            <a:graphic>
              <a:graphicData uri="http://schemas.openxmlformats.org/drawingml/2006/picture">
                <pic:pic>
                  <pic:nvPicPr>
                    <pic:cNvPr descr="modules/Help/Help/GeneralDescription/WhatsNew/I128/TaskInfo/I128-2227/attachments/image_2026_03_06_21_02_24_534.png" id="241" name="Picture"/>
                    <pic:cNvPicPr>
                      <a:picLocks noChangeArrowheads="1" noChangeAspect="1"/>
                    </pic:cNvPicPr>
                  </pic:nvPicPr>
                  <pic:blipFill>
                    <a:blip r:embed="rId239"/>
                    <a:stretch>
                      <a:fillRect/>
                    </a:stretch>
                  </pic:blipFill>
                  <pic:spPr bwMode="auto">
                    <a:xfrm>
                      <a:off x="0" y="0"/>
                      <a:ext cx="5334000" cy="2439307"/>
                    </a:xfrm>
                    <a:prstGeom prst="rect">
                      <a:avLst/>
                    </a:prstGeom>
                    <a:noFill/>
                    <a:ln w="9525">
                      <a:noFill/>
                      <a:headEnd/>
                      <a:tailEnd/>
                    </a:ln>
                  </pic:spPr>
                </pic:pic>
              </a:graphicData>
            </a:graphic>
          </wp:inline>
        </w:drawing>
      </w:r>
    </w:p>
    <w:p>
      <w:pPr>
        <w:pStyle w:val="ImageCaption"/>
      </w:pPr>
      <w:r>
        <w:t xml:space="preserve">Рисунок 3 - image-2026-03-06-21-02-24-534.png</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83"/>
        </w:numPr>
      </w:pPr>
      <w:r>
        <w:t xml:space="preserve">Добавлена функция Bookland::GetDbBookByRdrOcc(ObjectDataRecord $rdrRec, int $rdrOcc): ObjectDataDatabase</w:t>
      </w:r>
    </w:p>
    <w:p>
      <w:pPr>
        <w:numPr>
          <w:ilvl w:val="0"/>
          <w:numId w:val="1183"/>
        </w:numPr>
      </w:pPr>
      <w:r>
        <w:t xml:space="preserve">Оптимизация GetDbBookByRdrOcc.inc</w:t>
      </w:r>
    </w:p>
    <w:p>
      <w:pPr>
        <w:numPr>
          <w:ilvl w:val="0"/>
          <w:numId w:val="118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8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8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8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8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8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83"/>
        </w:numPr>
      </w:pPr>
      <w:r>
        <w:t xml:space="preserve">Bookland: уточнение типов возвращаемых значений и исправление обработки тега шифра</w:t>
      </w:r>
    </w:p>
    <w:p>
      <w:pPr>
        <w:pStyle w:val="Compact"/>
        <w:numPr>
          <w:ilvl w:val="1"/>
          <w:numId w:val="1185"/>
        </w:numPr>
      </w:pPr>
      <w:r>
        <w:t xml:space="preserve">В методах GetDbBook, GetDbRdr, GetDbRqst изменен тип возвращаемого значения с ObjectData на ObjectDataDatabase.</w:t>
      </w:r>
    </w:p>
    <w:p>
      <w:pPr>
        <w:pStyle w:val="Compact"/>
        <w:numPr>
          <w:ilvl w:val="1"/>
          <w:numId w:val="1185"/>
        </w:numPr>
      </w:pPr>
      <w:r>
        <w:t xml:space="preserve">В RqstExec добавлено приведение dbntagshifr к целому числу (intval) при вызове GetSubField для корректной работы с полями.</w:t>
      </w:r>
    </w:p>
    <w:p>
      <w:pPr>
        <w:numPr>
          <w:ilvl w:val="0"/>
          <w:numId w:val="118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8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8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86"/>
        </w:numPr>
      </w:pPr>
      <w:r>
        <w:t xml:space="preserve">CreateRequestRecord:</w:t>
      </w:r>
    </w:p>
    <w:p>
      <w:pPr>
        <w:pStyle w:val="Compact"/>
        <w:numPr>
          <w:ilvl w:val="2"/>
          <w:numId w:val="1187"/>
        </w:numPr>
      </w:pPr>
      <w:r>
        <w:t xml:space="preserve">Метод переписан с использованием строгой типизации аргументов (ObjectDataDatabase, ObjectDataRecord).</w:t>
      </w:r>
    </w:p>
    <w:p>
      <w:pPr>
        <w:pStyle w:val="Compact"/>
        <w:numPr>
          <w:ilvl w:val="2"/>
          <w:numId w:val="1187"/>
        </w:numPr>
      </w:pPr>
      <w:r>
        <w:t xml:space="preserve">Добавлена поддержка объектов RQST_ExType для формирования поля 928.</w:t>
      </w:r>
    </w:p>
    <w:p>
      <w:pPr>
        <w:pStyle w:val="Compact"/>
        <w:numPr>
          <w:ilvl w:val="2"/>
          <w:numId w:val="1187"/>
        </w:numPr>
      </w:pPr>
      <w:r>
        <w:t xml:space="preserve">Улучшена обработка ошибок и проверок (должники, лимиты, доступность экземпляров).</w:t>
      </w:r>
    </w:p>
    <w:p>
      <w:pPr>
        <w:pStyle w:val="Compact"/>
        <w:numPr>
          <w:ilvl w:val="1"/>
          <w:numId w:val="1186"/>
        </w:numPr>
      </w:pPr>
      <w:r>
        <w:t xml:space="preserve">Новые Action-ы:</w:t>
      </w:r>
    </w:p>
    <w:p>
      <w:pPr>
        <w:pStyle w:val="Compact"/>
        <w:numPr>
          <w:ilvl w:val="2"/>
          <w:numId w:val="1188"/>
        </w:numPr>
      </w:pPr>
      <w:r>
        <w:t xml:space="preserve">GetRqstProlongationForm: Возвращает HTML-форму для модального окна продления.</w:t>
      </w:r>
    </w:p>
    <w:p>
      <w:pPr>
        <w:pStyle w:val="Compact"/>
        <w:numPr>
          <w:ilvl w:val="2"/>
          <w:numId w:val="118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8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8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90"/>
        </w:numPr>
      </w:pPr>
      <w:r>
        <w:t xml:space="preserve">Оптимизирована функция highlight (использование preg_replace вместо рекурсии).</w:t>
      </w:r>
    </w:p>
    <w:p>
      <w:pPr>
        <w:pStyle w:val="Compact"/>
        <w:numPr>
          <w:ilvl w:val="2"/>
          <w:numId w:val="119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9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91"/>
        </w:numPr>
      </w:pPr>
      <w:r>
        <w:t xml:space="preserve">Мелкие исправления форматирования в JS.</w:t>
      </w:r>
    </w:p>
    <w:p>
      <w:pPr>
        <w:numPr>
          <w:ilvl w:val="0"/>
          <w:numId w:val="118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92"/>
        </w:numPr>
      </w:pPr>
      <w:r>
        <w:t xml:space="preserve">АРМ Книговыдача: Реализация функционала заявок на продление книг</w:t>
      </w:r>
    </w:p>
    <w:p>
      <w:pPr>
        <w:pStyle w:val="Compact"/>
        <w:numPr>
          <w:ilvl w:val="2"/>
          <w:numId w:val="119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9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9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9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93"/>
        </w:numPr>
      </w:pPr>
      <w:r>
        <w:t xml:space="preserve">Зарегистрированы новые JS-файлы в WIrbis/api.php.</w:t>
      </w:r>
    </w:p>
    <w:p>
      <w:pPr>
        <w:pStyle w:val="Compact"/>
        <w:numPr>
          <w:ilvl w:val="2"/>
          <w:numId w:val="1193"/>
        </w:numPr>
      </w:pPr>
      <w:r>
        <w:t xml:space="preserve">Реализован новый Action RqstExecProlongation для выполнения продления.</w:t>
      </w:r>
    </w:p>
    <w:p>
      <w:pPr>
        <w:pStyle w:val="Compact"/>
        <w:numPr>
          <w:ilvl w:val="2"/>
          <w:numId w:val="1193"/>
        </w:numPr>
      </w:pPr>
      <w:r>
        <w:t xml:space="preserve">Обновлена функция Prodl (__call/Prodl.inc):</w:t>
      </w:r>
    </w:p>
    <w:p>
      <w:pPr>
        <w:pStyle w:val="Compact"/>
        <w:numPr>
          <w:ilvl w:val="3"/>
          <w:numId w:val="1194"/>
        </w:numPr>
      </w:pPr>
      <w:r>
        <w:t xml:space="preserve">Добавлена поддержка привязки к записи заявки ($rqstRec).</w:t>
      </w:r>
    </w:p>
    <w:p>
      <w:pPr>
        <w:pStyle w:val="Compact"/>
        <w:numPr>
          <w:ilvl w:val="3"/>
          <w:numId w:val="1194"/>
        </w:numPr>
      </w:pPr>
      <w:r>
        <w:t xml:space="preserve">Реализовано удаление признака запроса из записи читателя после выполнения.</w:t>
      </w:r>
    </w:p>
    <w:p>
      <w:pPr>
        <w:pStyle w:val="Compact"/>
        <w:numPr>
          <w:ilvl w:val="3"/>
          <w:numId w:val="119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94"/>
        </w:numPr>
      </w:pPr>
      <w:r>
        <w:t xml:space="preserve">Добавлена блокировка файла (flock) при обновлении статистики.</w:t>
      </w:r>
    </w:p>
    <w:p>
      <w:pPr>
        <w:pStyle w:val="Compact"/>
        <w:numPr>
          <w:ilvl w:val="2"/>
          <w:numId w:val="119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93"/>
        </w:numPr>
      </w:pPr>
      <w:r>
        <w:t xml:space="preserve">Добавлен хелпер GetRdrOccByRqst для поиска экземпляра у читателя по данным из заявки.</w:t>
      </w:r>
    </w:p>
    <w:p>
      <w:pPr>
        <w:pStyle w:val="Compact"/>
        <w:numPr>
          <w:ilvl w:val="1"/>
          <w:numId w:val="1192"/>
        </w:numPr>
      </w:pPr>
      <w:r>
        <w:t xml:space="preserve">RQST (Создание заявок):</w:t>
      </w:r>
    </w:p>
    <w:p>
      <w:pPr>
        <w:pStyle w:val="Compact"/>
        <w:numPr>
          <w:ilvl w:val="2"/>
          <w:numId w:val="119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9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95"/>
        </w:numPr>
      </w:pPr>
      <w:r>
        <w:t xml:space="preserve">GetRqstProlongationForm: Добавлена проверка на дубликаты заявок и расчет даты по умолчанию.</w:t>
      </w:r>
    </w:p>
    <w:p>
      <w:pPr>
        <w:pStyle w:val="Compact"/>
        <w:numPr>
          <w:ilvl w:val="1"/>
          <w:numId w:val="1192"/>
        </w:numPr>
      </w:pPr>
      <w:r>
        <w:t xml:space="preserve">Кабинет читателя (Users):</w:t>
      </w:r>
    </w:p>
    <w:p>
      <w:pPr>
        <w:pStyle w:val="Compact"/>
        <w:numPr>
          <w:ilvl w:val="2"/>
          <w:numId w:val="1196"/>
        </w:numPr>
      </w:pPr>
      <w:r>
        <w:t xml:space="preserve">Обновлен формат ReadHistory.pft128:</w:t>
      </w:r>
    </w:p>
    <w:p>
      <w:pPr>
        <w:pStyle w:val="Compact"/>
        <w:numPr>
          <w:ilvl w:val="3"/>
          <w:numId w:val="1197"/>
        </w:numPr>
      </w:pPr>
      <w:r>
        <w:t xml:space="preserve">Оптимизирована загрузка записей книг (пакетный запрос вместо цикла).</w:t>
      </w:r>
    </w:p>
    <w:p>
      <w:pPr>
        <w:pStyle w:val="Compact"/>
        <w:numPr>
          <w:ilvl w:val="3"/>
          <w:numId w:val="119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97"/>
        </w:numPr>
      </w:pPr>
      <w:r>
        <w:t xml:space="preserve">Добавлена кнопка</w:t>
      </w:r>
      <w:r>
        <w:t xml:space="preserve"> </w:t>
      </w:r>
      <w:r>
        <w:t xml:space="preserve">“Продлить”</w:t>
      </w:r>
      <w:r>
        <w:t xml:space="preserve"> </w:t>
      </w:r>
      <w:r>
        <w:t xml:space="preserve">для выданных книг.</w:t>
      </w:r>
    </w:p>
    <w:p>
      <w:pPr>
        <w:numPr>
          <w:ilvl w:val="0"/>
          <w:numId w:val="1183"/>
        </w:numPr>
      </w:pPr>
      <w:r>
        <w:t xml:space="preserve">Функционал продления:</w:t>
      </w:r>
    </w:p>
    <w:p>
      <w:pPr>
        <w:pStyle w:val="Compact"/>
        <w:numPr>
          <w:ilvl w:val="1"/>
          <w:numId w:val="119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98"/>
        </w:numPr>
      </w:pPr>
      <w:r>
        <w:t xml:space="preserve">В таблицу заявок на продление добавлена колонка «Продлить до» (формат RqstProlongationRequestDate).</w:t>
      </w:r>
    </w:p>
    <w:p>
      <w:pPr>
        <w:pStyle w:val="Compact"/>
        <w:numPr>
          <w:ilvl w:val="1"/>
          <w:numId w:val="1198"/>
        </w:numPr>
      </w:pPr>
      <w:r>
        <w:t xml:space="preserve">Колонка «Дата заказа» переименована в «Дата заявки».</w:t>
      </w:r>
    </w:p>
    <w:p>
      <w:pPr>
        <w:pStyle w:val="Compact"/>
        <w:numPr>
          <w:ilvl w:val="1"/>
          <w:numId w:val="119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9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9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0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0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01"/>
        </w:numPr>
      </w:pPr>
      <w:r>
        <w:t xml:space="preserve">Обновлены форматы RQST</w:t>
      </w:r>
      <w:r>
        <w:rPr>
          <w:i/>
          <w:iCs/>
        </w:rPr>
        <w:t xml:space="preserve">HTML.pft128, full.pft128, rqst</w:t>
      </w:r>
      <w:r>
        <w:t xml:space="preserve">html_bookland.pft128:</w:t>
      </w:r>
    </w:p>
    <w:p>
      <w:pPr>
        <w:pStyle w:val="Compact"/>
        <w:numPr>
          <w:ilvl w:val="2"/>
          <w:numId w:val="1202"/>
        </w:numPr>
      </w:pPr>
      <w:r>
        <w:t xml:space="preserve">Добавлена логика определения типа заявки (Заказ или Заявка на продление).</w:t>
      </w:r>
    </w:p>
    <w:p>
      <w:pPr>
        <w:pStyle w:val="Compact"/>
        <w:numPr>
          <w:ilvl w:val="2"/>
          <w:numId w:val="1202"/>
        </w:numPr>
      </w:pPr>
      <w:r>
        <w:t xml:space="preserve">Вывод даты, до которой запрашивается продление.</w:t>
      </w:r>
    </w:p>
    <w:p>
      <w:pPr>
        <w:pStyle w:val="Compact"/>
        <w:numPr>
          <w:ilvl w:val="2"/>
          <w:numId w:val="1202"/>
        </w:numPr>
      </w:pPr>
      <w:r>
        <w:t xml:space="preserve">Добавлено экранирование спецсимволов (htmlspecialchars) для безопасности и корректного отображения.</w:t>
      </w:r>
    </w:p>
    <w:p>
      <w:pPr>
        <w:pStyle w:val="Compact"/>
        <w:numPr>
          <w:ilvl w:val="1"/>
          <w:numId w:val="1201"/>
        </w:numPr>
      </w:pPr>
      <w:r>
        <w:t xml:space="preserve">Добавлен новый формат RqstProlongationRequestDate.pft128 для вывода даты продления (поле 928^B).</w:t>
      </w:r>
    </w:p>
    <w:bookmarkStart w:id="244" w:name="связанные-задачи-18"/>
    <w:p>
      <w:pPr>
        <w:pStyle w:val="Heading3"/>
      </w:pPr>
      <w:r>
        <w:t xml:space="preserve">1. Связанные задачи</w:t>
      </w:r>
    </w:p>
    <w:bookmarkStart w:id="243" w:name="соответствует-задача-i128-2230"/>
    <w:p>
      <w:pPr>
        <w:pStyle w:val="Heading4"/>
      </w:pPr>
      <w:r>
        <w:t xml:space="preserve">1.1. 🔗 Соответствует задача: I128-2230</w:t>
      </w:r>
    </w:p>
    <w:p>
      <w:pPr>
        <w:pStyle w:val="BlockText"/>
      </w:pPr>
      <w:hyperlink r:id="rId242">
        <w:r>
          <w:rPr>
            <w:rStyle w:val="Hyperlink"/>
            <w:b/>
            <w:bCs/>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3"/>
    <w:bookmarkEnd w:id="244"/>
    <w:bookmarkEnd w:id="245"/>
    <w:bookmarkStart w:id="249" w:name="X2b03d45e6faf29f43273394a384cf1fcde472de"/>
    <w:p>
      <w:pPr>
        <w:pStyle w:val="Heading2"/>
      </w:pPr>
      <w:r>
        <w:t xml:space="preserve">[I128-2285] 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 ИРБИС 128. Модуль NJ - Описание отдельного номера журнала</w:t>
      </w:r>
      <w:r>
        <w:br/>
      </w:r>
      <w:r>
        <w:rPr>
          <w:b/>
          <w:bCs/>
        </w:rPr>
        <w:t xml:space="preserve">Завершено:</w:t>
      </w:r>
      <w:r>
        <w:t xml:space="preserve"> </w:t>
      </w:r>
      <w:r>
        <w:t xml:space="preserve">27.03.2026 14:39</w:t>
      </w:r>
    </w:p>
    <w:p>
      <w:pPr>
        <w:pStyle w:val="BodyText"/>
      </w:pPr>
      <w:r>
        <w:rPr>
          <w:b/>
          <w:bCs/>
        </w:rPr>
        <w:t xml:space="preserve">Скорректирован вывод экземпляров</w:t>
      </w:r>
    </w:p>
    <w:p>
      <w:pPr>
        <w:pStyle w:val="BodyText"/>
      </w:pPr>
      <w:r>
        <w:t xml:space="preserve">В полном формате (full.pft128) для модуля периодики (NJ) добавлена проверка на наличие поля 910 и отсутствие поля 902 (</w:t>
      </w:r>
      <w:r>
        <w:rPr>
          <w:rStyle w:val="VerbatimChar"/>
        </w:rPr>
        <w:t xml:space="preserve">{}p(910) and a(902){</w:t>
      </w:r>
      <w:r>
        <w:t xml:space="preserve">}) перед выводом информации об экземплярах.</w:t>
      </w:r>
    </w:p>
    <w:p>
      <w:pPr>
        <w:pStyle w:val="BodyText"/>
      </w:pPr>
      <w:r>
        <w:t xml:space="preserve">Это изменение исправляет ситуацию, когда блок с экземплярами мог выводиться некорректно. Теперь информация об экземплярах отображается только при выполнении необходимых условий.</w:t>
      </w:r>
    </w:p>
    <w:p>
      <w:pPr>
        <w:pStyle w:val="BodyText"/>
      </w:pPr>
      <w:r>
        <w:rPr>
          <w:strike/>
        </w:rPr>
        <w:t xml:space="preserve">-</w:t>
      </w:r>
    </w:p>
    <w:p>
      <w:pPr>
        <w:pStyle w:val="BodyText"/>
      </w:pPr>
      <w:r>
        <w:t xml:space="preserve">значит отображать информацию об экземплярах</w:t>
      </w:r>
    </w:p>
    <w:bookmarkStart w:id="248" w:name="связанные-задачи-19"/>
    <w:p>
      <w:pPr>
        <w:pStyle w:val="Heading3"/>
      </w:pPr>
      <w:r>
        <w:t xml:space="preserve">1. Связанные задачи</w:t>
      </w:r>
    </w:p>
    <w:bookmarkStart w:id="247" w:name="соответствует-задача-i128-2287"/>
    <w:p>
      <w:pPr>
        <w:pStyle w:val="Heading4"/>
      </w:pPr>
      <w:r>
        <w:t xml:space="preserve">1.1. 🔗 Соответствует задача: I128-2287</w:t>
      </w:r>
    </w:p>
    <w:p>
      <w:pPr>
        <w:pStyle w:val="BlockText"/>
      </w:pPr>
      <w:hyperlink r:id="rId246">
        <w:r>
          <w:rPr>
            <w:rStyle w:val="Hyperlink"/>
            <w:b/>
            <w:bCs/>
          </w:rPr>
          <w:t xml:space="preserve">[I128-2287]</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7"/>
    <w:bookmarkEnd w:id="248"/>
    <w:bookmarkEnd w:id="249"/>
    <w:bookmarkStart w:id="255" w:name="X1dd895711b3e6a38b4ceb3ef155da8fc2494ae6"/>
    <w:p>
      <w:pPr>
        <w:pStyle w:val="Heading2"/>
      </w:pPr>
      <w:r>
        <w:t xml:space="preserve">[I128-2119] Поддержка динамической генерации и вывода штрихкодов (поддержка ИРБИС-ссылок вида IRBIS:!!</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 ИРБИС 128. Модуль WIrbis - Системный модуль</w:t>
      </w:r>
      <w:r>
        <w:br/>
      </w:r>
      <w:r>
        <w:rPr>
          <w:b/>
          <w:bCs/>
        </w:rPr>
        <w:t xml:space="preserve">Завершено:</w:t>
      </w:r>
      <w:r>
        <w:t xml:space="preserve"> </w:t>
      </w:r>
      <w:r>
        <w:t xml:space="preserve">27.03.2026 13:43</w:t>
      </w:r>
    </w:p>
    <w:p>
      <w:pPr>
        <w:pStyle w:val="Compact"/>
        <w:numPr>
          <w:ilvl w:val="0"/>
          <w:numId w:val="1203"/>
        </w:numPr>
      </w:pPr>
      <w:r>
        <w:t xml:space="preserve">В AF.inc добавлена регулярка для парсинга src=</w:t>
      </w:r>
      <w:r>
        <w:t xml:space="preserve">“IRBIS:!!</w:t>
      </w:r>
      <w:r>
        <w:t xml:space="preserve">!!”</w:t>
      </w:r>
      <w:r>
        <w:t xml:space="preserve"> </w:t>
      </w:r>
      <w:r>
        <w:t xml:space="preserve">и замены на вызов IrbisLinkSrc.</w:t>
      </w:r>
    </w:p>
    <w:p>
      <w:pPr>
        <w:pStyle w:val="Compact"/>
        <w:numPr>
          <w:ilvl w:val="0"/>
          <w:numId w:val="1203"/>
        </w:numPr>
      </w:pPr>
      <w:r>
        <w:t xml:space="preserve">В WIA_IrbisLinkSrc добавлен метод Barcode для отрисовки штрихкодов (Code128, Code39, Codabar и др.) через GD.</w:t>
      </w:r>
    </w:p>
    <w:p>
      <w:pPr>
        <w:pStyle w:val="Compact"/>
        <w:numPr>
          <w:ilvl w:val="0"/>
          <w:numId w:val="1203"/>
        </w:numPr>
      </w:pPr>
      <w:r>
        <w:t xml:space="preserve">В экшен IrbisLinkSrc добавлена обработка параметра barcode с прямой отдачей image/png.</w:t>
      </w:r>
    </w:p>
    <w:p>
      <w:pPr>
        <w:pStyle w:val="FirstParagraph"/>
      </w:pPr>
      <w:r>
        <w:rPr>
          <w:strike/>
        </w:rPr>
        <w:t xml:space="preserve">-</w:t>
      </w:r>
    </w:p>
    <w:p>
      <w:pPr>
        <w:pStyle w:val="BodyText"/>
      </w:pPr>
      <w:r>
        <w:t xml:space="preserve">“IRBIS:!!штрих-код!!”</w:t>
      </w:r>
      <w:r>
        <w:t xml:space="preserve"> </w:t>
      </w:r>
      <w:r>
        <w:t xml:space="preserve">для генерации штрих-кодов</w:t>
      </w:r>
      <w:r>
        <w:t xml:space="preserve"> </w:t>
      </w:r>
      <w:r>
        <w:t xml:space="preserve">смотрим на примере работы списка bar</w:t>
      </w:r>
      <w:r>
        <w:rPr>
          <w:i/>
          <w:iCs/>
        </w:rPr>
        <w:t xml:space="preserve">kod</w:t>
      </w:r>
      <w:r>
        <w:t xml:space="preserve">h</w:t>
      </w:r>
    </w:p>
    <w:bookmarkStart w:id="254" w:name="связанные-задачи-20"/>
    <w:p>
      <w:pPr>
        <w:pStyle w:val="Heading3"/>
      </w:pPr>
      <w:r>
        <w:t xml:space="preserve">1. Связанные задачи</w:t>
      </w:r>
    </w:p>
    <w:bookmarkStart w:id="251" w:name="causes-chr-125"/>
    <w:p>
      <w:pPr>
        <w:pStyle w:val="Heading4"/>
      </w:pPr>
      <w:r>
        <w:t xml:space="preserve">1.1. 🔗 causes: CHR-125</w:t>
      </w:r>
    </w:p>
    <w:p>
      <w:pPr>
        <w:pStyle w:val="BlockText"/>
      </w:pPr>
      <w:hyperlink r:id="rId250">
        <w:r>
          <w:rPr>
            <w:rStyle w:val="Hyperlink"/>
            <w:b/>
            <w:bCs/>
          </w:rPr>
          <w:t xml:space="preserve">[CHR-125]</w:t>
        </w:r>
      </w:hyperlink>
      <w:r>
        <w:t xml:space="preserve"> </w:t>
      </w:r>
      <w:r>
        <w:t xml:space="preserve">Решить проблему: «Не формируется изображение штрихкода при печати с Web-клиента»</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251"/>
    <w:bookmarkStart w:id="253" w:name="соответствует-задача-sd-568"/>
    <w:p>
      <w:pPr>
        <w:pStyle w:val="Heading4"/>
      </w:pPr>
      <w:r>
        <w:t xml:space="preserve">1.2. 🔗 Соответствует задача: SD-568</w:t>
      </w:r>
    </w:p>
    <w:p>
      <w:pPr>
        <w:pStyle w:val="BlockText"/>
      </w:pPr>
      <w:hyperlink r:id="rId252">
        <w:r>
          <w:rPr>
            <w:rStyle w:val="Hyperlink"/>
            <w:b/>
            <w:bCs/>
          </w:rPr>
          <w:t xml:space="preserve">[SD-568]</w:t>
        </w:r>
      </w:hyperlink>
      <w:r>
        <w:t xml:space="preserve"> </w:t>
      </w:r>
      <w:r>
        <w:t xml:space="preserve">Не формируются изображение штрихкодов</w:t>
      </w:r>
      <w:r>
        <w:t xml:space="preserve"> </w:t>
      </w:r>
      <w:r>
        <w:t xml:space="preserve">Статус:</w:t>
      </w:r>
      <w:r>
        <w:t xml:space="preserve"> </w:t>
      </w:r>
      <w:r>
        <w:rPr>
          <w:rStyle w:val="VerbatimChar"/>
        </w:rPr>
        <w:t xml:space="preserve">Готово</w:t>
      </w:r>
      <w:r>
        <w:t xml:space="preserve"> </w:t>
      </w:r>
      <w:r>
        <w:t xml:space="preserve">| Автор: НБЧР</w:t>
      </w:r>
    </w:p>
    <w:bookmarkEnd w:id="253"/>
    <w:bookmarkEnd w:id="254"/>
    <w:bookmarkEnd w:id="255"/>
    <w:bookmarkStart w:id="260" w:name="i128-2339-нативный-форматер-ирбис-128"/>
    <w:p>
      <w:pPr>
        <w:pStyle w:val="Heading2"/>
      </w:pPr>
      <w:r>
        <w:t xml:space="preserve">[I128-2339] Нативный форматер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25.05.2026 13:50</w:t>
      </w:r>
    </w:p>
    <w:p>
      <w:pPr>
        <w:pStyle w:val="BodyText"/>
      </w:pPr>
      <w:r>
        <w:t xml:space="preserve">В текущий момент эта функция нигде не вызывается, добавлена для тестирования самой технологии работы форматера ИРБИС 64</w:t>
      </w:r>
    </w:p>
    <w:p>
      <w:pPr>
        <w:pStyle w:val="Compact"/>
        <w:numPr>
          <w:ilvl w:val="0"/>
          <w:numId w:val="1204"/>
        </w:numPr>
      </w:pPr>
      <w:r>
        <w:t xml:space="preserve">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w:t>
      </w:r>
    </w:p>
    <w:p>
      <w:pPr>
        <w:pStyle w:val="Compact"/>
        <w:numPr>
          <w:ilvl w:val="1"/>
          <w:numId w:val="1205"/>
        </w:numPr>
      </w:pPr>
      <w:r>
        <w:t xml:space="preserve">Добавлены проверки инициализации провайдера данных (dprv): В методы FindRecords, GetFile, GetMaxMfn, GetPostingList, GetTermList и RecRead внедрены проверки на существование $db-&gt;dprv (Data Provider). Теперь, если провайдер не задан или БД недоступна, методы возвращают безопасные значения по умолчанию (null, 0, пустые массивы или код -109) вместо генерации критической ошибки (Fatal Error).</w:t>
      </w:r>
    </w:p>
    <w:p>
      <w:pPr>
        <w:pStyle w:val="Compact"/>
        <w:numPr>
          <w:ilvl w:val="1"/>
          <w:numId w:val="1205"/>
        </w:numPr>
      </w:pPr>
      <w:r>
        <w:t xml:space="preserve">Исправление сохранения результатов в FullTextSearch: В методе FullTextSearch переменная итератора цикла foreach теперь передается по ссылке (&amp;$record). Ранее результаты вызова</w:t>
      </w:r>
      <w:r>
        <w:t xml:space="preserve"> </w:t>
      </w:r>
      <m:oMath>
        <m:r>
          <m:t>d</m:t>
        </m:r>
        <m:r>
          <m:t>b</m:t>
        </m:r>
        <m:r>
          <m:rPr>
            <m:sty m:val="p"/>
          </m:rPr>
          <m:t>−</m:t>
        </m:r>
        <m:r>
          <m:rPr>
            <m:sty m:val="p"/>
          </m:rPr>
          <m:t>&gt;</m:t>
        </m:r>
        <m:r>
          <m:t>R</m:t>
        </m:r>
        <m:r>
          <m:t>e</m:t>
        </m:r>
        <m:r>
          <m:t>c</m:t>
        </m:r>
        <m:r>
          <m:t>R</m:t>
        </m:r>
        <m:r>
          <m:t>e</m:t>
        </m:r>
        <m:r>
          <m:t>a</m:t>
        </m:r>
        <m:r>
          <m:t>d</m:t>
        </m:r>
        <m:r>
          <m:t>I</m:t>
        </m:r>
        <m:r>
          <m:t>n</m:t>
        </m:r>
        <m:r>
          <m:t>t</m:t>
        </m:r>
        <m:r>
          <m:t>e</m:t>
        </m:r>
        <m:r>
          <m:t>l</m:t>
        </m:r>
        <m:r>
          <m:t>l</m:t>
        </m:r>
        <m:r>
          <m:t>e</m:t>
        </m:r>
        <m:r>
          <m:t>c</m:t>
        </m:r>
        <m:r>
          <m:t>t</m:t>
        </m:r>
        <m:r>
          <m:rPr>
            <m:sty m:val="p"/>
          </m:rPr>
          <m:t>(</m:t>
        </m:r>
      </m:oMath>
      <w:r>
        <w:t xml:space="preserve">record</w:t>
      </w:r>
      <w:hyperlink r:id="rId256">
        <w:r>
          <w:rPr>
            <w:rStyle w:val="Hyperlink"/>
          </w:rPr>
          <w:t xml:space="preserve">‘rec’</w:t>
        </w:r>
      </w:hyperlink>
      <w:r>
        <w:t xml:space="preserve">) записывались в локальную копию переменной и не сохранялись в итоговом массиве.</w:t>
      </w:r>
    </w:p>
    <w:p>
      <w:pPr>
        <w:pStyle w:val="Compact"/>
        <w:numPr>
          <w:ilvl w:val="1"/>
          <w:numId w:val="1205"/>
        </w:numPr>
      </w:pPr>
      <w:r>
        <w:t xml:space="preserve">Удаление устаревшего метода SetDbNamesLabel: Метод SetDbNamesLabel полностью исключен из модуля:</w:t>
      </w:r>
    </w:p>
    <w:p>
      <w:pPr>
        <w:pStyle w:val="Compact"/>
        <w:numPr>
          <w:ilvl w:val="2"/>
          <w:numId w:val="1206"/>
        </w:numPr>
      </w:pPr>
      <w:r>
        <w:t xml:space="preserve">Удален сам файл реализации SetDbNamesLabel.inc.</w:t>
      </w:r>
    </w:p>
    <w:p>
      <w:pPr>
        <w:pStyle w:val="Compact"/>
        <w:numPr>
          <w:ilvl w:val="2"/>
          <w:numId w:val="1206"/>
        </w:numPr>
      </w:pPr>
      <w:r>
        <w:t xml:space="preserve">Удалены вызовы метода из RecReadIntellect.inc и SaveAndUpdateRecord.inc.</w:t>
      </w:r>
    </w:p>
    <w:p>
      <w:pPr>
        <w:pStyle w:val="Compact"/>
        <w:numPr>
          <w:ilvl w:val="2"/>
          <w:numId w:val="1206"/>
        </w:numPr>
      </w:pPr>
      <w:r>
        <w:t xml:space="preserve">Метод убран из PHPDoc аннотаций в api.php.</w:t>
      </w:r>
    </w:p>
    <w:p>
      <w:pPr>
        <w:pStyle w:val="Compact"/>
        <w:numPr>
          <w:ilvl w:val="1"/>
          <w:numId w:val="1205"/>
        </w:numPr>
      </w:pPr>
      <w:r>
        <w:t xml:space="preserve">Доработки в чтении записей (RecReadIntellect): Логика автоматического заполнения поля 920 (определение типа записи по имени БД) перенесена выше — теперь она отрабатывает строго до вызова проверки значений по умолчанию $r-&gt;CheckDefault113().</w:t>
      </w:r>
    </w:p>
    <w:p>
      <w:pPr>
        <w:pStyle w:val="Compact"/>
        <w:numPr>
          <w:ilvl w:val="1"/>
          <w:numId w:val="1205"/>
        </w:numPr>
      </w:pPr>
      <w:r>
        <w:t xml:space="preserve">Доработки в получении описаний из справочников (GetMnuDescByKey): Метод расширен параметром $defval (значение по умолчанию). Обновлена логика: вместо прямого вызова $mnu</w:t>
      </w:r>
      <w:r>
        <w:rPr>
          <w:strike/>
        </w:rPr>
        <w:t xml:space="preserve">&gt;GetDescByKey теперь используется модуль Mnu (UseModule(</w:t>
      </w:r>
      <w:r>
        <w:rPr>
          <w:strike/>
        </w:rPr>
        <w:t xml:space="preserve">‘Mnu’</w:t>
      </w:r>
      <w:r>
        <w:rPr>
          <w:strike/>
        </w:rPr>
        <w:t xml:space="preserve">)</w:t>
      </w:r>
      <w:r>
        <w:t xml:space="preserve">&gt;GetDescByKey), а при отсутствии значения</w:t>
      </w:r>
      <w:r>
        <w:t xml:space="preserve"> </w:t>
      </w:r>
      <w:r>
        <w:t xml:space="preserve">“</w:t>
      </w:r>
      <w:r>
        <w:t xml:space="preserve">”</w:t>
      </w:r>
      <w:r>
        <w:t xml:space="preserve"> </w:t>
      </w:r>
      <w:r>
        <w:t xml:space="preserve">возвращается $defval.</w:t>
      </w:r>
    </w:p>
    <w:p>
      <w:pPr>
        <w:pStyle w:val="Compact"/>
        <w:numPr>
          <w:ilvl w:val="0"/>
          <w:numId w:val="1204"/>
        </w:numPr>
      </w:pPr>
      <w:r>
        <w:t xml:space="preserve">Обновление комментариев и типизации (API и PHPDoc):</w:t>
      </w:r>
    </w:p>
    <w:p>
      <w:pPr>
        <w:pStyle w:val="Compact"/>
        <w:numPr>
          <w:ilvl w:val="1"/>
          <w:numId w:val="1207"/>
        </w:numPr>
      </w:pPr>
      <w:r>
        <w:t xml:space="preserve">В GetPostingList.inc добавлен подробный PHPDoc блок, описывающий назначение метода (поддержка команды I сервера TCP/IP), его параметры и возвращаемые значения.</w:t>
      </w:r>
    </w:p>
    <w:p>
      <w:pPr>
        <w:pStyle w:val="Compact"/>
        <w:numPr>
          <w:ilvl w:val="1"/>
          <w:numId w:val="1207"/>
        </w:numPr>
      </w:pPr>
      <w:r>
        <w:t xml:space="preserve">В api.php проведена большая чистка: длинный синтаксис массивов array() заменен на короткий [] в значениях по умолчанию, а также добавлены явные типы свойств классов (mixed, int, string) для lastflc, WsOpt, PftOpt, FmtMnu, extcodetypelist и UseAIB.</w:t>
      </w:r>
    </w:p>
    <w:p>
      <w:pPr>
        <w:pStyle w:val="Compact"/>
        <w:numPr>
          <w:ilvl w:val="0"/>
          <w:numId w:val="1204"/>
        </w:numPr>
      </w:pPr>
      <w:r>
        <w:t xml:space="preserve">Модуль DP_Irbis64Direct:</w:t>
      </w:r>
    </w:p>
    <w:p>
      <w:pPr>
        <w:pStyle w:val="Compact"/>
        <w:numPr>
          <w:ilvl w:val="1"/>
          <w:numId w:val="1208"/>
        </w:numPr>
      </w:pPr>
      <w:r>
        <w:t xml:space="preserve">Connect: Добавлена проверка успешности получения контекста БД (возвращает FILE</w:t>
      </w:r>
      <w:r>
        <w:rPr>
          <w:i/>
          <w:iCs/>
        </w:rPr>
        <w:t xml:space="preserve">NOT</w:t>
      </w:r>
      <w:r>
        <w:t xml:space="preserve">EXISTS при ошибке). Добавлен явный возврат 0 при успешном подключении.</w:t>
      </w:r>
    </w:p>
    <w:p>
      <w:pPr>
        <w:pStyle w:val="Compact"/>
        <w:numPr>
          <w:ilvl w:val="1"/>
          <w:numId w:val="1208"/>
        </w:numPr>
      </w:pPr>
      <w:r>
        <w:t xml:space="preserve">GetPostingList: Добавлен подробный PHPDoc с описанием параметров и структуры возвращаемых данных. Исправлено приведение типов к int для NumPostings и FirstPosting. Добавлена проверка и конвертация кодировки поискового термина в</w:t>
      </w:r>
      <w:r>
        <w:t xml:space="preserve"> </w:t>
      </w:r>
      <w:hyperlink r:id="rId220">
        <w:r>
          <w:rPr>
            <w:rStyle w:val="Hyperlink"/>
          </w:rPr>
          <w:t xml:space="preserve">UTF-8</w:t>
        </w:r>
      </w:hyperlink>
      <w:r>
        <w:t xml:space="preserve"> </w:t>
      </w:r>
      <w:r>
        <w:t xml:space="preserve">(во избежание проблем с CP1251 при использовании mb_strtoupper). Исправлено условие цикла выборки ссылок на термины (итерация теперь идет строго заданное количество раз NumPostings).</w:t>
      </w:r>
    </w:p>
    <w:p>
      <w:pPr>
        <w:pStyle w:val="Compact"/>
        <w:numPr>
          <w:ilvl w:val="0"/>
          <w:numId w:val="1204"/>
        </w:numPr>
      </w:pPr>
      <w:r>
        <w:t xml:space="preserve">Модуль Mnu:</w:t>
      </w:r>
    </w:p>
    <w:p>
      <w:pPr>
        <w:pStyle w:val="Compact"/>
        <w:numPr>
          <w:ilvl w:val="1"/>
          <w:numId w:val="1209"/>
        </w:numPr>
      </w:pPr>
      <w:r>
        <w:t xml:space="preserve">GetDescByKey: Существенно переработана логика поиска значения по ключу. Добавлены обработки граничных случаев (если справочник пуст), улучшена логика регистронезависимого поиска, а также добавлен механизм fallback (если точного ключа нет, система пытается вернуть значения по умолчанию для ключей ’*’ или ’’).</w:t>
      </w:r>
    </w:p>
    <w:p>
      <w:pPr>
        <w:pStyle w:val="Compact"/>
        <w:numPr>
          <w:ilvl w:val="1"/>
          <w:numId w:val="1209"/>
        </w:numPr>
      </w:pPr>
      <w:r>
        <w:t xml:space="preserve">Load: Внедрен механизм каскадной загрузки (fallback). Теперь, если файл не найден в APath, система пытается найти его в Deposit (APath = 1), а затем в SYSPATH (APath = 0). Функция iconv заменена на более надежную mb</w:t>
      </w:r>
      <w:r>
        <w:rPr>
          <w:i/>
          <w:iCs/>
        </w:rPr>
        <w:t xml:space="preserve">convert</w:t>
      </w:r>
      <w:r>
        <w:t xml:space="preserve">encoding. Убрано лишнее кэширование при считывании для избежания</w:t>
      </w:r>
      <w:r>
        <w:t xml:space="preserve"> </w:t>
      </w:r>
      <w:r>
        <w:t xml:space="preserve">“залипания”</w:t>
      </w:r>
      <w:r>
        <w:t xml:space="preserve"> </w:t>
      </w:r>
      <w:r>
        <w:t xml:space="preserve">пустых данных.</w:t>
      </w:r>
    </w:p>
    <w:p>
      <w:pPr>
        <w:pStyle w:val="Compact"/>
        <w:numPr>
          <w:ilvl w:val="1"/>
          <w:numId w:val="1209"/>
        </w:numPr>
      </w:pPr>
      <w:r>
        <w:t xml:space="preserve">ParseFromText: Изменена логика парсинга справочников из текста. Теперь пустые ключи корректно сохраняются в массиве, так как они могут являться значениями по умолчанию.</w:t>
      </w:r>
    </w:p>
    <w:p>
      <w:pPr>
        <w:pStyle w:val="Compact"/>
        <w:numPr>
          <w:ilvl w:val="1"/>
          <w:numId w:val="1209"/>
        </w:numPr>
      </w:pPr>
      <w:r>
        <w:t xml:space="preserve">api.php: Удалена дублирующаяся логика регистронезависимого поиска в GetDescByKeyNCase, теперь метод переиспользует обновленный функционал GetDescByKey.</w:t>
      </w:r>
    </w:p>
    <w:p>
      <w:pPr>
        <w:pStyle w:val="Compact"/>
        <w:numPr>
          <w:ilvl w:val="0"/>
          <w:numId w:val="1204"/>
        </w:numPr>
      </w:pPr>
      <w:r>
        <w:t xml:space="preserve">Модуль Record:</w:t>
      </w:r>
    </w:p>
    <w:p>
      <w:pPr>
        <w:pStyle w:val="Compact"/>
        <w:numPr>
          <w:ilvl w:val="1"/>
          <w:numId w:val="1210"/>
        </w:numPr>
      </w:pPr>
      <w:r>
        <w:t xml:space="preserve">api.php: Классу ObjectDataRecord добавлено развернутое описание методов через PHPDoc (</w:t>
      </w:r>
      <w:r>
        <w:t xml:space="preserve">@method</w:t>
      </w:r>
      <w:r>
        <w:t xml:space="preserve">) для улучшения автодополнения в IDE. Удалено неиспользуемое свойство $DbNames. Массив $Content теперь жестко типизирован и по умолчанию инициализируется пустым массивом.</w:t>
      </w:r>
    </w:p>
    <w:p>
      <w:pPr>
        <w:pStyle w:val="Compact"/>
        <w:numPr>
          <w:ilvl w:val="1"/>
          <w:numId w:val="1210"/>
        </w:numPr>
      </w:pPr>
      <w:r>
        <w:t xml:space="preserve">GetSubField: Исправлена логика получения значения подполя. Устранены возможные проблемы с чувствительностью к регистру ключей и добавлены проверки на существование данных (защита от warning’ов).</w:t>
      </w:r>
    </w:p>
    <w:p>
      <w:pPr>
        <w:pStyle w:val="Compact"/>
        <w:numPr>
          <w:ilvl w:val="1"/>
          <w:numId w:val="1210"/>
        </w:numPr>
      </w:pPr>
      <w:r>
        <w:t xml:space="preserve">ParseField и ParseIrbisRec: Устранены потенциальные ошибки с PHP Notice (undefined offset), добавлено использование оператора null coalescing (??), исправлена ошибка с дублированием вычисления подстроки.</w:t>
      </w:r>
    </w:p>
    <w:p>
      <w:pPr>
        <w:pStyle w:val="Compact"/>
        <w:numPr>
          <w:ilvl w:val="1"/>
          <w:numId w:val="1210"/>
        </w:numPr>
      </w:pPr>
      <w:r>
        <w:t xml:space="preserve">CheckDefault113: Логика установки прав по умолчанию делегирована в модуль Security.</w:t>
      </w:r>
    </w:p>
    <w:p>
      <w:pPr>
        <w:pStyle w:val="Compact"/>
        <w:numPr>
          <w:ilvl w:val="0"/>
          <w:numId w:val="1204"/>
        </w:numPr>
      </w:pPr>
      <w:r>
        <w:t xml:space="preserve">Модуль Security:</w:t>
      </w:r>
    </w:p>
    <w:p>
      <w:pPr>
        <w:pStyle w:val="Compact"/>
        <w:numPr>
          <w:ilvl w:val="1"/>
          <w:numId w:val="1211"/>
        </w:numPr>
      </w:pPr>
      <w:r>
        <w:t xml:space="preserve">api.php: В класс Security перенесен и адаптирован метод CheckDefault113 (из модуля Record) для централизованного управления политиками безопасности и проверки наличия поля прав доступа (113) и системного идентификатора у записи.</w:t>
      </w:r>
    </w:p>
    <w:bookmarkStart w:id="259" w:name="связанные-задачи-21"/>
    <w:p>
      <w:pPr>
        <w:pStyle w:val="Heading3"/>
      </w:pPr>
      <w:r>
        <w:t xml:space="preserve">1. Связанные задачи</w:t>
      </w:r>
    </w:p>
    <w:bookmarkStart w:id="258" w:name="соответствует-задача-i128-2364"/>
    <w:p>
      <w:pPr>
        <w:pStyle w:val="Heading4"/>
      </w:pPr>
      <w:r>
        <w:t xml:space="preserve">1.1. 🔗 Соответствует задача: I128-2364</w:t>
      </w:r>
    </w:p>
    <w:p>
      <w:pPr>
        <w:pStyle w:val="BlockText"/>
      </w:pPr>
      <w:hyperlink r:id="rId257">
        <w:r>
          <w:rPr>
            <w:rStyle w:val="Hyperlink"/>
            <w:b/>
            <w:bCs/>
          </w:rPr>
          <w:t xml:space="preserve">[I128-2364]</w:t>
        </w:r>
      </w:hyperlink>
      <w:r>
        <w:t xml:space="preserve"> </w:t>
      </w:r>
      <w:r>
        <w:t xml:space="preserve">Нативный форматер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8"/>
    <w:bookmarkEnd w:id="259"/>
    <w:bookmarkEnd w:id="260"/>
    <w:bookmarkStart w:id="280" w:name="X2893d2cc940f6c0565ba9c41da9655f8459d433"/>
    <w:p>
      <w:pPr>
        <w:pStyle w:val="Heading2"/>
      </w:pPr>
      <w:r>
        <w:t xml:space="preserve">[I128-2258]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 Комплексное решение АБИС ИРБИС64/128</w:t>
      </w:r>
      <w:r>
        <w:br/>
      </w:r>
      <w:r>
        <w:rPr>
          <w:b/>
          <w:bCs/>
        </w:rPr>
        <w:t xml:space="preserve">Завершено:</w:t>
      </w:r>
      <w:r>
        <w:t xml:space="preserve"> </w:t>
      </w:r>
      <w:r>
        <w:t xml:space="preserve">08.06.2026 12:48</w:t>
      </w:r>
    </w:p>
    <w:p>
      <w:pPr>
        <w:pStyle w:val="BodyText"/>
      </w:pPr>
      <w:r>
        <w:t xml:space="preserve">Модуль he3 - Современный Web-редактор записей ИРБИС64 (на базе технологии WS)</w:t>
      </w:r>
    </w:p>
    <w:p>
      <w:pPr>
        <w:pStyle w:val="BodyText"/>
      </w:pPr>
      <w:r>
        <w:t xml:space="preserve">ИДЕОЛОГИЯ И АРХИТЕКТУРНЫЕ ЦЕЛИ:</w:t>
      </w:r>
      <w:r>
        <w:t xml:space="preserve"> </w:t>
      </w:r>
      <w:r>
        <w:t xml:space="preserve">1. Чистое API и разделение слоев (Separation of Concerns):</w:t>
      </w:r>
      <w:r>
        <w:t xml:space="preserve"> </w:t>
      </w:r>
      <w:r>
        <w:t xml:space="preserve">   - Бэкенд (PHP) не генерирует JS-код или HTML (отказ от паттернов he2).</w:t>
      </w:r>
      <w:r>
        <w:t xml:space="preserve"> </w:t>
      </w:r>
      <w:r>
        <w:t xml:space="preserve">   - Модуль работает как API: отдает строгий JSON (UI Schema и данные записи) и принимает JSON для сохранения.</w:t>
      </w:r>
      <w:r>
        <w:t xml:space="preserve"> </w:t>
      </w:r>
      <w:r>
        <w:t xml:space="preserve">   - Фронтенд (ExtJS 3) читает схему и динамически строит интерфейс на клиенте.</w:t>
      </w:r>
    </w:p>
    <w:p>
      <w:pPr>
        <w:numPr>
          <w:ilvl w:val="0"/>
          <w:numId w:val="1212"/>
        </w:numPr>
      </w:pPr>
      <w:r>
        <w:t xml:space="preserve">Единый источник истины (Single Source of Truth) - рабочие листы:</w:t>
      </w:r>
      <w:r>
        <w:t xml:space="preserve"> </w:t>
      </w:r>
      <w:r>
        <w:t xml:space="preserve">   - Полный отказ от дублирующей системы FieldTypes (.field файлов).</w:t>
      </w:r>
      <w:r>
        <w:t xml:space="preserve"> </w:t>
      </w:r>
      <w:r>
        <w:t xml:space="preserve">   - Все формы ввода строятся исключительно на основе файлов конфигурации ИРБИС (.ws / .wss).</w:t>
      </w:r>
      <w:r>
        <w:t xml:space="preserve"> </w:t>
      </w:r>
      <w:r>
        <w:t xml:space="preserve">   - Специфичный Web-функционал (WYSIWYG, File Upload) реализуется через выделение пула </w:t>
      </w:r>
      <w:r>
        <w:t xml:space="preserve"> </w:t>
      </w:r>
      <w:r>
        <w:t xml:space="preserve">     пользовательских InMode (зарезервирован диапазон 128000-128999). Это сохраняет 100% совместимость </w:t>
      </w:r>
      <w:r>
        <w:t xml:space="preserve"> </w:t>
      </w:r>
      <w:r>
        <w:t xml:space="preserve">     с десктопным АРМ Каталогизатор, который игнорирует неизвестные методы ввода.</w:t>
      </w:r>
    </w:p>
    <w:p>
      <w:pPr>
        <w:numPr>
          <w:ilvl w:val="0"/>
          <w:numId w:val="1212"/>
        </w:numPr>
      </w:pPr>
      <w:r>
        <w:t xml:space="preserve">Плоский (табличный) интерфейс ИРБИС:</w:t>
      </w:r>
      <w:r>
        <w:t xml:space="preserve"> </w:t>
      </w:r>
      <w:r>
        <w:t xml:space="preserve">   - Замена перегруженного древовидного редактора со</w:t>
      </w:r>
      <w:r>
        <w:t xml:space="preserve"> </w:t>
      </w:r>
      <w:r>
        <w:t xml:space="preserve">“спойлерами”</w:t>
      </w:r>
      <w:r>
        <w:t xml:space="preserve"> </w:t>
      </w:r>
      <w:r>
        <w:t xml:space="preserve">на классический вид.</w:t>
      </w:r>
      <w:r>
        <w:t xml:space="preserve"> </w:t>
      </w:r>
      <w:r>
        <w:t xml:space="preserve">   - Общая компоновка (Border Layout):</w:t>
      </w:r>
      <w:r>
        <w:t xml:space="preserve"> </w:t>
      </w:r>
      <w:r>
        <w:t xml:space="preserve">     * Сверху (North) — панель инструментов (сохранение, ФЛК, добавление полей).</w:t>
      </w:r>
      <w:r>
        <w:t xml:space="preserve"> </w:t>
      </w:r>
      <w:r>
        <w:t xml:space="preserve">     * По центру (Center) — рабочая область, разделенная на вкладки согласно конфигурации WS. </w:t>
      </w:r>
      <w:r>
        <w:t xml:space="preserve"> </w:t>
      </w:r>
      <w:r>
        <w:t xml:space="preserve">       На каждой вкладке располагается своя плоская таблица (грид) с полями записи.</w:t>
      </w:r>
      <w:r>
        <w:t xml:space="preserve"> </w:t>
      </w:r>
      <w:r>
        <w:t xml:space="preserve">     * Снизу (South) — панель предпросмотра редактируемой записи с выбором формата просмотра.</w:t>
      </w:r>
      <w:r>
        <w:t xml:space="preserve"> </w:t>
      </w:r>
      <w:r>
        <w:t xml:space="preserve">   - Гибкая механика редактирования (по Enter или двойному клику): в зависимости от настроек </w:t>
      </w:r>
      <w:r>
        <w:t xml:space="preserve"> </w:t>
      </w:r>
      <w:r>
        <w:t xml:space="preserve">     может открываться вспомогательный инструмент (например, модальное окно редактора подполей </w:t>
      </w:r>
      <w:r>
        <w:t xml:space="preserve"> </w:t>
      </w:r>
      <w:r>
        <w:t xml:space="preserve">     по WSS) либо предоставляться возможность прямого inline-редактирования склеенной строки поля.</w:t>
      </w:r>
      <w:r>
        <w:t xml:space="preserve"> </w:t>
      </w:r>
      <w:r>
        <w:t xml:space="preserve">   - Автоматическая синхронизация повторений полей между вкладками и умная разбивка </w:t>
      </w:r>
      <w:r>
        <w:t xml:space="preserve"> </w:t>
      </w:r>
      <w:r>
        <w:t xml:space="preserve">     многострочного текста (textarea) на повторяющиеся поля на лету.</w:t>
      </w:r>
    </w:p>
    <w:p>
      <w:pPr>
        <w:numPr>
          <w:ilvl w:val="0"/>
          <w:numId w:val="1212"/>
        </w:numPr>
      </w:pPr>
      <w:r>
        <w:t xml:space="preserve">Строгая структура директорий модуля:</w:t>
      </w:r>
      <w:r>
        <w:t xml:space="preserve"> </w:t>
      </w:r>
      <w:r>
        <w:t xml:space="preserve">   - classes/ - вспомогательные PHP</w:t>
      </w:r>
      <w:r>
        <w:rPr>
          <w:strike/>
        </w:rPr>
        <w:t xml:space="preserve">классы (парсеры, DTO, бизнес</w:t>
      </w:r>
      <w:r>
        <w:t xml:space="preserve">логика).</w:t>
      </w:r>
      <w:r>
        <w:t xml:space="preserve"> </w:t>
      </w:r>
      <w:r>
        <w:t xml:space="preserve">   - JS/ - JS-компоненты фронтенда (ExtJS).</w:t>
      </w:r>
      <w:r>
        <w:t xml:space="preserve"> </w:t>
      </w:r>
      <w:r>
        <w:t xml:space="preserve">   - Actions/ - классы обработки API-запросов (endpoints).</w:t>
      </w:r>
    </w:p>
    <w:p>
      <w:pPr>
        <w:numPr>
          <w:ilvl w:val="0"/>
          <w:numId w:val="1212"/>
        </w:numPr>
      </w:pPr>
      <w:r>
        <w:t xml:space="preserve">Агностичность UI</w:t>
      </w:r>
      <w:r>
        <w:rPr>
          <w:strike/>
        </w:rPr>
        <w:t xml:space="preserve">схемы (Framework</w:t>
      </w:r>
      <w:r>
        <w:t xml:space="preserve">Agnostic):</w:t>
      </w:r>
      <w:r>
        <w:t xml:space="preserve"> </w:t>
      </w:r>
      <w:r>
        <w:t xml:space="preserve">   - Генерируемый JSON Schema не должен содержать привязок к ExtJS (никаких xtype или layout).</w:t>
      </w:r>
      <w:r>
        <w:t xml:space="preserve"> </w:t>
      </w:r>
      <w:r>
        <w:t xml:space="preserve">   - Только семантическое описание: тип данных, правила валидации, семантика виджета (например,</w:t>
      </w:r>
      <w:r>
        <w:t xml:space="preserve"> </w:t>
      </w:r>
      <w:r>
        <w:t xml:space="preserve">“dictionary”</w:t>
      </w:r>
      <w:r>
        <w:t xml:space="preserve">,</w:t>
      </w:r>
      <w:r>
        <w:t xml:space="preserve"> </w:t>
      </w:r>
      <w:r>
        <w:t xml:space="preserve">“file”</w:t>
      </w:r>
      <w:r>
        <w:t xml:space="preserve">).</w:t>
      </w:r>
    </w:p>
    <w:p>
      <w:pPr>
        <w:numPr>
          <w:ilvl w:val="0"/>
          <w:numId w:val="1212"/>
        </w:numPr>
      </w:pPr>
      <w:r>
        <w:t xml:space="preserve">Безопасность данных и UX:</w:t>
      </w:r>
      <w:r>
        <w:t xml:space="preserve"> </w:t>
      </w:r>
      <w:r>
        <w:t xml:space="preserve">   - Оптимистичные блокировки (Optimistic Locking) для предотвращения затирания данных при параллельном редактировании.</w:t>
      </w:r>
      <w:r>
        <w:t xml:space="preserve"> </w:t>
      </w:r>
      <w:r>
        <w:t xml:space="preserve">   - Поддержка восстановления из LocalStorage при обрыве связи (Автосохранение).</w:t>
      </w:r>
      <w:r>
        <w:t xml:space="preserve"> </w:t>
      </w:r>
      <w:r>
        <w:t xml:space="preserve">   - Локальная история изменений (Стек состояний Undo/Redo) для безопасной отмены (Ctrl+Z) </w:t>
      </w:r>
      <w:r>
        <w:t xml:space="preserve"> </w:t>
      </w:r>
      <w:r>
        <w:t xml:space="preserve">     и повтора (Ctrl+Y) пользовательских действий с автоматической синхронизацией черновика.</w:t>
      </w:r>
    </w:p>
    <w:p>
      <w:pPr>
        <w:numPr>
          <w:ilvl w:val="0"/>
          <w:numId w:val="1212"/>
        </w:numPr>
      </w:pPr>
      <w:r>
        <w:t xml:space="preserve">Производительность (Lazy Loading):</w:t>
      </w:r>
      <w:r>
        <w:t xml:space="preserve"> </w:t>
      </w:r>
      <w:r>
        <w:t xml:space="preserve">   - Ленивая подгрузка больших справочников (.mnu, .tre) и связанных записей только по мере необходимости (поиск/скроллинг).</w:t>
      </w:r>
    </w:p>
    <w:p>
      <w:pPr>
        <w:numPr>
          <w:ilvl w:val="0"/>
          <w:numId w:val="1212"/>
        </w:numPr>
      </w:pPr>
      <w:r>
        <w:t xml:space="preserve">Двухуровневая валидация (ФЛК):</w:t>
      </w:r>
      <w:r>
        <w:t xml:space="preserve"> </w:t>
      </w:r>
      <w:r>
        <w:t xml:space="preserve">   - Правила из WS валидируются на лету в браузере (клиент) и строго проверяются в API при сохранении (сервер).</w:t>
      </w:r>
    </w:p>
    <w:p>
      <w:pPr>
        <w:numPr>
          <w:ilvl w:val="0"/>
          <w:numId w:val="1212"/>
        </w:numPr>
      </w:pPr>
      <w:r>
        <w:t xml:space="preserve">Принцип единой ответственности (SRP) и делегирование:</w:t>
      </w:r>
      <w:r>
        <w:t xml:space="preserve"> </w:t>
      </w:r>
      <w:r>
        <w:t xml:space="preserve">   - Модуль he3 выступает только оркестратором. Вся низкоуровневая работа со специфичными структурами </w:t>
      </w:r>
      <w:r>
        <w:t xml:space="preserve"> </w:t>
      </w:r>
      <w:r>
        <w:t xml:space="preserve">     данных делегируется профильным модулям (парсинг .ws -&gt; в модуль WS, чтение .tre -&gt; в модуль Tre и т.д.).</w:t>
      </w:r>
    </w:p>
    <w:p>
      <w:pPr>
        <w:numPr>
          <w:ilvl w:val="0"/>
          <w:numId w:val="1212"/>
        </w:numPr>
      </w:pPr>
      <w:r>
        <w:t xml:space="preserve">Строгая типизация (DTO) и унифицированный контракт API:</w:t>
      </w:r>
      <w:r>
        <w:t xml:space="preserve"> </w:t>
      </w:r>
      <w:r>
        <w:t xml:space="preserve">   - Отказ от неструктурированных массивов. Внутренний обмен данными использует типизированные DTO.</w:t>
      </w:r>
      <w:r>
        <w:t xml:space="preserve"> </w:t>
      </w:r>
      <w:r>
        <w:t xml:space="preserve">   - Все API-ответы оборачиваются в единый конверт (например, {success: bool, data: mixed, message: string}).</w:t>
      </w:r>
      <w:r>
        <w:t xml:space="preserve"> </w:t>
      </w:r>
      <w:r>
        <w:t xml:space="preserve">   - Централизованный перехват исключений (Exception Handling) на уровне Actions.</w:t>
      </w:r>
    </w:p>
    <w:p>
      <w:pPr>
        <w:numPr>
          <w:ilvl w:val="0"/>
          <w:numId w:val="1212"/>
        </w:numPr>
      </w:pPr>
      <w:r>
        <w:t xml:space="preserve">Серверные черновики (Drafts) и отсутствие сессионного состояния:</w:t>
      </w:r>
      <w:r>
        <w:t xml:space="preserve"> </w:t>
      </w:r>
      <w:r>
        <w:t xml:space="preserve">   - Сервер не хранит промежуточное состояние формы в оперативной памяти (сессиях PHP).</w:t>
      </w:r>
      <w:r>
        <w:t xml:space="preserve"> </w:t>
      </w:r>
      <w:r>
        <w:t xml:space="preserve">   - При начале редактирования создается временная копия записи (Черновик) в выделенной БД (например, DRAFTS).</w:t>
      </w:r>
      <w:r>
        <w:t xml:space="preserve"> </w:t>
      </w:r>
      <w:r>
        <w:t xml:space="preserve">   - Клиент взаимодействует с API, передавая ID черновика (DraftID) и изменения (дельты).</w:t>
      </w:r>
      <w:r>
        <w:t xml:space="preserve"> </w:t>
      </w:r>
      <w:r>
        <w:t xml:space="preserve">   - Это обеспечивает надежное автосохранение, защиту от потери данных при обрыве связи и решает </w:t>
      </w:r>
      <w:r>
        <w:t xml:space="preserve"> </w:t>
      </w:r>
      <w:r>
        <w:t xml:space="preserve">     проблему передачи тяжеловесных бинарных полей при каждом запросе предпросмотра/ФЛК.</w:t>
      </w:r>
      <w:r>
        <w:t xml:space="preserve"> </w:t>
      </w:r>
      <w:r>
        <w:t xml:space="preserve">   - Бизнес</w:t>
      </w:r>
      <w:r>
        <w:rPr>
          <w:strike/>
        </w:rPr>
        <w:t xml:space="preserve">логика преобразования (WS -&gt; UI Schema) должна быть изолирована и покрыта Unit</w:t>
      </w:r>
      <w:r>
        <w:t xml:space="preserve">тестами.</w:t>
      </w:r>
    </w:p>
    <w:p>
      <w:pPr>
        <w:numPr>
          <w:ilvl w:val="0"/>
          <w:numId w:val="1212"/>
        </w:numPr>
      </w:pPr>
      <w:r>
        <w:t xml:space="preserve">Непрерывная документация (Docs</w:t>
      </w:r>
      <w:r>
        <w:rPr>
          <w:strike/>
        </w:rPr>
        <w:t xml:space="preserve">as</w:t>
      </w:r>
      <w:r>
        <w:t xml:space="preserve">Code):</w:t>
      </w:r>
      <w:r>
        <w:t xml:space="preserve"> </w:t>
      </w:r>
      <w:r>
        <w:t xml:space="preserve">   - Документация является неотъемлемой частью кодовой базы (папка Help).</w:t>
      </w:r>
      <w:r>
        <w:t xml:space="preserve"> </w:t>
      </w:r>
      <w:r>
        <w:t xml:space="preserve">   - Обязательный минимум:</w:t>
      </w:r>
      <w:r>
        <w:t xml:space="preserve"> </w:t>
      </w:r>
      <w:r>
        <w:t xml:space="preserve">     * Root.help - структура и оглавление.</w:t>
      </w:r>
      <w:r>
        <w:t xml:space="preserve"> </w:t>
      </w:r>
      <w:r>
        <w:t xml:space="preserve">     * General.md - общее описание модуля и архитектуры.</w:t>
      </w:r>
      <w:r>
        <w:t xml:space="preserve"> </w:t>
      </w:r>
      <w:r>
        <w:t xml:space="preserve">     * UserGuide.md - руководство пользователя (в т.ч. навигация с клавиатуры).</w:t>
      </w:r>
      <w:r>
        <w:t xml:space="preserve"> </w:t>
      </w:r>
      <w:r>
        <w:t xml:space="preserve">     * AdminGuide.md - справочник администратора (расширенные InMode, настройка WSS, структура DopInf).</w:t>
      </w:r>
    </w:p>
    <w:p>
      <w:pPr>
        <w:numPr>
          <w:ilvl w:val="0"/>
          <w:numId w:val="1212"/>
        </w:numPr>
      </w:pPr>
      <w:r>
        <w:t xml:space="preserve">UX профессионального ввода (Keyboard-First):</w:t>
      </w:r>
      <w:r>
        <w:t xml:space="preserve"> </w:t>
      </w:r>
      <w:r>
        <w:t xml:space="preserve">   - Обеспечение высокой скорости работы библиографа за счет полной поддержки навигации с клавиатуры </w:t>
      </w:r>
      <w:r>
        <w:t xml:space="preserve"> </w:t>
      </w:r>
      <w:r>
        <w:t xml:space="preserve">     (Tab, Enter, стрелки) по гридам и модальным окнам. </w:t>
      </w:r>
      <w:r>
        <w:t xml:space="preserve"> </w:t>
      </w:r>
      <w:r>
        <w:t xml:space="preserve">   - Поддержка привычных горячих клавиш (F2 - средства ввода, и т.д.).</w:t>
      </w:r>
    </w:p>
    <w:p>
      <w:pPr>
        <w:numPr>
          <w:ilvl w:val="0"/>
          <w:numId w:val="1212"/>
        </w:numPr>
      </w:pPr>
      <w:r>
        <w:t xml:space="preserve">Расширяемость (Plugin Architecture):</w:t>
      </w:r>
      <w:r>
        <w:t xml:space="preserve"> </w:t>
      </w:r>
      <w:r>
        <w:t xml:space="preserve">   - Модуль he3 должен предоставлять API для регистрации сторонних виджетов. Другие модули системы </w:t>
      </w:r>
      <w:r>
        <w:t xml:space="preserve"> </w:t>
      </w:r>
      <w:r>
        <w:t xml:space="preserve">     должны иметь возможность добавлять свои обработчики пользовательских InMode без изменения кода ядра he3.</w:t>
      </w:r>
    </w:p>
    <w:p>
      <w:pPr>
        <w:numPr>
          <w:ilvl w:val="0"/>
          <w:numId w:val="1212"/>
        </w:numPr>
      </w:pPr>
      <w:r>
        <w:t xml:space="preserve">Локализация (i18n):</w:t>
      </w:r>
      <w:r>
        <w:t xml:space="preserve"> </w:t>
      </w:r>
      <w:r>
        <w:t xml:space="preserve">   - Все системные сообщения, тексты ошибок валидации и элементы интерфейса должны использовать </w:t>
      </w:r>
      <w:r>
        <w:t xml:space="preserve"> </w:t>
      </w:r>
      <w:r>
        <w:t xml:space="preserve">     механизмы интернационализации ИРБИС 128.</w:t>
      </w:r>
      <w:r>
        <w:t xml:space="preserve"> </w:t>
      </w:r>
      <w:r>
        <w:t xml:space="preserve">     (Внимание: в текущей реализации требуется вынос захардкоженных строк в языковые файлы системы).</w:t>
      </w:r>
    </w:p>
    <w:p>
      <w:pPr>
        <w:numPr>
          <w:ilvl w:val="0"/>
          <w:numId w:val="1212"/>
        </w:numPr>
      </w:pPr>
      <w:r>
        <w:t xml:space="preserve">Синхронизация состояния и предпросмотр:</w:t>
      </w:r>
      <w:r>
        <w:t xml:space="preserve"> </w:t>
      </w:r>
      <w:r>
        <w:t xml:space="preserve">   - Фронтенд использует единое хранилище состояния (Store) для редактируемой записи.</w:t>
      </w:r>
      <w:r>
        <w:t xml:space="preserve"> </w:t>
      </w:r>
      <w:r>
        <w:t xml:space="preserve">   - Изменения в Store синхронизируются с серверным черновиком в фоне (Debounce-сохранение).</w:t>
      </w:r>
      <w:r>
        <w:t xml:space="preserve"> </w:t>
      </w:r>
      <w:r>
        <w:t xml:space="preserve">   - Эндпоинты предпросмотра и проверки ФЛК оперируют исключительно серверным черновиком. Фронтенд </w:t>
      </w:r>
      <w:r>
        <w:t xml:space="preserve"> </w:t>
      </w:r>
      <w:r>
        <w:t xml:space="preserve">     просто отправляет команду</w:t>
      </w:r>
      <w:r>
        <w:t xml:space="preserve"> </w:t>
      </w:r>
      <w:r>
        <w:t xml:space="preserve">“Отформатируй черновик DraftID”</w:t>
      </w:r>
      <w:r>
        <w:t xml:space="preserve">, минимизируя сетевой трафик.</w:t>
      </w:r>
    </w:p>
    <w:p>
      <w:pPr>
        <w:pStyle w:val="FirstParagraph"/>
      </w:pPr>
      <w:r>
        <w:t xml:space="preserve"> </w:t>
      </w:r>
    </w:p>
    <w:p>
      <w:pPr>
        <w:pStyle w:val="BodyText"/>
      </w:pPr>
      <w:r>
        <w:rPr>
          <w:strike/>
        </w:rPr>
        <w:t xml:space="preserve">-</w:t>
      </w:r>
    </w:p>
    <w:p>
      <w:pPr>
        <w:numPr>
          <w:ilvl w:val="0"/>
          <w:numId w:val="1213"/>
        </w:numPr>
      </w:pPr>
      <w:r>
        <w:t xml:space="preserve">feat(he3): добавлен модуль he3 — современный Web-редактор записей ИРБИС64</w:t>
      </w:r>
    </w:p>
    <w:p>
      <w:pPr>
        <w:numPr>
          <w:ilvl w:val="0"/>
          <w:numId w:val="1000"/>
        </w:numPr>
      </w:pPr>
      <w:r>
        <w:t xml:space="preserve">Начата реализация нового модуля he3, представляющий собой современный табличный (плоский) редактор записей, построенный на базе API-first подхода и строгой привязки к конфигурациям рабочих листов (.ws / .wss).</w:t>
      </w:r>
    </w:p>
    <w:p>
      <w:pPr>
        <w:numPr>
          <w:ilvl w:val="0"/>
          <w:numId w:val="1000"/>
        </w:numPr>
      </w:pPr>
      <w:r>
        <w:t xml:space="preserve">Основные нововведения и архитектурные решения:</w:t>
      </w:r>
    </w:p>
    <w:p>
      <w:pPr>
        <w:pStyle w:val="Compact"/>
        <w:numPr>
          <w:ilvl w:val="1"/>
          <w:numId w:val="1214"/>
        </w:numPr>
      </w:pPr>
      <w:r>
        <w:t xml:space="preserve">Архитектура API и схемы: Бэкенд отделен от генерации UI. Добавлен WsParser, который на лету преобразует файлы рабочих листов в строгие DTO (FormSchema, TabSchema, FieldSchema) для динамического построения интерфейса на клиенте.</w:t>
      </w:r>
    </w:p>
    <w:p>
      <w:pPr>
        <w:pStyle w:val="Compact"/>
        <w:numPr>
          <w:ilvl w:val="1"/>
          <w:numId w:val="1214"/>
        </w:numPr>
      </w:pPr>
      <w:r>
        <w:t xml:space="preserve">Серверные черновики (Drafts): Реализован DraftService, использующий SQLite (he3_drafts) для безопасного автосохранения, работы с оптимистичными блокировками и защиты от потери данных.</w:t>
      </w:r>
    </w:p>
    <w:p>
      <w:pPr>
        <w:pStyle w:val="Compact"/>
        <w:numPr>
          <w:ilvl w:val="1"/>
          <w:numId w:val="1214"/>
        </w:numPr>
      </w:pPr>
      <w:r>
        <w:t xml:space="preserve">Фронтенд ядро (ExtJS): Добавлен he3.core.js с табличным интерфейсом, нативной историей состояний (Undo/Redo), двухуровневой валидацией (ФЛК) и полноценной поддержкой горячих клавиш (Keyboard-First).</w:t>
      </w:r>
    </w:p>
    <w:p>
      <w:pPr>
        <w:pStyle w:val="Compact"/>
        <w:numPr>
          <w:ilvl w:val="1"/>
          <w:numId w:val="1214"/>
        </w:numPr>
      </w:pPr>
      <w:r>
        <w:t xml:space="preserve">Расширяемая система виджетов: Внедрена Plugin-архитектура для методов ввода (InMode). Реализованы модальные окна и виджеты для:</w:t>
      </w:r>
    </w:p>
    <w:p>
      <w:pPr>
        <w:pStyle w:val="Compact"/>
        <w:numPr>
          <w:ilvl w:val="2"/>
          <w:numId w:val="1215"/>
        </w:numPr>
      </w:pPr>
      <w:r>
        <w:t xml:space="preserve">Словарей и иерархических справочников (.mnu, .tre)</w:t>
      </w:r>
    </w:p>
    <w:p>
      <w:pPr>
        <w:pStyle w:val="Compact"/>
        <w:numPr>
          <w:ilvl w:val="2"/>
          <w:numId w:val="1215"/>
        </w:numPr>
      </w:pPr>
      <w:r>
        <w:t xml:space="preserve">Тематического рубрикатора (ГРНТИ) и Авторитетных файлов</w:t>
      </w:r>
    </w:p>
    <w:p>
      <w:pPr>
        <w:pStyle w:val="Compact"/>
        <w:numPr>
          <w:ilvl w:val="2"/>
          <w:numId w:val="1215"/>
        </w:numPr>
      </w:pPr>
      <w:r>
        <w:t xml:space="preserve">Тезауруса (с поиском по фрагменту и древовидным рядом)</w:t>
      </w:r>
    </w:p>
    <w:p>
      <w:pPr>
        <w:pStyle w:val="Compact"/>
        <w:numPr>
          <w:ilvl w:val="2"/>
          <w:numId w:val="1215"/>
        </w:numPr>
      </w:pPr>
      <w:r>
        <w:t xml:space="preserve">Редактирования подполей (динамические и статические WSS)</w:t>
      </w:r>
    </w:p>
    <w:p>
      <w:pPr>
        <w:pStyle w:val="Compact"/>
        <w:numPr>
          <w:ilvl w:val="2"/>
          <w:numId w:val="1215"/>
        </w:numPr>
      </w:pPr>
      <w:r>
        <w:t xml:space="preserve">Загрузки локальных файлов и серверного файлового менеджера</w:t>
      </w:r>
    </w:p>
    <w:p>
      <w:pPr>
        <w:pStyle w:val="Compact"/>
        <w:numPr>
          <w:ilvl w:val="2"/>
          <w:numId w:val="1215"/>
        </w:numPr>
      </w:pPr>
      <w:r>
        <w:t xml:space="preserve">Генерации контента с помощью ИИ (ИРБИС-ИИ)</w:t>
      </w:r>
    </w:p>
    <w:p>
      <w:pPr>
        <w:pStyle w:val="Compact"/>
        <w:numPr>
          <w:ilvl w:val="1"/>
          <w:numId w:val="1214"/>
        </w:numPr>
      </w:pPr>
      <w:r>
        <w:t xml:space="preserve">Стили и ресурсы: В ExtJS/resources добавлены новые SVG</w:t>
      </w:r>
      <w:r>
        <w:rPr>
          <w:strike/>
        </w:rPr>
        <w:t xml:space="preserve">иконки для интерфейса редактора и обновлен css</w:t>
      </w:r>
      <w:r>
        <w:t xml:space="preserve">файл irb</w:t>
      </w:r>
      <w:r>
        <w:rPr>
          <w:strike/>
        </w:rPr>
        <w:t xml:space="preserve">all</w:t>
      </w:r>
      <w:r>
        <w:t xml:space="preserve">notheme.css. Модуль WIrbis обновлен для подключения новых JS-файлов.</w:t>
      </w:r>
    </w:p>
    <w:p>
      <w:pPr>
        <w:pStyle w:val="Compact"/>
        <w:numPr>
          <w:ilvl w:val="1"/>
          <w:numId w:val="1214"/>
        </w:numPr>
      </w:pPr>
      <w:r>
        <w:t xml:space="preserve">Документация (Docs</w:t>
      </w:r>
      <w:r>
        <w:rPr>
          <w:strike/>
        </w:rPr>
        <w:t xml:space="preserve">as</w:t>
      </w:r>
      <w:r>
        <w:t xml:space="preserve">Code): В папку Help добавлены подробные руководства для пользователя и администратора. (В разработке)</w:t>
      </w:r>
    </w:p>
    <w:p>
      <w:pPr>
        <w:numPr>
          <w:ilvl w:val="0"/>
          <w:numId w:val="1213"/>
        </w:numPr>
      </w:pPr>
      <w:r>
        <w:t xml:space="preserve">Интеграция нового редактора he3 в модуль Каталогизатор</w:t>
      </w:r>
    </w:p>
    <w:p>
      <w:pPr>
        <w:pStyle w:val="Compact"/>
        <w:numPr>
          <w:ilvl w:val="1"/>
          <w:numId w:val="1216"/>
        </w:numPr>
      </w:pPr>
      <w:r>
        <w:t xml:space="preserve">Настройки модуля: В конфигурацию Cataloguer (ApplyGeneralVariablesConfig.inc) добавлена настройка editorType, позволяющая администратору переключаться между классическим редактором (he2) и современным (he3). Переменная передается на клиентскую сторону через Show.inc.</w:t>
      </w:r>
    </w:p>
    <w:p>
      <w:pPr>
        <w:pStyle w:val="Compact"/>
        <w:numPr>
          <w:ilvl w:val="1"/>
          <w:numId w:val="1216"/>
        </w:numPr>
      </w:pPr>
      <w:r>
        <w:t xml:space="preserve">Динамический вызов редактора: Изменены клиентские скрипты irbis</w:t>
      </w:r>
      <w:r>
        <w:rPr>
          <w:strike/>
        </w:rPr>
        <w:t xml:space="preserve">c.js и irbis</w:t>
      </w:r>
      <w:r>
        <w:t xml:space="preserve">reclist128.js. Теперь действия двойного клика по гриду, а также кнопки</w:t>
      </w:r>
      <w:r>
        <w:t xml:space="preserve"> </w:t>
      </w:r>
      <w:r>
        <w:t xml:space="preserve">“Создать”</w:t>
      </w:r>
      <w:r>
        <w:t xml:space="preserve"> </w:t>
      </w:r>
      <w:r>
        <w:t xml:space="preserve">и</w:t>
      </w:r>
      <w:r>
        <w:t xml:space="preserve"> </w:t>
      </w:r>
      <w:r>
        <w:t xml:space="preserve">“Редактировать”</w:t>
      </w:r>
      <w:r>
        <w:t xml:space="preserve"> </w:t>
      </w:r>
      <w:r>
        <w:t xml:space="preserve">в тулбаре динамически определяют нужный action (he2/GetSidEditor или he3/GetSidEditor) в зависимости от текущих настроек пользователя.</w:t>
      </w:r>
    </w:p>
    <w:p>
      <w:pPr>
        <w:pStyle w:val="Compact"/>
        <w:numPr>
          <w:ilvl w:val="1"/>
          <w:numId w:val="1216"/>
        </w:numPr>
      </w:pPr>
      <w:r>
        <w:t xml:space="preserve">Серверные экшены he3: Добавлены новые файлы GetSidEditor.inc и GetSidEditorNew.inc в модуль he3 для обработки запросов на открытие окна редактора.</w:t>
      </w:r>
    </w:p>
    <w:p>
      <w:pPr>
        <w:pStyle w:val="Compact"/>
        <w:numPr>
          <w:ilvl w:val="1"/>
          <w:numId w:val="1216"/>
        </w:numPr>
      </w:pPr>
      <w:r>
        <w:t xml:space="preserve">Оконный режим he3:</w:t>
      </w:r>
    </w:p>
    <w:p>
      <w:pPr>
        <w:pStyle w:val="Compact"/>
        <w:numPr>
          <w:ilvl w:val="2"/>
          <w:numId w:val="1217"/>
        </w:numPr>
      </w:pPr>
      <w:r>
        <w:t xml:space="preserve">Базовый компонент редактора Irbis.he3.Editor в he3.core.js переведен с Ext.Viewport на Ext.Panel, что позволяет встраивать его в другие контейнеры.</w:t>
      </w:r>
    </w:p>
    <w:p>
      <w:pPr>
        <w:pStyle w:val="Compact"/>
        <w:numPr>
          <w:ilvl w:val="2"/>
          <w:numId w:val="1217"/>
        </w:numPr>
      </w:pPr>
      <w:r>
        <w:t xml:space="preserve">Создана новая модальная обертка Irbis.he3.EditorWindow, которая отвечает за показ редактора he3 в диалоговом окне.</w:t>
      </w:r>
    </w:p>
    <w:p>
      <w:pPr>
        <w:pStyle w:val="Compact"/>
        <w:numPr>
          <w:ilvl w:val="2"/>
          <w:numId w:val="1217"/>
        </w:numPr>
      </w:pPr>
      <w:r>
        <w:t xml:space="preserve">Добавлена логика автоматического закрытия окна при успешном сохранении записи (CommitDraft) и последующего обновления связанного грида в интерфейсе АРМ.</w:t>
      </w:r>
    </w:p>
    <w:p>
      <w:pPr>
        <w:numPr>
          <w:ilvl w:val="0"/>
          <w:numId w:val="1213"/>
        </w:numPr>
      </w:pPr>
      <w:r>
        <w:t xml:space="preserve">Добавление настройки формата предпросмотра, кнопки печати и улучшение рендеринга записей в редакторе he3</w:t>
      </w:r>
    </w:p>
    <w:p>
      <w:pPr>
        <w:numPr>
          <w:ilvl w:val="0"/>
          <w:numId w:val="1000"/>
        </w:numPr>
      </w:pPr>
      <w:r>
        <w:t xml:space="preserve">Настройки и интерфейс АРМ Каталогизатор:</w:t>
      </w:r>
    </w:p>
    <w:p>
      <w:pPr>
        <w:pStyle w:val="Compact"/>
        <w:numPr>
          <w:ilvl w:val="1"/>
          <w:numId w:val="1218"/>
        </w:numPr>
      </w:pPr>
      <w:r>
        <w:t xml:space="preserve">В конфигурацию модуля Cataloguer добавлена новая настройка recEditPft («Формат просмотра в редакторе») со значением по умолчанию full.</w:t>
      </w:r>
    </w:p>
    <w:p>
      <w:pPr>
        <w:pStyle w:val="Compact"/>
        <w:numPr>
          <w:ilvl w:val="1"/>
          <w:numId w:val="1218"/>
        </w:numPr>
      </w:pPr>
      <w:r>
        <w:t xml:space="preserve">Обеспечена передача параметра recEditPft (или irbPft) по цепочке вызовов: от глобальных настроек АРМа до кнопок создания/редактирования записей (в списках записей, панелях вкладок и мониторе ссылок) и инициализации окна редактора Irbis.he3.EditorWindow.</w:t>
      </w:r>
    </w:p>
    <w:p>
      <w:pPr>
        <w:numPr>
          <w:ilvl w:val="0"/>
          <w:numId w:val="1000"/>
        </w:numPr>
      </w:pPr>
      <w:r>
        <w:t xml:space="preserve">Редактор he3 (Frontend):</w:t>
      </w:r>
    </w:p>
    <w:p>
      <w:pPr>
        <w:pStyle w:val="Compact"/>
        <w:numPr>
          <w:ilvl w:val="1"/>
          <w:numId w:val="1219"/>
        </w:numPr>
      </w:pPr>
      <w:r>
        <w:t xml:space="preserve">В панель предпросмотра записи добавлен выпадающий список для выбора формата расформатирования (WIrbis.PftSelector).</w:t>
      </w:r>
    </w:p>
    <w:p>
      <w:pPr>
        <w:pStyle w:val="Compact"/>
        <w:numPr>
          <w:ilvl w:val="1"/>
          <w:numId w:val="1219"/>
        </w:numPr>
      </w:pPr>
      <w:r>
        <w:t xml:space="preserve">В тулбар панели предпросмотра добавлена кнопка «Печать» (выводит текущий HTML предпросмотра в новое окно для печати браузером).</w:t>
      </w:r>
    </w:p>
    <w:p>
      <w:pPr>
        <w:pStyle w:val="Compact"/>
        <w:numPr>
          <w:ilvl w:val="1"/>
          <w:numId w:val="1219"/>
        </w:numPr>
      </w:pPr>
      <w:r>
        <w:t xml:space="preserve">Улучшена верстка таблицы редактирования полей: столбцы «Метка», «Поле» и «Повт.» теперь имеют фиксированную ширину (fixed: true), а для таблицы включен режим forceFit: true.</w:t>
      </w:r>
    </w:p>
    <w:p>
      <w:pPr>
        <w:pStyle w:val="Compact"/>
        <w:numPr>
          <w:ilvl w:val="1"/>
          <w:numId w:val="1219"/>
        </w:numPr>
      </w:pPr>
      <w:r>
        <w:t xml:space="preserve">Доработан метод refreshPreview: теперь он использует формат из селектора (или переданный по умолчанию irbPft), а также добавлены надежные проверки и обработка ошибок при получении некорректного ответа от сервера (включая обработку сетевых ошибок).</w:t>
      </w:r>
    </w:p>
    <w:p>
      <w:pPr>
        <w:pStyle w:val="Compact"/>
        <w:numPr>
          <w:ilvl w:val="1"/>
          <w:numId w:val="1219"/>
        </w:numPr>
      </w:pPr>
      <w:r>
        <w:t xml:space="preserve">Инициализация данных редактора и предпросмотра при открытии окна сделана с небольшой задержкой (defer), чтобы PftSelector успел корректно загрузить свой store.</w:t>
      </w:r>
    </w:p>
    <w:p>
      <w:pPr>
        <w:numPr>
          <w:ilvl w:val="0"/>
          <w:numId w:val="1000"/>
        </w:numPr>
      </w:pPr>
      <w:r>
        <w:t xml:space="preserve">Редактор he3 (Backend):</w:t>
      </w:r>
    </w:p>
    <w:p>
      <w:pPr>
        <w:pStyle w:val="Compact"/>
        <w:numPr>
          <w:ilvl w:val="1"/>
          <w:numId w:val="1220"/>
        </w:numPr>
      </w:pPr>
      <w:r>
        <w:t xml:space="preserve">Синхронизация кэша: В экшене InitDraft добавлено сохранение данных черновика в системный кэш записи (EditorData</w:t>
      </w:r>
      <w:r>
        <w:rPr>
          <w:strike/>
        </w:rPr>
        <w:t xml:space="preserve">content, EditorData</w:t>
      </w:r>
      <w:r>
        <w:t xml:space="preserve">mfn) через SidSave(). Это необходимо для корректной работы системного расформатирования в режиме редактирования.</w:t>
      </w:r>
    </w:p>
    <w:p>
      <w:pPr>
        <w:pStyle w:val="Compact"/>
        <w:numPr>
          <w:ilvl w:val="1"/>
          <w:numId w:val="1220"/>
        </w:numPr>
      </w:pPr>
      <w:r>
        <w:t xml:space="preserve">Предпросмотр (PreviewDraft):</w:t>
      </w:r>
    </w:p>
    <w:p>
      <w:pPr>
        <w:pStyle w:val="Compact"/>
        <w:numPr>
          <w:ilvl w:val="2"/>
          <w:numId w:val="1221"/>
        </w:numPr>
      </w:pPr>
      <w:r>
        <w:t xml:space="preserve">Улучшена логика применения значений по умолчанию из рабочих листов (WS) перед расформатированием.</w:t>
      </w:r>
    </w:p>
    <w:p>
      <w:pPr>
        <w:pStyle w:val="Compact"/>
        <w:numPr>
          <w:ilvl w:val="2"/>
          <w:numId w:val="1221"/>
        </w:numPr>
      </w:pPr>
      <w:r>
        <w:t xml:space="preserve">Исправлена обработка форматов: теперь корректно обрабатываются системные форматы (ALL, brief, full, @).</w:t>
      </w:r>
    </w:p>
    <w:p>
      <w:pPr>
        <w:pStyle w:val="Compact"/>
        <w:numPr>
          <w:ilvl w:val="2"/>
          <w:numId w:val="1221"/>
        </w:numPr>
      </w:pPr>
      <w:r>
        <w:t xml:space="preserve">Для системных форматов при вызове Format128 теперь передается флаг array(</w:t>
      </w:r>
      <w:r>
        <w:t xml:space="preserve">‘modeEditor’</w:t>
      </w:r>
      <w:r>
        <w:t xml:space="preserve"> </w:t>
      </w:r>
      <w:r>
        <w:t xml:space="preserve">=&gt;</w:t>
      </w:r>
      <w:r>
        <w:t xml:space="preserve"> </w:t>
      </w:r>
      <w:r>
        <w:t xml:space="preserve">‘edit’</w:t>
      </w:r>
      <w:r>
        <w:t xml:space="preserve">), чтобы i128f брал данные из кэша редактирования.</w:t>
      </w:r>
    </w:p>
    <w:p>
      <w:pPr>
        <w:pStyle w:val="Compact"/>
        <w:numPr>
          <w:ilvl w:val="2"/>
          <w:numId w:val="1221"/>
        </w:numPr>
      </w:pPr>
      <w:r>
        <w:t xml:space="preserve">Добавлена пост</w:t>
      </w:r>
      <w:r>
        <w:rPr>
          <w:strike/>
        </w:rPr>
        <w:t xml:space="preserve">обработка результатов форматирования: удаление RTF</w:t>
      </w:r>
      <w:r>
        <w:t xml:space="preserve">тегов (</w:t>
      </w:r>
      <w:r>
        <w:t xml:space="preserve">,</w:t>
      </w:r>
      <w:r>
        <w:t xml:space="preserve"> </w:t>
      </w:r>
    </w:p>
    <w:p>
      <w:pPr>
        <w:pStyle w:val="Compact"/>
        <w:numPr>
          <w:ilvl w:val="2"/>
          <w:numId w:val="1000"/>
        </w:numPr>
      </w:pPr>
      <w:r>
        <w:t xml:space="preserve">,</w:t>
      </w:r>
      <w:r>
        <w:t xml:space="preserve"> </w:t>
      </w:r>
      <w:r>
        <w:t xml:space="preserve">и фигурных скобок), которые часто возвращает ИРБИС в режиме редактирования, и применение BBCodes.</w:t>
      </w:r>
    </w:p>
    <w:bookmarkStart w:id="279" w:name="связанные-задачи-22"/>
    <w:p>
      <w:pPr>
        <w:pStyle w:val="Heading3"/>
      </w:pPr>
      <w:r>
        <w:t xml:space="preserve">1. Связанные задачи</w:t>
      </w:r>
    </w:p>
    <w:bookmarkStart w:id="262" w:name="blocks-i128-31"/>
    <w:p>
      <w:pPr>
        <w:pStyle w:val="Heading4"/>
      </w:pPr>
      <w:r>
        <w:t xml:space="preserve">1.1. 🔗 blocks: I128-31</w:t>
      </w:r>
    </w:p>
    <w:p>
      <w:pPr>
        <w:pStyle w:val="BlockText"/>
      </w:pPr>
      <w:hyperlink r:id="rId261">
        <w:r>
          <w:rPr>
            <w:rStyle w:val="Hyperlink"/>
            <w:b/>
            <w:bCs/>
          </w:rPr>
          <w:t xml:space="preserve">[I128-31]</w:t>
        </w:r>
      </w:hyperlink>
      <w:r>
        <w:t xml:space="preserve"> </w:t>
      </w:r>
      <w:r>
        <w:t xml:space="preserve">Поддержка листа ввода в виде таблицы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Start w:id="264" w:name="blocks-i128-46"/>
    <w:p>
      <w:pPr>
        <w:pStyle w:val="Heading4"/>
      </w:pPr>
      <w:r>
        <w:t xml:space="preserve">1.2. 🔗 blocks: I128-46</w:t>
      </w:r>
    </w:p>
    <w:p>
      <w:pPr>
        <w:pStyle w:val="BlockText"/>
      </w:pPr>
      <w:hyperlink r:id="rId263">
        <w:r>
          <w:rPr>
            <w:rStyle w:val="Hyperlink"/>
            <w:b/>
            <w:bCs/>
          </w:rPr>
          <w:t xml:space="preserve">[I128-46]</w:t>
        </w:r>
      </w:hyperlink>
      <w:r>
        <w:t xml:space="preserve"> </w:t>
      </w:r>
      <w:r>
        <w:t xml:space="preserve">Поддержка метода ввода 7</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4"/>
    <w:bookmarkStart w:id="266" w:name="blocks-i128-47"/>
    <w:p>
      <w:pPr>
        <w:pStyle w:val="Heading4"/>
      </w:pPr>
      <w:r>
        <w:t xml:space="preserve">1.3. 🔗 blocks: I128-47</w:t>
      </w:r>
    </w:p>
    <w:p>
      <w:pPr>
        <w:pStyle w:val="BlockText"/>
      </w:pPr>
      <w:hyperlink r:id="rId265">
        <w:r>
          <w:rPr>
            <w:rStyle w:val="Hyperlink"/>
            <w:b/>
            <w:bCs/>
          </w:rPr>
          <w:t xml:space="preserve">[I128-47]</w:t>
        </w:r>
      </w:hyperlink>
      <w:r>
        <w:t xml:space="preserve"> </w:t>
      </w:r>
      <w:r>
        <w:t xml:space="preserve">Поддержка метода ввода 9</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Start w:id="268" w:name="blocks-i128-48"/>
    <w:p>
      <w:pPr>
        <w:pStyle w:val="Heading4"/>
      </w:pPr>
      <w:r>
        <w:t xml:space="preserve">1.4. 🔗 blocks: I128-48</w:t>
      </w:r>
    </w:p>
    <w:p>
      <w:pPr>
        <w:pStyle w:val="BlockText"/>
      </w:pPr>
      <w:hyperlink r:id="rId267">
        <w:r>
          <w:rPr>
            <w:rStyle w:val="Hyperlink"/>
            <w:b/>
            <w:bCs/>
          </w:rPr>
          <w:t xml:space="preserve">[I128-48]</w:t>
        </w:r>
      </w:hyperlink>
      <w:r>
        <w:t xml:space="preserve"> </w:t>
      </w:r>
      <w:r>
        <w:t xml:space="preserve">Поддержка метода ввода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8"/>
    <w:bookmarkStart w:id="270" w:name="blocks-i128-49"/>
    <w:p>
      <w:pPr>
        <w:pStyle w:val="Heading4"/>
      </w:pPr>
      <w:r>
        <w:t xml:space="preserve">1.5. 🔗 blocks: I128-49</w:t>
      </w:r>
    </w:p>
    <w:p>
      <w:pPr>
        <w:pStyle w:val="BlockText"/>
      </w:pPr>
      <w:hyperlink r:id="rId269">
        <w:r>
          <w:rPr>
            <w:rStyle w:val="Hyperlink"/>
            <w:b/>
            <w:bCs/>
          </w:rPr>
          <w:t xml:space="preserve">[I128-49]</w:t>
        </w:r>
      </w:hyperlink>
      <w:r>
        <w:t xml:space="preserve"> </w:t>
      </w:r>
      <w:r>
        <w:t xml:space="preserve">Поддержка метода ввода 11</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Start w:id="272" w:name="blocks-i128-50"/>
    <w:p>
      <w:pPr>
        <w:pStyle w:val="Heading4"/>
      </w:pPr>
      <w:r>
        <w:t xml:space="preserve">1.6. 🔗 blocks: I128-50</w:t>
      </w:r>
    </w:p>
    <w:p>
      <w:pPr>
        <w:pStyle w:val="BlockText"/>
      </w:pPr>
      <w:hyperlink r:id="rId271">
        <w:r>
          <w:rPr>
            <w:rStyle w:val="Hyperlink"/>
            <w:b/>
            <w:bCs/>
          </w:rPr>
          <w:t xml:space="preserve">[I128-50]</w:t>
        </w:r>
      </w:hyperlink>
      <w:r>
        <w:t xml:space="preserve"> </w:t>
      </w:r>
      <w:r>
        <w:t xml:space="preserve">Поддержка метода ввода 12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2"/>
    <w:bookmarkStart w:id="274" w:name="blocks-i128-52"/>
    <w:p>
      <w:pPr>
        <w:pStyle w:val="Heading4"/>
      </w:pPr>
      <w:r>
        <w:t xml:space="preserve">1.7. 🔗 blocks: I128-52</w:t>
      </w:r>
    </w:p>
    <w:p>
      <w:pPr>
        <w:pStyle w:val="BlockText"/>
      </w:pPr>
      <w:hyperlink r:id="rId273">
        <w:r>
          <w:rPr>
            <w:rStyle w:val="Hyperlink"/>
            <w:b/>
            <w:bCs/>
          </w:rPr>
          <w:t xml:space="preserve">[I128-52]</w:t>
        </w:r>
      </w:hyperlink>
      <w:r>
        <w:t xml:space="preserve"> </w:t>
      </w:r>
      <w:r>
        <w:t xml:space="preserve">Поддержка метода ввода 15</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4"/>
    <w:bookmarkStart w:id="276" w:name="blocks-i128-104"/>
    <w:p>
      <w:pPr>
        <w:pStyle w:val="Heading4"/>
      </w:pPr>
      <w:r>
        <w:t xml:space="preserve">1.8. 🔗 blocks: I128-104</w:t>
      </w:r>
    </w:p>
    <w:p>
      <w:pPr>
        <w:pStyle w:val="BlockText"/>
      </w:pPr>
      <w:hyperlink r:id="rId275">
        <w:r>
          <w:rPr>
            <w:rStyle w:val="Hyperlink"/>
            <w:b/>
            <w:bCs/>
          </w:rPr>
          <w:t xml:space="preserve">[I128-104]</w:t>
        </w:r>
      </w:hyperlink>
      <w:r>
        <w:t xml:space="preserve"> </w:t>
      </w:r>
      <w:r>
        <w:t xml:space="preserve">Возможность отмечать поля в редакторе и производить с ними групповые действия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395"/>
    <w:p>
      <w:pPr>
        <w:pStyle w:val="Heading4"/>
      </w:pPr>
      <w:r>
        <w:t xml:space="preserve">1.9. 🔗 Соответствует задача: I128-2395</w:t>
      </w:r>
    </w:p>
    <w:p>
      <w:pPr>
        <w:pStyle w:val="BlockText"/>
      </w:pPr>
      <w:hyperlink r:id="rId277">
        <w:r>
          <w:rPr>
            <w:rStyle w:val="Hyperlink"/>
            <w:b/>
            <w:bCs/>
          </w:rPr>
          <w:t xml:space="preserve">[I128-2395]</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6" w:name="i128-2274-экспорт-страницы-помощи-в-docx"/>
    <w:p>
      <w:pPr>
        <w:pStyle w:val="Heading2"/>
      </w:pPr>
      <w:r>
        <w:t xml:space="preserve">[I128-2274]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26.03.2026 15:25</w:t>
      </w:r>
    </w:p>
    <w:p>
      <w:pPr>
        <w:pStyle w:val="BodyText"/>
      </w:pPr>
      <w:r>
        <w:rPr>
          <w:b/>
          <w:bCs/>
        </w:rPr>
        <w:t xml:space="preserve">Новый функционал — экспорт в DOCX</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p>
      <w:pPr>
        <w:pStyle w:val="BodyText"/>
      </w:pPr>
      <w:r>
        <w:rPr>
          <w:strike/>
        </w:rPr>
        <w:t xml:space="preserve">-</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bookmarkStart w:id="285" w:name="связанные-задачи-23"/>
    <w:p>
      <w:pPr>
        <w:pStyle w:val="Heading3"/>
      </w:pPr>
      <w:r>
        <w:t xml:space="preserve">1. Связанные задачи</w:t>
      </w:r>
    </w:p>
    <w:bookmarkStart w:id="282" w:name="blocks-i128-2273"/>
    <w:p>
      <w:pPr>
        <w:pStyle w:val="Heading4"/>
      </w:pPr>
      <w:r>
        <w:t xml:space="preserve">1.1. 🔗 blocks: I128-2273</w:t>
      </w:r>
    </w:p>
    <w:p>
      <w:pPr>
        <w:pStyle w:val="BlockText"/>
      </w:pPr>
      <w:hyperlink r:id="rId2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2"/>
    <w:bookmarkStart w:id="284" w:name="соответствует-задача-i128-2277"/>
    <w:p>
      <w:pPr>
        <w:pStyle w:val="Heading4"/>
      </w:pPr>
      <w:r>
        <w:t xml:space="preserve">1.2. 🔗 Соответствует задача: I128-2277</w:t>
      </w:r>
    </w:p>
    <w:p>
      <w:pPr>
        <w:pStyle w:val="BlockText"/>
      </w:pPr>
      <w:hyperlink r:id="rId283">
        <w:r>
          <w:rPr>
            <w:rStyle w:val="Hyperlink"/>
            <w:b/>
            <w:bCs/>
          </w:rPr>
          <w:t xml:space="preserve">[I128-2277]</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4"/>
    <w:bookmarkEnd w:id="285"/>
    <w:bookmarkEnd w:id="286"/>
    <w:bookmarkStart w:id="290" w:name="X0a8f934167e57b67d9bb5826ffc25e49a233313"/>
    <w:p>
      <w:pPr>
        <w:pStyle w:val="Heading2"/>
      </w:pPr>
      <w:r>
        <w:t xml:space="preserve">[I128-2356] Расширенный поиск организаций по географическому признаку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 128. Модуль Organisations - Организации, Технологическое обеспечение системы ИРБИС 64/128</w:t>
      </w:r>
      <w:r>
        <w:br/>
      </w:r>
      <w:r>
        <w:rPr>
          <w:b/>
          <w:bCs/>
        </w:rPr>
        <w:t xml:space="preserve">Завершено:</w:t>
      </w:r>
      <w:r>
        <w:t xml:space="preserve"> </w:t>
      </w:r>
      <w:r>
        <w:t xml:space="preserve">25.05.2026 05:23</w:t>
      </w:r>
    </w:p>
    <w:p>
      <w:pPr>
        <w:pStyle w:val="BodyText"/>
      </w:pPr>
      <w:r>
        <w:rPr>
          <w:b/>
          <w:bCs/>
        </w:rPr>
        <w:t xml:space="preserve">Описание:</w:t>
      </w:r>
      <w:r>
        <w:t xml:space="preserve"> </w:t>
      </w:r>
      <w:r>
        <w:t xml:space="preserve">Пользователи АРМ «Администратор» получили возможность выполнять точный поиск и фильтрацию организаций (библиотек) по их территориальной принадлежности. Теперь в модуле управления организациями доступны новые поисковые атрибуты: «Регион», «Район» и «Населённый пункт». Это позволяет быстро формировать списки учреждений конкретной области или города, что значительно упрощает навигацию и работу с данными в разветвленных библиотечных сетях.</w:t>
      </w:r>
    </w:p>
    <w:p>
      <w:pPr>
        <w:pStyle w:val="BodyText"/>
      </w:pPr>
      <w:r>
        <w:rPr>
          <w:b/>
          <w:bCs/>
        </w:rPr>
        <w:t xml:space="preserve">Технические подробности:</w:t>
      </w:r>
      <w:r>
        <w:t xml:space="preserve"> </w:t>
      </w:r>
      <w:r>
        <w:t xml:space="preserve">В модуле Organisations (класс api.php) расширена конфигурация поисковых префиксов в массиве _modulePrefixList. Добавлены новые элементы для взаимодействия с поисковым движком:</w:t>
      </w:r>
    </w:p>
    <w:p>
      <w:pPr>
        <w:pStyle w:val="Compact"/>
        <w:numPr>
          <w:ilvl w:val="0"/>
          <w:numId w:val="1222"/>
        </w:numPr>
      </w:pPr>
      <w:r>
        <w:t xml:space="preserve">ORGREGION= — поиск по региону;</w:t>
      </w:r>
    </w:p>
    <w:p>
      <w:pPr>
        <w:pStyle w:val="Compact"/>
        <w:numPr>
          <w:ilvl w:val="0"/>
          <w:numId w:val="1222"/>
        </w:numPr>
      </w:pPr>
      <w:r>
        <w:t xml:space="preserve">ORGDISTRICT= — поиск по району;</w:t>
      </w:r>
    </w:p>
    <w:p>
      <w:pPr>
        <w:pStyle w:val="Compact"/>
        <w:numPr>
          <w:ilvl w:val="0"/>
          <w:numId w:val="1222"/>
        </w:numPr>
      </w:pPr>
      <w:r>
        <w:t xml:space="preserve">ORGCITY= — поиск по населённому пункту.</w:t>
      </w:r>
    </w:p>
    <w:p>
      <w:pPr>
        <w:pStyle w:val="FirstParagraph"/>
      </w:pPr>
      <w:r>
        <w:t xml:space="preserve">Данные префиксы автоматически интегрируются в интерфейс расширенного поиска через системный компонент GetSearchList, обеспечивая корректную передачу поисковых запросов к серверу ИРБИС 64.</w:t>
      </w:r>
    </w:p>
    <w:bookmarkStart w:id="289" w:name="связанные-задачи-24"/>
    <w:p>
      <w:pPr>
        <w:pStyle w:val="Heading3"/>
      </w:pPr>
      <w:r>
        <w:t xml:space="preserve">1. Связанные задачи</w:t>
      </w:r>
    </w:p>
    <w:bookmarkStart w:id="288" w:name="соответствует-задача-i128-2360"/>
    <w:p>
      <w:pPr>
        <w:pStyle w:val="Heading4"/>
      </w:pPr>
      <w:r>
        <w:t xml:space="preserve">1.1. 🔗 Соответствует задача: I128-2360</w:t>
      </w:r>
    </w:p>
    <w:p>
      <w:pPr>
        <w:pStyle w:val="BlockText"/>
      </w:pPr>
      <w:hyperlink r:id="rId287">
        <w:r>
          <w:rPr>
            <w:rStyle w:val="Hyperlink"/>
            <w:b/>
            <w:bCs/>
          </w:rPr>
          <w:t xml:space="preserve">[I128-2360]</w:t>
        </w:r>
      </w:hyperlink>
      <w:r>
        <w:t xml:space="preserve"> </w:t>
      </w:r>
      <w:r>
        <w:t xml:space="preserve">Поиски по адресу организации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8"/>
    <w:bookmarkEnd w:id="289"/>
    <w:bookmarkEnd w:id="290"/>
    <w:bookmarkStart w:id="294" w:name="Xdcfe0b5d51698e14af275d91d73355bcba7c46c"/>
    <w:p>
      <w:pPr>
        <w:pStyle w:val="Heading2"/>
      </w:pPr>
      <w:r>
        <w:t xml:space="preserve">[I128-2418] Возможность устанавливать права доступа и иерархию страниц модулей ?id=ModuleName/PageName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15.06.2026 20:38</w:t>
      </w:r>
    </w:p>
    <w:p>
      <w:pPr>
        <w:pStyle w:val="BodyText"/>
      </w:pPr>
      <w:r>
        <w:t xml:space="preserve">В данном коммите произведена масштабная переработка логики отображения страниц (modules/Pages/__call/Show.inc) с упором на повышение безопасности и надежности:</w:t>
      </w:r>
    </w:p>
    <w:p>
      <w:pPr>
        <w:pStyle w:val="Compact"/>
        <w:numPr>
          <w:ilvl w:val="0"/>
          <w:numId w:val="1223"/>
        </w:numPr>
      </w:pPr>
      <w:r>
        <w:t xml:space="preserve">Защита от удаленного выполнения кода (RCE): Для типа страницы 3 полностью удалено использование функции eval(). Выполнение произвольного PHP-кода из базы данных отключено с выбросом критической ошибки.</w:t>
      </w:r>
    </w:p>
    <w:p>
      <w:pPr>
        <w:pStyle w:val="Compact"/>
        <w:numPr>
          <w:ilvl w:val="0"/>
          <w:numId w:val="1223"/>
        </w:numPr>
      </w:pPr>
      <w:r>
        <w:t xml:space="preserve">Защита от XSS и Open Redirect:</w:t>
      </w:r>
    </w:p>
    <w:p>
      <w:pPr>
        <w:pStyle w:val="Compact"/>
        <w:numPr>
          <w:ilvl w:val="1"/>
          <w:numId w:val="1224"/>
        </w:numPr>
      </w:pPr>
      <w:r>
        <w:t xml:space="preserve">Для типа 1 (iframe) добавлена валидация URL (разрешены только абсолютные ссылки http/https и строгие относительные пути). Путь теперь безопасно экранируется через htmlspecialchars, что исключает атаки через javascript: или data: URI.</w:t>
      </w:r>
    </w:p>
    <w:p>
      <w:pPr>
        <w:pStyle w:val="Compact"/>
        <w:numPr>
          <w:ilvl w:val="1"/>
          <w:numId w:val="1224"/>
        </w:numPr>
      </w:pPr>
      <w:r>
        <w:t xml:space="preserve">Для типа 2 (JS</w:t>
      </w:r>
      <w:r>
        <w:rPr>
          <w:strike/>
        </w:rPr>
        <w:t xml:space="preserve">редирект) внедрена аналогичная валидация URL, а переменная безопасно передается в JS</w:t>
      </w:r>
      <w:r>
        <w:t xml:space="preserve">код с использованием json_encode.</w:t>
      </w:r>
    </w:p>
    <w:p>
      <w:pPr>
        <w:pStyle w:val="Compact"/>
        <w:numPr>
          <w:ilvl w:val="0"/>
          <w:numId w:val="1223"/>
        </w:numPr>
      </w:pPr>
      <w:r>
        <w:t xml:space="preserve">Защита от Path Traversal: В главном методе Exec добавлена проверка идентификатора страницы ($idpage) на наличие последовательности .., что предотвращает чтение произвольных файлов.</w:t>
      </w:r>
    </w:p>
    <w:p>
      <w:pPr>
        <w:pStyle w:val="Compact"/>
        <w:numPr>
          <w:ilvl w:val="0"/>
          <w:numId w:val="1223"/>
        </w:numPr>
      </w:pPr>
      <w:r>
        <w:t xml:space="preserve">Безопасный динамический вызов: В обработчиках типов 4 и 5 перед выполнением динамически запрошенных методов (</w:t>
      </w:r>
      <m:oMath>
        <m:r>
          <m:t>m</m:t>
        </m:r>
        <m:r>
          <m:t> </m:t>
        </m:r>
        <m:r>
          <m:t> </m:t>
        </m:r>
        <m:r>
          <m:rPr>
            <m:sty m:val="p"/>
          </m:rPr>
          <m:t>&gt;</m:t>
        </m:r>
      </m:oMath>
      <w:r>
        <w:t xml:space="preserve">mn() и $pageClass</w:t>
      </w:r>
      <w:r>
        <w:t xml:space="preserve">&gt;Show()) добавлена проверка is_callable().</w:t>
      </w:r>
    </w:p>
    <w:p>
      <w:pPr>
        <w:pStyle w:val="Compact"/>
        <w:numPr>
          <w:ilvl w:val="0"/>
          <w:numId w:val="1223"/>
        </w:numPr>
      </w:pPr>
      <w:r>
        <w:t xml:space="preserve">Типизация и стандартизация кода: Для методов ShowType* добавлены строгие тайп-хинты (ObjectDataRecord, ObjectData, object). Произведено форматирование кода в соответствии со стандартами (исправлены отступы и скобки).</w:t>
      </w:r>
    </w:p>
    <w:bookmarkStart w:id="293" w:name="связанные-задачи-25"/>
    <w:p>
      <w:pPr>
        <w:pStyle w:val="Heading3"/>
      </w:pPr>
      <w:r>
        <w:t xml:space="preserve">1. Связанные задачи</w:t>
      </w:r>
    </w:p>
    <w:bookmarkStart w:id="292" w:name="соответствует-задача-i128-2420"/>
    <w:p>
      <w:pPr>
        <w:pStyle w:val="Heading4"/>
      </w:pPr>
      <w:r>
        <w:t xml:space="preserve">1.1. 🔗 Соответствует задача: I128-2420</w:t>
      </w:r>
    </w:p>
    <w:p>
      <w:pPr>
        <w:pStyle w:val="BlockText"/>
      </w:pPr>
      <w:hyperlink r:id="rId291">
        <w:r>
          <w:rPr>
            <w:rStyle w:val="Hyperlink"/>
            <w:b/>
            <w:bCs/>
          </w:rPr>
          <w:t xml:space="preserve">[I128-2420]</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92"/>
    <w:bookmarkEnd w:id="293"/>
    <w:bookmarkEnd w:id="294"/>
    <w:bookmarkStart w:id="304" w:name="X8efb7b89232a28b83fd7d90e720a5919e75ba5e"/>
    <w:p>
      <w:pPr>
        <w:pStyle w:val="Heading2"/>
      </w:pPr>
      <w:r>
        <w:t xml:space="preserve">[I128-2419]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15.06.2026 20:39</w:t>
      </w:r>
    </w:p>
    <w:p>
      <w:pPr>
        <w:pStyle w:val="Compact"/>
        <w:numPr>
          <w:ilvl w:val="0"/>
          <w:numId w:val="1225"/>
        </w:numPr>
      </w:pPr>
      <w:r>
        <w:t xml:space="preserve">Интерфейс АРМ (irbis</w:t>
      </w:r>
      <w:r>
        <w:rPr>
          <w:strike/>
        </w:rPr>
        <w:t xml:space="preserve">period</w:t>
      </w:r>
      <w:r>
        <w:t xml:space="preserve">arm.js):</w:t>
      </w:r>
    </w:p>
    <w:p>
      <w:pPr>
        <w:pStyle w:val="Compact"/>
        <w:numPr>
          <w:ilvl w:val="1"/>
          <w:numId w:val="1226"/>
        </w:numPr>
      </w:pPr>
      <w:r>
        <w:t xml:space="preserve">Добавлено разделение рабочего пространства на вкладки: «Текущие потребности» (поле 139) и «Текущая подписка» (поле 39) для администратора.</w:t>
      </w:r>
    </w:p>
    <w:p>
      <w:pPr>
        <w:pStyle w:val="Compact"/>
        <w:numPr>
          <w:ilvl w:val="1"/>
          <w:numId w:val="1226"/>
        </w:numPr>
      </w:pPr>
      <w:r>
        <w:t xml:space="preserve">Реализована функция массового добавления потребностей через диалоговое окно (к текущей записи, к выделенным или ко всем найденным).</w:t>
      </w:r>
    </w:p>
    <w:p>
      <w:pPr>
        <w:pStyle w:val="Compact"/>
        <w:numPr>
          <w:ilvl w:val="1"/>
          <w:numId w:val="1226"/>
        </w:numPr>
      </w:pPr>
      <w:r>
        <w:t xml:space="preserve">Реализована возможность массово формировать подписку по выбранным заявкам с указанием поставщика, цены и периода.</w:t>
      </w:r>
    </w:p>
    <w:p>
      <w:pPr>
        <w:pStyle w:val="Compact"/>
        <w:numPr>
          <w:ilvl w:val="1"/>
          <w:numId w:val="1226"/>
        </w:numPr>
      </w:pPr>
      <w:r>
        <w:t xml:space="preserve">На главную панель добавлена кнопка «Завершить заявку» (ClosePeriod).</w:t>
      </w:r>
    </w:p>
    <w:p>
      <w:pPr>
        <w:pStyle w:val="Compact"/>
        <w:numPr>
          <w:ilvl w:val="0"/>
          <w:numId w:val="1225"/>
        </w:numPr>
      </w:pPr>
      <w:r>
        <w:t xml:space="preserve">Новые серверные действия (Actions):</w:t>
      </w:r>
    </w:p>
    <w:p>
      <w:pPr>
        <w:pStyle w:val="Compact"/>
        <w:numPr>
          <w:ilvl w:val="1"/>
          <w:numId w:val="1227"/>
        </w:numPr>
      </w:pPr>
      <w:r>
        <w:t xml:space="preserve">ClosePeriod: переносит данные о заказах (поля 33, 39, 139) в архивные сведения (поля 37, 38, 138), обновляет сводные записи и связывает их с таблицей слияний.</w:t>
      </w:r>
    </w:p>
    <w:p>
      <w:pPr>
        <w:pStyle w:val="Compact"/>
        <w:numPr>
          <w:ilvl w:val="1"/>
          <w:numId w:val="1227"/>
        </w:numPr>
      </w:pPr>
      <w:r>
        <w:t xml:space="preserve">SaveBulkNeeds: массовое сохранение потребностей (поле 139).</w:t>
      </w:r>
    </w:p>
    <w:p>
      <w:pPr>
        <w:pStyle w:val="Compact"/>
        <w:numPr>
          <w:ilvl w:val="1"/>
          <w:numId w:val="1227"/>
        </w:numPr>
      </w:pPr>
      <w:r>
        <w:t xml:space="preserve">GetSubDivisionRequest: экспорт списка заявок подразделения в формат CSV.</w:t>
      </w:r>
    </w:p>
    <w:p>
      <w:pPr>
        <w:pStyle w:val="Compact"/>
        <w:numPr>
          <w:ilvl w:val="1"/>
          <w:numId w:val="1227"/>
        </w:numPr>
      </w:pPr>
      <w:r>
        <w:t xml:space="preserve">SaveCloseSubscriptionPrizn: массовая установка признака закрытия подписки.</w:t>
      </w:r>
    </w:p>
    <w:p>
      <w:pPr>
        <w:pStyle w:val="Compact"/>
        <w:numPr>
          <w:ilvl w:val="1"/>
          <w:numId w:val="1227"/>
        </w:numPr>
      </w:pPr>
      <w:r>
        <w:t xml:space="preserve">GetArmDynamicScript: динамическая генерация конфигурации пользовательских кнопок действий для интерфейса.</w:t>
      </w:r>
    </w:p>
    <w:p>
      <w:pPr>
        <w:pStyle w:val="Compact"/>
        <w:numPr>
          <w:ilvl w:val="0"/>
          <w:numId w:val="1225"/>
        </w:numPr>
      </w:pPr>
      <w:r>
        <w:t xml:space="preserve">Исправления и доработки:</w:t>
      </w:r>
    </w:p>
    <w:p>
      <w:pPr>
        <w:pStyle w:val="Compact"/>
        <w:numPr>
          <w:ilvl w:val="1"/>
          <w:numId w:val="1228"/>
        </w:numPr>
      </w:pPr>
      <w:r>
        <w:t xml:space="preserve">SaveSubscriptions.inc: добавлен параметр</w:t>
      </w:r>
      <w:r>
        <w:t xml:space="preserve"> </w:t>
      </w:r>
      <w:r>
        <w:rPr>
          <w:rStyle w:val="VerbatimChar"/>
        </w:rPr>
        <w:t xml:space="preserve">fldno</w:t>
      </w:r>
      <w:r>
        <w:t xml:space="preserve"> </w:t>
      </w:r>
      <w:r>
        <w:t xml:space="preserve">(по умолчанию 39) для возможности гибкого переиспользования логики сохранения (теперь и для 139 поля).</w:t>
      </w:r>
    </w:p>
    <w:p>
      <w:pPr>
        <w:pStyle w:val="Compact"/>
        <w:numPr>
          <w:ilvl w:val="1"/>
          <w:numId w:val="1228"/>
        </w:numPr>
      </w:pPr>
      <w:r>
        <w:t xml:space="preserve">Show.page: исправлена опечатка (загружался профиль модуля Users вместо Periodicals), исправлена логика скрытия кнопки профиля, добавлено подключение динамически генерируемого JS-скрипта с пользовательскими кнопками.</w:t>
      </w:r>
    </w:p>
    <w:bookmarkStart w:id="303" w:name="связанные-задачи-26"/>
    <w:p>
      <w:pPr>
        <w:pStyle w:val="Heading3"/>
      </w:pPr>
      <w:r>
        <w:t xml:space="preserve">1. Связанные задачи</w:t>
      </w:r>
    </w:p>
    <w:bookmarkStart w:id="296" w:name="causes-ibk-428"/>
    <w:p>
      <w:pPr>
        <w:pStyle w:val="Heading4"/>
      </w:pPr>
      <w:r>
        <w:t xml:space="preserve">1.1. 🔗 causes: IBK-428</w:t>
      </w:r>
    </w:p>
    <w:p>
      <w:pPr>
        <w:pStyle w:val="BlockText"/>
      </w:pPr>
      <w:hyperlink r:id="rId295">
        <w:r>
          <w:rPr>
            <w:rStyle w:val="Hyperlink"/>
            <w:b/>
            <w:bCs/>
          </w:rPr>
          <w:t xml:space="preserve">[IBK-428]</w:t>
        </w:r>
      </w:hyperlink>
      <w:r>
        <w:t xml:space="preserve"> </w:t>
      </w:r>
      <w:r>
        <w:t xml:space="preserve">Разделение потребности в изданиях на текущую и исполненную</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6"/>
    <w:bookmarkStart w:id="298" w:name="causes-ibk-429"/>
    <w:p>
      <w:pPr>
        <w:pStyle w:val="Heading4"/>
      </w:pPr>
      <w:r>
        <w:t xml:space="preserve">1.2. 🔗 causes: IBK-429</w:t>
      </w:r>
    </w:p>
    <w:p>
      <w:pPr>
        <w:pStyle w:val="BlockText"/>
      </w:pPr>
      <w:hyperlink r:id="rId297">
        <w:r>
          <w:rPr>
            <w:rStyle w:val="Hyperlink"/>
            <w:b/>
            <w:bCs/>
          </w:rPr>
          <w:t xml:space="preserve">[IBK-429]</w:t>
        </w:r>
      </w:hyperlink>
      <w:r>
        <w:t xml:space="preserve"> </w:t>
      </w:r>
      <w:r>
        <w:t xml:space="preserve">Завершение заявки на подписку</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8"/>
    <w:bookmarkStart w:id="300" w:name="causes-ibk-430"/>
    <w:p>
      <w:pPr>
        <w:pStyle w:val="Heading4"/>
      </w:pPr>
      <w:r>
        <w:t xml:space="preserve">1.3. 🔗 causes: IBK-430</w:t>
      </w:r>
    </w:p>
    <w:p>
      <w:pPr>
        <w:pStyle w:val="BlockText"/>
      </w:pPr>
      <w:hyperlink r:id="rId299">
        <w:r>
          <w:rPr>
            <w:rStyle w:val="Hyperlink"/>
            <w:b/>
            <w:bCs/>
          </w:rPr>
          <w:t xml:space="preserve">[IBK-430]</w:t>
        </w:r>
      </w:hyperlink>
      <w:r>
        <w:t xml:space="preserve"> </w:t>
      </w:r>
      <w:r>
        <w:t xml:space="preserve">Завершение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300"/>
    <w:bookmarkStart w:id="302" w:name="соответствует-задача-i128-2421"/>
    <w:p>
      <w:pPr>
        <w:pStyle w:val="Heading4"/>
      </w:pPr>
      <w:r>
        <w:t xml:space="preserve">1.4. 🔗 Соответствует задача: I128-2421</w:t>
      </w:r>
    </w:p>
    <w:p>
      <w:pPr>
        <w:pStyle w:val="BlockText"/>
      </w:pPr>
      <w:hyperlink r:id="rId301">
        <w:r>
          <w:rPr>
            <w:rStyle w:val="Hyperlink"/>
            <w:b/>
            <w:bCs/>
          </w:rPr>
          <w:t xml:space="preserve">[I128-2421]</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02"/>
    <w:bookmarkEnd w:id="303"/>
    <w:bookmarkEnd w:id="304"/>
    <w:bookmarkStart w:id="307" w:name="X95c929820756742ad3b8d22d6a389d5e60604b3"/>
    <w:p>
      <w:pPr>
        <w:pStyle w:val="Heading2"/>
      </w:pPr>
      <w:r>
        <w:t xml:space="preserve">[I128-2321] Документация для модуля «Очередь задач»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25.04.2026 14:12</w:t>
      </w:r>
    </w:p>
    <w:p>
      <w:pPr>
        <w:pStyle w:val="BodyText"/>
      </w:pPr>
      <w:r>
        <w:t xml:space="preserve">Добавлена документация для модуля «Очередь задач» (Queue)</w:t>
      </w:r>
      <w:r>
        <w:t xml:space="preserve"> </w:t>
      </w:r>
      <w:r>
        <w:t xml:space="preserve">* Создан корневой файл справки Root.help для интеграции раздела с общей подсистемой помощи.</w:t>
      </w:r>
      <w:r>
        <w:t xml:space="preserve"> </w:t>
      </w:r>
      <w:r>
        <w:t xml:space="preserve">* Руководство администратора (AdminGuide):</w:t>
      </w:r>
    </w:p>
    <w:p>
      <w:pPr>
        <w:numPr>
          <w:ilvl w:val="0"/>
          <w:numId w:val="1229"/>
        </w:numPr>
      </w:pPr>
      <w:r>
        <w:t xml:space="preserve">– Settings.md — описание базовых настроек модуля (лимиты потоков).</w:t>
      </w:r>
      <w:r>
        <w:t xml:space="preserve"> </w:t>
      </w:r>
      <w:r>
        <w:t xml:space="preserve">– 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r>
        <w:t xml:space="preserve"> </w:t>
      </w:r>
      <w:r>
        <w:t xml:space="preserve">– TechDetails.md — развернутое описание технических особенностей и архитектуры (сборка мусора, дедупликация, защита от коллизий, работа с кешем и SQLite).</w:t>
      </w:r>
    </w:p>
    <w:p>
      <w:pPr>
        <w:numPr>
          <w:ilvl w:val="0"/>
          <w:numId w:val="1229"/>
        </w:numPr>
      </w:pPr>
      <w:r>
        <w:t xml:space="preserve">Руководство пользователя (UserGuide):</w:t>
      </w:r>
    </w:p>
    <w:p>
      <w:pPr>
        <w:numPr>
          <w:ilvl w:val="0"/>
          <w:numId w:val="1229"/>
        </w:numPr>
      </w:pPr>
      <w:r>
        <w:t xml:space="preserve">– TaskProgress.md — описание пользовательского интерфейса (модального окна) для отслеживания прогресса выполнения длительных фоновых операций.</w:t>
      </w:r>
    </w:p>
    <w:p>
      <w:pPr>
        <w:numPr>
          <w:ilvl w:val="0"/>
          <w:numId w:val="1229"/>
        </w:numPr>
      </w:pPr>
      <w:r>
        <w:t xml:space="preserve">Добавлен набор изображений-скриншотов (.png) для наглядной иллюстрации работы интерфейса.</w:t>
      </w:r>
    </w:p>
    <w:p>
      <w:pPr>
        <w:pStyle w:val="FirstParagraph"/>
      </w:pPr>
      <w:r>
        <w:rPr>
          <w:strike/>
        </w:rPr>
        <w:t xml:space="preserve">-</w:t>
      </w:r>
    </w:p>
    <w:p>
      <w:pPr>
        <w:pStyle w:val="Compact"/>
        <w:numPr>
          <w:ilvl w:val="0"/>
          <w:numId w:val="1230"/>
        </w:numPr>
      </w:pPr>
      <w:r>
        <w:t xml:space="preserve">Создан корневой файл справки Root.help для интеграции раздела с общей подсистемой помощи.</w:t>
      </w:r>
    </w:p>
    <w:p>
      <w:pPr>
        <w:pStyle w:val="Compact"/>
        <w:numPr>
          <w:ilvl w:val="0"/>
          <w:numId w:val="1230"/>
        </w:numPr>
      </w:pPr>
      <w:r>
        <w:t xml:space="preserve">Руководство администратора (AdminGuide):</w:t>
      </w:r>
    </w:p>
    <w:p>
      <w:pPr>
        <w:pStyle w:val="Compact"/>
        <w:numPr>
          <w:ilvl w:val="1"/>
          <w:numId w:val="1231"/>
        </w:numPr>
      </w:pPr>
      <w:r>
        <w:t xml:space="preserve">Settings.md — описание базовых настроек модуля (лимиты потоков).</w:t>
      </w:r>
    </w:p>
    <w:p>
      <w:pPr>
        <w:pStyle w:val="Compact"/>
        <w:numPr>
          <w:ilvl w:val="1"/>
          <w:numId w:val="1231"/>
        </w:numPr>
      </w:pPr>
      <w:r>
        <w:t xml:space="preserve">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p>
    <w:p>
      <w:pPr>
        <w:pStyle w:val="Compact"/>
        <w:numPr>
          <w:ilvl w:val="1"/>
          <w:numId w:val="1231"/>
        </w:numPr>
      </w:pPr>
      <w:r>
        <w:t xml:space="preserve">TechDetails.md — развернутое описание технических особенностей и архитектуры (сборка мусора, дедупликация, защита от коллизий, работа с кешем и SQLite).</w:t>
      </w:r>
    </w:p>
    <w:p>
      <w:pPr>
        <w:pStyle w:val="Compact"/>
        <w:numPr>
          <w:ilvl w:val="0"/>
          <w:numId w:val="1230"/>
        </w:numPr>
      </w:pPr>
      <w:r>
        <w:t xml:space="preserve">Руководство пользователя (UserGuide):</w:t>
      </w:r>
    </w:p>
    <w:p>
      <w:pPr>
        <w:pStyle w:val="Compact"/>
        <w:numPr>
          <w:ilvl w:val="1"/>
          <w:numId w:val="1232"/>
        </w:numPr>
      </w:pPr>
      <w:r>
        <w:t xml:space="preserve">TaskProgress.md — описание пользовательского интерфейса (модального окна) для отслеживания прогресса выполнения длительных фоновых операций.</w:t>
      </w:r>
    </w:p>
    <w:p>
      <w:pPr>
        <w:pStyle w:val="Compact"/>
        <w:numPr>
          <w:ilvl w:val="0"/>
          <w:numId w:val="1230"/>
        </w:numPr>
      </w:pPr>
      <w:r>
        <w:t xml:space="preserve">Добавлен набор изображений-скриншотов (.png) для наглядной иллюстрации работы интерфейса.</w:t>
      </w:r>
    </w:p>
    <w:bookmarkStart w:id="306" w:name="связанные-задачи-27"/>
    <w:p>
      <w:pPr>
        <w:pStyle w:val="Heading3"/>
      </w:pPr>
      <w:r>
        <w:t xml:space="preserve">1. Связанные задачи</w:t>
      </w:r>
    </w:p>
    <w:bookmarkStart w:id="305" w:name="соответствует-задача-i128-2318"/>
    <w:p>
      <w:pPr>
        <w:pStyle w:val="Heading4"/>
      </w:pPr>
      <w:r>
        <w:t xml:space="preserve">1.1. 🔗 Соответствует задача: I128-2318</w:t>
      </w:r>
    </w:p>
    <w:p>
      <w:pPr>
        <w:pStyle w:val="BlockText"/>
      </w:pPr>
      <w:hyperlink r:id="rId78">
        <w:r>
          <w:rPr>
            <w:rStyle w:val="Hyperlink"/>
            <w:b/>
            <w:bCs/>
          </w:rPr>
          <w:t xml:space="preserve">[I128-2318]</w:t>
        </w:r>
      </w:hyperlink>
      <w:r>
        <w:t xml:space="preserve"> </w:t>
      </w:r>
      <w:r>
        <w:t xml:space="preserve">Поддержка отображения прогресса cli-задач на основе анализа 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2" w:name="X66d65494f5c3a6dac1cd503bdf74d1d7cb8a54a"/>
    <w:p>
      <w:pPr>
        <w:pStyle w:val="Heading2"/>
      </w:pPr>
      <w:r>
        <w:t xml:space="preserve">[I128-2256] Оптимизация производительности модуля Queue через кэширование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26.03.2026 15:46</w:t>
      </w:r>
    </w:p>
    <w:p>
      <w:pPr>
        <w:pStyle w:val="BodyText"/>
      </w:pPr>
      <w:r>
        <w:t xml:space="preserve">Очередь задач: Оптимизация производительности модуля Queue через кэширование и рефакторинг</w:t>
      </w:r>
    </w:p>
    <w:p>
      <w:pPr>
        <w:pStyle w:val="BodyText"/>
      </w:pPr>
      <w:r>
        <w:rPr>
          <w:b/>
          <w:bCs/>
        </w:rPr>
        <w:t xml:space="preserve">Основные изменения:</w:t>
      </w:r>
    </w:p>
    <w:p>
      <w:pPr>
        <w:pStyle w:val="Compact"/>
        <w:numPr>
          <w:ilvl w:val="0"/>
          <w:numId w:val="1233"/>
        </w:numPr>
      </w:pPr>
      <w:r>
        <w:rPr>
          <w:b/>
          <w:bCs/>
        </w:rPr>
        <w:t xml:space="preserve">Внедрение кэширования (Cache):</w:t>
      </w:r>
    </w:p>
    <w:p>
      <w:pPr>
        <w:numPr>
          <w:ilvl w:val="0"/>
          <w:numId w:val="123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 \{ID}</w:t>
      </w:r>
      <w:r>
        <w:t xml:space="preserve">. Это снижает нагрузку на файловую систему и БД при частом обновлении прогресса.</w:t>
      </w:r>
    </w:p>
    <w:p>
      <w:pPr>
        <w:numPr>
          <w:ilvl w:val="0"/>
          <w:numId w:val="123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35"/>
        </w:numPr>
      </w:pPr>
      <w:r>
        <w:rPr>
          <w:b/>
          <w:bCs/>
        </w:rPr>
        <w:t xml:space="preserve">Оптимизация работы с БД и памятью:</w:t>
      </w:r>
    </w:p>
    <w:p>
      <w:pPr>
        <w:pStyle w:val="Compact"/>
        <w:numPr>
          <w:ilvl w:val="0"/>
          <w:numId w:val="1236"/>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0"/>
          <w:numId w:val="1236"/>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0"/>
          <w:numId w:val="1236"/>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37"/>
        </w:numPr>
      </w:pPr>
      <w:r>
        <w:rPr>
          <w:b/>
          <w:bCs/>
        </w:rPr>
        <w:t xml:space="preserve">Безопасность и стабильность:</w:t>
      </w:r>
    </w:p>
    <w:p>
      <w:pPr>
        <w:pStyle w:val="Compact"/>
        <w:numPr>
          <w:ilvl w:val="0"/>
          <w:numId w:val="1238"/>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0"/>
          <w:numId w:val="1238"/>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0"/>
          <w:numId w:val="1238"/>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39"/>
        </w:numPr>
      </w:pPr>
      <w:r>
        <w:rPr>
          <w:b/>
          <w:bCs/>
        </w:rPr>
        <w:t xml:space="preserve">Рефакторинг и локализация:</w:t>
      </w:r>
    </w:p>
    <w:p>
      <w:pPr>
        <w:pStyle w:val="Compact"/>
        <w:numPr>
          <w:ilvl w:val="0"/>
          <w:numId w:val="1240"/>
        </w:numPr>
      </w:pPr>
      <w:r>
        <w:t xml:space="preserve">Код приведен к единому стандарту форматирования (табуляция вместо пробелов).</w:t>
      </w:r>
    </w:p>
    <w:p>
      <w:pPr>
        <w:pStyle w:val="Compact"/>
        <w:numPr>
          <w:ilvl w:val="0"/>
          <w:numId w:val="1240"/>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0"/>
          <w:numId w:val="1240"/>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0"/>
          <w:numId w:val="1240"/>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1"/>
        </w:numPr>
      </w:pPr>
      <w:r>
        <w:rPr>
          <w:b/>
          <w:bCs/>
        </w:rPr>
        <w:t xml:space="preserve">Исправление ошибок:</w:t>
      </w:r>
    </w:p>
    <w:p>
      <w:pPr>
        <w:pStyle w:val="Compact"/>
        <w:numPr>
          <w:ilvl w:val="0"/>
          <w:numId w:val="1242"/>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0"/>
          <w:numId w:val="1242"/>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p>
      <w:pPr>
        <w:pStyle w:val="FirstParagraph"/>
      </w:pPr>
      <w:r>
        <w:rPr>
          <w:strike/>
        </w:rPr>
        <w:t xml:space="preserve">-</w:t>
      </w:r>
    </w:p>
    <w:p>
      <w:pPr>
        <w:pStyle w:val="BodyText"/>
      </w:pPr>
      <w:r>
        <w:rPr>
          <w:b/>
          <w:bCs/>
          <w:i/>
          <w:iCs/>
        </w:rPr>
        <w:t xml:space="preserve">Основные изменения:</w:t>
      </w:r>
    </w:p>
    <w:p>
      <w:pPr>
        <w:pStyle w:val="Compact"/>
        <w:numPr>
          <w:ilvl w:val="0"/>
          <w:numId w:val="1243"/>
        </w:numPr>
      </w:pPr>
      <w:r>
        <w:rPr>
          <w:b/>
          <w:bCs/>
          <w:i/>
          <w:iCs/>
        </w:rPr>
        <w:t xml:space="preserve">Внедрение кэширования (Cache):</w:t>
      </w:r>
    </w:p>
    <w:p>
      <w:pPr>
        <w:pStyle w:val="Compact"/>
        <w:numPr>
          <w:ilvl w:val="1"/>
          <w:numId w:val="124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QueueTaskStatus_{ID}</w:t>
      </w:r>
      <w:r>
        <w:t xml:space="preserve">. Это снижает нагрузку на файловую систему и БД при частом обновлении прогресса.</w:t>
      </w:r>
    </w:p>
    <w:p>
      <w:pPr>
        <w:pStyle w:val="Compact"/>
        <w:numPr>
          <w:ilvl w:val="1"/>
          <w:numId w:val="124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43"/>
        </w:numPr>
      </w:pPr>
      <w:r>
        <w:rPr>
          <w:b/>
          <w:bCs/>
          <w:i/>
          <w:iCs/>
        </w:rPr>
        <w:t xml:space="preserve">Оптимизация работы с БД и памятью:</w:t>
      </w:r>
    </w:p>
    <w:p>
      <w:pPr>
        <w:pStyle w:val="Compact"/>
        <w:numPr>
          <w:ilvl w:val="1"/>
          <w:numId w:val="1245"/>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1"/>
          <w:numId w:val="1245"/>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1"/>
          <w:numId w:val="1245"/>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43"/>
        </w:numPr>
      </w:pPr>
      <w:r>
        <w:rPr>
          <w:b/>
          <w:bCs/>
          <w:i/>
          <w:iCs/>
        </w:rPr>
        <w:t xml:space="preserve">Безопасность и стабильность:</w:t>
      </w:r>
    </w:p>
    <w:p>
      <w:pPr>
        <w:pStyle w:val="Compact"/>
        <w:numPr>
          <w:ilvl w:val="1"/>
          <w:numId w:val="1246"/>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1"/>
          <w:numId w:val="1246"/>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1"/>
          <w:numId w:val="1246"/>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43"/>
        </w:numPr>
      </w:pPr>
      <w:r>
        <w:rPr>
          <w:b/>
          <w:bCs/>
          <w:i/>
          <w:iCs/>
        </w:rPr>
        <w:t xml:space="preserve">Рефакторинг и локализация:</w:t>
      </w:r>
    </w:p>
    <w:p>
      <w:pPr>
        <w:pStyle w:val="Compact"/>
        <w:numPr>
          <w:ilvl w:val="1"/>
          <w:numId w:val="1247"/>
        </w:numPr>
      </w:pPr>
      <w:r>
        <w:t xml:space="preserve">Код приведен к единому стандарту форматирования (табуляция вместо пробелов).</w:t>
      </w:r>
    </w:p>
    <w:p>
      <w:pPr>
        <w:pStyle w:val="Compact"/>
        <w:numPr>
          <w:ilvl w:val="1"/>
          <w:numId w:val="1247"/>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1"/>
          <w:numId w:val="1247"/>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1"/>
          <w:numId w:val="1247"/>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3"/>
        </w:numPr>
      </w:pPr>
      <w:r>
        <w:rPr>
          <w:b/>
          <w:bCs/>
          <w:i/>
          <w:iCs/>
        </w:rPr>
        <w:t xml:space="preserve">Исправление ошибок:</w:t>
      </w:r>
    </w:p>
    <w:p>
      <w:pPr>
        <w:pStyle w:val="Compact"/>
        <w:numPr>
          <w:ilvl w:val="1"/>
          <w:numId w:val="1248"/>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1"/>
          <w:numId w:val="1248"/>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bookmarkStart w:id="311" w:name="связанные-задачи-28"/>
    <w:p>
      <w:pPr>
        <w:pStyle w:val="Heading3"/>
      </w:pPr>
      <w:r>
        <w:t xml:space="preserve">1. Связанные задачи</w:t>
      </w:r>
    </w:p>
    <w:bookmarkStart w:id="308" w:name="blocks-i128-2253-1"/>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Start w:id="310" w:name="соответствует-задача-i128-2280"/>
    <w:p>
      <w:pPr>
        <w:pStyle w:val="Heading4"/>
      </w:pPr>
      <w:r>
        <w:t xml:space="preserve">1.2. 🔗 Соответствует задача: I128-2280</w:t>
      </w:r>
    </w:p>
    <w:p>
      <w:pPr>
        <w:pStyle w:val="BlockText"/>
      </w:pPr>
      <w:hyperlink r:id="rId309">
        <w:r>
          <w:rPr>
            <w:rStyle w:val="Hyperlink"/>
            <w:b/>
            <w:bCs/>
          </w:rPr>
          <w:t xml:space="preserve">[I128-2280]</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0"/>
    <w:bookmarkEnd w:id="311"/>
    <w:bookmarkEnd w:id="312"/>
    <w:bookmarkStart w:id="315" w:name="X27ddba09eb61b62f0dcb0f7f0cb2650ed831ac2"/>
    <w:p>
      <w:pPr>
        <w:pStyle w:val="Heading2"/>
      </w:pPr>
      <w:r>
        <w:t xml:space="preserve">[I128-2318] Поддержка отображения прогресса cli-задач на основе анализа 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13.04.2026 17:39</w:t>
      </w:r>
    </w:p>
    <w:p>
      <w:pPr>
        <w:pStyle w:val="BodyText"/>
      </w:pPr>
      <w:r>
        <w:t xml:space="preserve">Рефакторинг отслеживания прогресса (Progress Tracking):</w:t>
      </w:r>
    </w:p>
    <w:p>
      <w:pPr>
        <w:pStyle w:val="Compact"/>
        <w:numPr>
          <w:ilvl w:val="0"/>
          <w:numId w:val="1249"/>
        </w:numPr>
      </w:pPr>
      <w:r>
        <w:t xml:space="preserve">Поля progress и progressmsg удалены из схемы таблицы data БД SQLite. Теперь прогресс хранится и обрабатывается исключительно через кеш.</w:t>
      </w:r>
    </w:p>
    <w:p>
      <w:pPr>
        <w:pStyle w:val="Compact"/>
        <w:numPr>
          <w:ilvl w:val="0"/>
          <w:numId w:val="1249"/>
        </w:numPr>
      </w:pPr>
      <w:r>
        <w:t xml:space="preserve">Добавлен новый метод GetProgress (modules/Queue/__call/GetProgress.inc) для централизованного получения статуса выполнения задачи.</w:t>
      </w:r>
    </w:p>
    <w:p>
      <w:pPr>
        <w:pStyle w:val="Compact"/>
        <w:numPr>
          <w:ilvl w:val="0"/>
          <w:numId w:val="1249"/>
        </w:numPr>
      </w:pPr>
      <w:r>
        <w:t xml:space="preserve">Обновлены функции GetState, GetTaskInfo и ClearTimeoutedTasks: теперь они используют UseModule(</w:t>
      </w:r>
      <w:r>
        <w:t xml:space="preserve">‘Queue’</w:t>
      </w:r>
      <w:r>
        <w:t xml:space="preserve">)-&gt;GetProgress() вместо прямого чтения из кеша.</w:t>
      </w:r>
    </w:p>
    <w:p>
      <w:pPr>
        <w:pStyle w:val="Compact"/>
        <w:numPr>
          <w:ilvl w:val="0"/>
          <w:numId w:val="1249"/>
        </w:numPr>
      </w:pPr>
      <w:r>
        <w:t xml:space="preserve">Метод SetProgress улучшен: добавлена проверка актуального состояния задачи в БД перед обновлением прогресса. Это предотвращает</w:t>
      </w:r>
      <w:r>
        <w:t xml:space="preserve"> </w:t>
      </w:r>
      <w:r>
        <w:t xml:space="preserve">“воскрешение”</w:t>
      </w:r>
      <w:r>
        <w:t xml:space="preserve"> </w:t>
      </w:r>
      <w:r>
        <w:t xml:space="preserve">(фантомную работу) уже завершенных или удаленных задач.</w:t>
      </w:r>
    </w:p>
    <w:p>
      <w:pPr>
        <w:pStyle w:val="FirstParagraph"/>
      </w:pPr>
      <w:r>
        <w:t xml:space="preserve">Мониторинг прогресса через лог-файлы:</w:t>
      </w:r>
    </w:p>
    <w:p>
      <w:pPr>
        <w:pStyle w:val="Compact"/>
        <w:numPr>
          <w:ilvl w:val="0"/>
          <w:numId w:val="1250"/>
        </w:numPr>
      </w:pPr>
      <w:r>
        <w:t xml:space="preserve">Диспетчер задач (ProcessDispatcher) теперь умеет отслеживать прогресс выполнения, читая внешний лог-файл (monitorLogFile), если он задан.</w:t>
      </w:r>
    </w:p>
    <w:p>
      <w:pPr>
        <w:pStyle w:val="Compact"/>
        <w:numPr>
          <w:ilvl w:val="0"/>
          <w:numId w:val="1250"/>
        </w:numPr>
      </w:pPr>
      <w:r>
        <w:t xml:space="preserve">Добавлена поддержка метода GetProgressByLog для пользовательских Action-классов, который позволяет парсить строки лога и извлекать из них текущий прогресс.</w:t>
      </w:r>
    </w:p>
    <w:p>
      <w:pPr>
        <w:pStyle w:val="Compact"/>
        <w:numPr>
          <w:ilvl w:val="0"/>
          <w:numId w:val="1250"/>
        </w:numPr>
      </w:pPr>
      <w:r>
        <w:t xml:space="preserve">Добавлен метод SetMonitorLogFile для динамической привязки лога к задаче.</w:t>
      </w:r>
    </w:p>
    <w:p>
      <w:pPr>
        <w:pStyle w:val="FirstParagraph"/>
      </w:pPr>
      <w:r>
        <w:t xml:space="preserve">Улучшение управления процессами (убийство зависших потоков):</w:t>
      </w:r>
    </w:p>
    <w:p>
      <w:pPr>
        <w:pStyle w:val="Compact"/>
        <w:numPr>
          <w:ilvl w:val="0"/>
          <w:numId w:val="1251"/>
        </w:numPr>
      </w:pPr>
      <w:r>
        <w:t xml:space="preserve">Команды принудительного завершения процессов в KillThread, KillAllStuck и ProcessDispatcher обновлены для корректного завершения дочерних процессов.</w:t>
      </w:r>
    </w:p>
    <w:p>
      <w:pPr>
        <w:pStyle w:val="Compact"/>
        <w:numPr>
          <w:ilvl w:val="0"/>
          <w:numId w:val="1251"/>
        </w:numPr>
      </w:pPr>
      <w:r>
        <w:t xml:space="preserve">Для Windows добавлен флаг /T (убивает древо процессов).</w:t>
      </w:r>
    </w:p>
    <w:p>
      <w:pPr>
        <w:pStyle w:val="Compact"/>
        <w:numPr>
          <w:ilvl w:val="0"/>
          <w:numId w:val="1251"/>
        </w:numPr>
      </w:pPr>
      <w:r>
        <w:t xml:space="preserve">Для Linux добавлена предварительная команда pkill -9 -P (убивает дочерние процессы по PID родителя).</w:t>
      </w:r>
    </w:p>
    <w:p>
      <w:pPr>
        <w:pStyle w:val="FirstParagraph"/>
      </w:pPr>
      <w:r>
        <w:t xml:space="preserve">Защита от критических сбоев в потоках:</w:t>
      </w:r>
    </w:p>
    <w:p>
      <w:pPr>
        <w:pStyle w:val="Compact"/>
        <w:numPr>
          <w:ilvl w:val="0"/>
          <w:numId w:val="1252"/>
        </w:numPr>
      </w:pPr>
      <w:r>
        <w:t xml:space="preserve">В ProcessThread.inc добавлен вызов ignore</w:t>
      </w:r>
      <w:r>
        <w:rPr>
          <w:i/>
          <w:iCs/>
        </w:rPr>
        <w:t xml:space="preserve">user</w:t>
      </w:r>
      <w:r>
        <w:t xml:space="preserve">abort(true).</w:t>
      </w:r>
    </w:p>
    <w:p>
      <w:pPr>
        <w:pStyle w:val="Compact"/>
        <w:numPr>
          <w:ilvl w:val="0"/>
          <w:numId w:val="1252"/>
        </w:numPr>
      </w:pPr>
      <w:r>
        <w:t xml:space="preserve">Выполнение полезной нагрузки задачи ($c-&gt;Exec()) теперь обернуто в блок try…catch (Throwable). Если задача падает с фатальной ошибкой (Exception/Error), перехватчик запишет ошибку и stack trace в Queue.log и корректно пометит задачу статусом 3 (ошибка), не позволяя потоку</w:t>
      </w:r>
      <w:r>
        <w:t xml:space="preserve"> </w:t>
      </w:r>
      <w:r>
        <w:t xml:space="preserve">“зависнуть”</w:t>
      </w:r>
      <w:r>
        <w:t xml:space="preserve"> </w:t>
      </w:r>
      <w:r>
        <w:t xml:space="preserve">навсегда.</w:t>
      </w:r>
    </w:p>
    <w:p>
      <w:pPr>
        <w:pStyle w:val="FirstParagraph"/>
      </w:pPr>
      <w:r>
        <w:t xml:space="preserve">Отображение в интерфейсе (UI):</w:t>
      </w:r>
    </w:p>
    <w:p>
      <w:pPr>
        <w:pStyle w:val="Compact"/>
        <w:numPr>
          <w:ilvl w:val="0"/>
          <w:numId w:val="1253"/>
        </w:numPr>
      </w:pPr>
      <w:r>
        <w:t xml:space="preserve">В InfoQueue.page (JavaScript) улучшена логика отображения статусов. Теперь бейдж с процентами рисуется только если прогресс строго больше 0, а текстовые сообщения (progressmsg) могут корректно отображаться даже без числового прогресса.</w:t>
      </w:r>
    </w:p>
    <w:p>
      <w:pPr>
        <w:pStyle w:val="FirstParagraph"/>
      </w:pPr>
      <w:r>
        <w:t xml:space="preserve">Мелкие исправления:</w:t>
      </w:r>
    </w:p>
    <w:p>
      <w:pPr>
        <w:pStyle w:val="Compact"/>
        <w:numPr>
          <w:ilvl w:val="0"/>
          <w:numId w:val="1254"/>
        </w:numPr>
      </w:pPr>
      <w:r>
        <w:t xml:space="preserve">В SqlInsert запрос INSERT переписан с явным указанием столбцов (т.к. поля прогресса были убраны).</w:t>
      </w:r>
    </w:p>
    <w:p>
      <w:pPr>
        <w:pStyle w:val="Compact"/>
        <w:numPr>
          <w:ilvl w:val="0"/>
          <w:numId w:val="1254"/>
        </w:numPr>
      </w:pPr>
      <w:r>
        <w:t xml:space="preserve">В StartThread в URL добавлен параметр qworkerid для более точной синхронизации.</w:t>
      </w:r>
    </w:p>
    <w:bookmarkStart w:id="314" w:name="связанные-задачи-29"/>
    <w:p>
      <w:pPr>
        <w:pStyle w:val="Heading3"/>
      </w:pPr>
      <w:r>
        <w:t xml:space="preserve">1. Связанные задачи</w:t>
      </w:r>
    </w:p>
    <w:bookmarkStart w:id="313" w:name="соответствует-задача-i128-2321"/>
    <w:p>
      <w:pPr>
        <w:pStyle w:val="Heading4"/>
      </w:pPr>
      <w:r>
        <w:t xml:space="preserve">1.1. 🔗 Соответствует задача: I128-2321</w:t>
      </w:r>
    </w:p>
    <w:p>
      <w:pPr>
        <w:pStyle w:val="BlockText"/>
      </w:pPr>
      <w:hyperlink r:id="rId75">
        <w:r>
          <w:rPr>
            <w:rStyle w:val="Hyperlink"/>
            <w:b/>
            <w:bCs/>
          </w:rPr>
          <w:t xml:space="preserve">[I128-2321]</w:t>
        </w:r>
      </w:hyperlink>
      <w:r>
        <w:t xml:space="preserve"> </w:t>
      </w:r>
      <w:r>
        <w:t xml:space="preserve">Документация для модуля «Очередь задач»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3"/>
    <w:bookmarkEnd w:id="314"/>
    <w:bookmarkEnd w:id="315"/>
    <w:bookmarkStart w:id="319" w:name="X1621e7a665328be092c79c4b306fa0d47f68d1a"/>
    <w:p>
      <w:pPr>
        <w:pStyle w:val="Heading2"/>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255"/>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255"/>
        </w:numPr>
      </w:pPr>
      <w:r>
        <w:t xml:space="preserve">Созданы новые системные действия Queue/ChangePause и Queue/ChangeUnPause для прямой установки флага паузы.</w:t>
      </w:r>
    </w:p>
    <w:p>
      <w:pPr>
        <w:pStyle w:val="Compact"/>
        <w:numPr>
          <w:ilvl w:val="0"/>
          <w:numId w:val="1255"/>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255"/>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318" w:name="связанные-задачи-30"/>
    <w:p>
      <w:pPr>
        <w:pStyle w:val="Heading3"/>
      </w:pPr>
      <w:r>
        <w:t xml:space="preserve">1. Связанные задачи</w:t>
      </w:r>
    </w:p>
    <w:bookmarkStart w:id="317" w:name="соответствует-задача-i128-2389"/>
    <w:p>
      <w:pPr>
        <w:pStyle w:val="Heading4"/>
      </w:pPr>
      <w:r>
        <w:t xml:space="preserve">1.1. 🔗 Соответствует задача: I128-2389</w:t>
      </w:r>
    </w:p>
    <w:p>
      <w:pPr>
        <w:pStyle w:val="BlockText"/>
      </w:pPr>
      <w:hyperlink r:id="rId316">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7"/>
    <w:bookmarkEnd w:id="318"/>
    <w:bookmarkEnd w:id="319"/>
    <w:bookmarkStart w:id="324" w:name="X335cd4b9aa3e3159896545c15e4a429f4882ec3"/>
    <w:p>
      <w:pPr>
        <w:pStyle w:val="Heading2"/>
      </w:pPr>
      <w:r>
        <w:t xml:space="preserve">[I128-2255] Отказ от медленного файлового кеширования (GetSidFile/SetSidFile) класса 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26.03.2026 15:49</w:t>
      </w:r>
    </w:p>
    <w:p>
      <w:pPr>
        <w:pStyle w:val="BodyText"/>
      </w:pPr>
      <w:r>
        <w:rPr>
          <w:b/>
          <w:bCs/>
        </w:rPr>
        <w:t xml:space="preserve">Отказ от медленного файлового кеширования (GetSidFile/SetSidFile) класса Record</w:t>
      </w:r>
    </w:p>
    <w:p>
      <w:pPr>
        <w:pStyle w:val="BodyText"/>
      </w:pPr>
      <w:r>
        <w:rPr>
          <w:b/>
          <w:bCs/>
        </w:rPr>
        <w:t xml:space="preserve">Основные изменения:</w:t>
      </w:r>
    </w:p>
    <w:p>
      <w:pPr>
        <w:pStyle w:val="Compact"/>
        <w:numPr>
          <w:ilvl w:val="0"/>
          <w:numId w:val="1256"/>
        </w:numPr>
      </w:pPr>
      <w:r>
        <w:rPr>
          <w:b/>
          <w:bCs/>
        </w:rPr>
        <w:t xml:space="preserve">Внедрение системы кэширования:</w:t>
      </w:r>
    </w:p>
    <w:p>
      <w:pPr>
        <w:pStyle w:val="Compact"/>
        <w:numPr>
          <w:ilvl w:val="0"/>
          <w:numId w:val="125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0"/>
          <w:numId w:val="125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0"/>
          <w:numId w:val="125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58"/>
        </w:numPr>
      </w:pPr>
      <w:r>
        <w:rPr>
          <w:b/>
          <w:bCs/>
        </w:rPr>
        <w:t xml:space="preserve">Рефакторинг административной панели (Разделение UI и логики):</w:t>
      </w:r>
    </w:p>
    <w:p>
      <w:pPr>
        <w:pStyle w:val="Compact"/>
        <w:numPr>
          <w:ilvl w:val="0"/>
          <w:numId w:val="1259"/>
        </w:numPr>
      </w:pPr>
      <w:r>
        <w:rPr>
          <w:b/>
          <w:bCs/>
        </w:rPr>
        <w:t xml:space="preserve">PHP:</w:t>
      </w:r>
      <w:r>
        <w:t xml:space="preserve"> 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0"/>
          <w:numId w:val="1259"/>
        </w:numPr>
      </w:pPr>
      <w:r>
        <w:rPr>
          <w:b/>
          <w:bCs/>
        </w:rPr>
        <w:t xml:space="preserve">JS:</w:t>
      </w:r>
      <w:r>
        <w:t xml:space="preserve"> 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0"/>
          <w:numId w:val="1259"/>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0"/>
        </w:numPr>
      </w:pPr>
      <w:r>
        <w:rPr>
          <w:b/>
          <w:bCs/>
        </w:rPr>
        <w:t xml:space="preserve">Безопасность:</w:t>
      </w:r>
    </w:p>
    <w:p>
      <w:pPr>
        <w:pStyle w:val="Compact"/>
        <w:numPr>
          <w:ilvl w:val="0"/>
          <w:numId w:val="1261"/>
        </w:numPr>
      </w:pPr>
      <w:r>
        <w:t xml:space="preserve">Добавлена защита от</w:t>
      </w:r>
      <w:r>
        <w:t xml:space="preserve"> </w:t>
      </w:r>
      <w:r>
        <w:rPr>
          <w:b/>
          <w:bCs/>
        </w:rPr>
        <w:t xml:space="preserve">LFI (Local File Inclusion)</w:t>
      </w:r>
      <w:r>
        <w:t xml:space="preserve"> </w:t>
      </w:r>
      <w:r>
        <w:t xml:space="preserve">и</w:t>
      </w:r>
      <w:r>
        <w:t xml:space="preserve"> </w:t>
      </w:r>
      <w:r>
        <w:rPr>
          <w:b/>
          <w:bCs/>
        </w:rPr>
        <w:t xml:space="preserve">Path Traversal</w:t>
      </w:r>
      <w:r>
        <w:t xml:space="preserve"> 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0"/>
          <w:numId w:val="1261"/>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2"/>
        </w:numPr>
      </w:pPr>
      <w:r>
        <w:rPr>
          <w:b/>
          <w:bCs/>
        </w:rPr>
        <w:t xml:space="preserve">Оптимизация и исправления в ядре:</w:t>
      </w:r>
    </w:p>
    <w:p>
      <w:pPr>
        <w:pStyle w:val="Compact"/>
        <w:numPr>
          <w:ilvl w:val="0"/>
          <w:numId w:val="1263"/>
        </w:numPr>
      </w:pPr>
      <w:r>
        <w:rPr>
          <w:b/>
          <w:bCs/>
        </w:rPr>
        <w:t xml:space="preserve">ObjectModule:</w:t>
      </w:r>
      <w:r>
        <w:t xml:space="preserve"> 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0"/>
          <w:numId w:val="1263"/>
        </w:numPr>
      </w:pPr>
      <w:r>
        <w:rPr>
          <w:b/>
          <w:bCs/>
        </w:rPr>
        <w:t xml:space="preserve">General:</w:t>
      </w:r>
      <w:r>
        <w:t xml:space="preserve"> 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0"/>
          <w:numId w:val="1263"/>
        </w:numPr>
      </w:pPr>
      <w:r>
        <w:rPr>
          <w:b/>
          <w:bCs/>
        </w:rPr>
        <w:t xml:space="preserve">WIrbis:</w:t>
      </w:r>
      <w:r>
        <w:t xml:space="preserve"> Обновлен список подключаемых скриптов, добавлен новый JS-файл административной панели.</w:t>
      </w:r>
    </w:p>
    <w:p>
      <w:pPr>
        <w:pStyle w:val="Compact"/>
        <w:numPr>
          <w:ilvl w:val="0"/>
          <w:numId w:val="1263"/>
        </w:numPr>
      </w:pPr>
      <w:r>
        <w:rPr>
          <w:b/>
          <w:bCs/>
        </w:rPr>
        <w:t xml:space="preserve">JS:</w:t>
      </w:r>
      <w:r>
        <w:t xml:space="preserve"> 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4"/>
        </w:numPr>
      </w:pPr>
      <w:r>
        <w:rPr>
          <w:b/>
          <w:bCs/>
        </w:rPr>
        <w:t xml:space="preserve">Прочее:</w:t>
      </w:r>
    </w:p>
    <w:p>
      <w:pPr>
        <w:pStyle w:val="Compact"/>
        <w:numPr>
          <w:ilvl w:val="0"/>
          <w:numId w:val="1265"/>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0"/>
          <w:numId w:val="1265"/>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0"/>
          <w:numId w:val="1265"/>
        </w:numPr>
      </w:pPr>
      <w:r>
        <w:t xml:space="preserve">Улучшена типизация аргументов в функциях ядра (</w:t>
      </w:r>
      <w:r>
        <w:rPr>
          <w:rStyle w:val="VerbatimChar"/>
        </w:rPr>
        <w:t xml:space="preserve">modules.php</w:t>
      </w:r>
      <w:r>
        <w:t xml:space="preserve">).</w:t>
      </w:r>
    </w:p>
    <w:p>
      <w:pPr>
        <w:pStyle w:val="FirstParagraph"/>
      </w:pPr>
      <w:r>
        <w:rPr>
          <w:strike/>
        </w:rPr>
        <w:t xml:space="preserve">-</w:t>
      </w:r>
    </w:p>
    <w:p>
      <w:pPr>
        <w:pStyle w:val="BodyText"/>
      </w:pPr>
      <w:r>
        <w:rPr>
          <w:b/>
          <w:bCs/>
          <w:i/>
          <w:iCs/>
        </w:rPr>
        <w:t xml:space="preserve">Рефакторинг ObjectModule: внедрение кэширования, разделение логики представления и усиление безопасности</w:t>
      </w:r>
    </w:p>
    <w:p>
      <w:pPr>
        <w:pStyle w:val="BodyText"/>
      </w:pPr>
      <w:r>
        <w:rPr>
          <w:b/>
          <w:bCs/>
          <w:i/>
          <w:iCs/>
        </w:rPr>
        <w:t xml:space="preserve">Основные изменения:</w:t>
      </w:r>
    </w:p>
    <w:p>
      <w:pPr>
        <w:pStyle w:val="Compact"/>
        <w:numPr>
          <w:ilvl w:val="0"/>
          <w:numId w:val="1266"/>
        </w:numPr>
      </w:pPr>
      <w:r>
        <w:rPr>
          <w:b/>
          <w:bCs/>
          <w:i/>
          <w:iCs/>
        </w:rPr>
        <w:t xml:space="preserve">Внедрение системы кэширования:</w:t>
      </w:r>
    </w:p>
    <w:p>
      <w:pPr>
        <w:pStyle w:val="Compact"/>
        <w:numPr>
          <w:ilvl w:val="1"/>
          <w:numId w:val="126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1"/>
          <w:numId w:val="126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1"/>
          <w:numId w:val="126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66"/>
        </w:numPr>
      </w:pPr>
      <w:r>
        <w:rPr>
          <w:b/>
          <w:bCs/>
          <w:i/>
          <w:iCs/>
        </w:rPr>
        <w:t xml:space="preserve">Рефакторинг административной панели (Разделение UI и логики):</w:t>
      </w:r>
    </w:p>
    <w:p>
      <w:pPr>
        <w:pStyle w:val="Compact"/>
        <w:numPr>
          <w:ilvl w:val="1"/>
          <w:numId w:val="1268"/>
        </w:numPr>
      </w:pPr>
      <w:r>
        <w:rPr>
          <w:b/>
          <w:bCs/>
          <w:i/>
          <w:iCs/>
        </w:rPr>
        <w:t xml:space="preserve">PHP:</w:t>
      </w:r>
      <w:r>
        <w:t xml:space="preserve"> </w:t>
      </w:r>
      <w:r>
        <w:t xml:space="preserve">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1"/>
          <w:numId w:val="1268"/>
        </w:numPr>
      </w:pPr>
      <w:r>
        <w:rPr>
          <w:b/>
          <w:bCs/>
          <w:i/>
          <w:iCs/>
        </w:rPr>
        <w:t xml:space="preserve">JS:</w:t>
      </w:r>
      <w:r>
        <w:t xml:space="preserve"> </w:t>
      </w:r>
      <w:r>
        <w:t xml:space="preserve">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1"/>
          <w:numId w:val="1268"/>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6"/>
        </w:numPr>
      </w:pPr>
      <w:r>
        <w:rPr>
          <w:b/>
          <w:bCs/>
          <w:i/>
          <w:iCs/>
        </w:rPr>
        <w:t xml:space="preserve">Безопасность:</w:t>
      </w:r>
    </w:p>
    <w:p>
      <w:pPr>
        <w:pStyle w:val="Compact"/>
        <w:numPr>
          <w:ilvl w:val="1"/>
          <w:numId w:val="1269"/>
        </w:numPr>
      </w:pPr>
      <w:r>
        <w:t xml:space="preserve">Добавлена защита от</w:t>
      </w:r>
      <w:r>
        <w:t xml:space="preserve"> </w:t>
      </w:r>
      <w:r>
        <w:rPr>
          <w:b/>
          <w:bCs/>
          <w:i/>
          <w:iCs/>
        </w:rPr>
        <w:t xml:space="preserve">LFI (Local File Inclusion)</w:t>
      </w:r>
      <w:r>
        <w:t xml:space="preserve"> </w:t>
      </w:r>
      <w:r>
        <w:t xml:space="preserve">и</w:t>
      </w:r>
      <w:r>
        <w:t xml:space="preserve"> </w:t>
      </w:r>
      <w:r>
        <w:rPr>
          <w:b/>
          <w:bCs/>
          <w:i/>
          <w:iCs/>
        </w:rPr>
        <w:t xml:space="preserve">Path Traversal</w:t>
      </w:r>
      <w:r>
        <w:t xml:space="preserve"> </w:t>
      </w:r>
      <w:r>
        <w:t xml:space="preserve">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1"/>
          <w:numId w:val="1269"/>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6"/>
        </w:numPr>
      </w:pPr>
      <w:r>
        <w:rPr>
          <w:b/>
          <w:bCs/>
          <w:i/>
          <w:iCs/>
        </w:rPr>
        <w:t xml:space="preserve">Оптимизация и исправления в ядре:</w:t>
      </w:r>
    </w:p>
    <w:p>
      <w:pPr>
        <w:pStyle w:val="Compact"/>
        <w:numPr>
          <w:ilvl w:val="1"/>
          <w:numId w:val="1270"/>
        </w:numPr>
      </w:pPr>
      <w:r>
        <w:rPr>
          <w:b/>
          <w:bCs/>
          <w:i/>
          <w:iCs/>
        </w:rPr>
        <w:t xml:space="preserve">ObjectModule:</w:t>
      </w:r>
      <w:r>
        <w:t xml:space="preserve"> </w:t>
      </w:r>
      <w:r>
        <w:t xml:space="preserve">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1"/>
          <w:numId w:val="1270"/>
        </w:numPr>
      </w:pPr>
      <w:r>
        <w:rPr>
          <w:b/>
          <w:bCs/>
          <w:i/>
          <w:iCs/>
        </w:rPr>
        <w:t xml:space="preserve">General:</w:t>
      </w:r>
      <w:r>
        <w:t xml:space="preserve"> </w:t>
      </w:r>
      <w:r>
        <w:t xml:space="preserve">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1"/>
          <w:numId w:val="1270"/>
        </w:numPr>
      </w:pPr>
      <w:r>
        <w:rPr>
          <w:b/>
          <w:bCs/>
          <w:i/>
          <w:iCs/>
        </w:rPr>
        <w:t xml:space="preserve">WIrbis:</w:t>
      </w:r>
      <w:r>
        <w:t xml:space="preserve"> </w:t>
      </w:r>
      <w:r>
        <w:t xml:space="preserve">Обновлен список подключаемых скриптов, добавлен новый JS-файл административной панели.</w:t>
      </w:r>
    </w:p>
    <w:p>
      <w:pPr>
        <w:pStyle w:val="Compact"/>
        <w:numPr>
          <w:ilvl w:val="1"/>
          <w:numId w:val="1270"/>
        </w:numPr>
      </w:pPr>
      <w:r>
        <w:rPr>
          <w:b/>
          <w:bCs/>
          <w:i/>
          <w:iCs/>
        </w:rPr>
        <w:t xml:space="preserve">JS:</w:t>
      </w:r>
      <w:r>
        <w:t xml:space="preserve"> </w:t>
      </w:r>
      <w:r>
        <w:t xml:space="preserve">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6"/>
        </w:numPr>
      </w:pPr>
      <w:r>
        <w:rPr>
          <w:b/>
          <w:bCs/>
          <w:i/>
          <w:iCs/>
        </w:rPr>
        <w:t xml:space="preserve">Прочее:</w:t>
      </w:r>
    </w:p>
    <w:p>
      <w:pPr>
        <w:pStyle w:val="Compact"/>
        <w:numPr>
          <w:ilvl w:val="1"/>
          <w:numId w:val="1271"/>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1"/>
          <w:numId w:val="1271"/>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1"/>
          <w:numId w:val="1271"/>
        </w:numPr>
      </w:pPr>
      <w:r>
        <w:t xml:space="preserve">Улучшена типизация аргументов в функциях ядра (</w:t>
      </w:r>
      <w:r>
        <w:rPr>
          <w:rStyle w:val="VerbatimChar"/>
        </w:rPr>
        <w:t xml:space="preserve">modules.php</w:t>
      </w:r>
      <w:r>
        <w:t xml:space="preserve">).</w:t>
      </w:r>
    </w:p>
    <w:bookmarkStart w:id="323" w:name="связанные-задачи-31"/>
    <w:p>
      <w:pPr>
        <w:pStyle w:val="Heading3"/>
      </w:pPr>
      <w:r>
        <w:t xml:space="preserve">1. Связанные задачи</w:t>
      </w:r>
    </w:p>
    <w:bookmarkStart w:id="320" w:name="blocks-i128-2253-2"/>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0"/>
    <w:bookmarkStart w:id="322" w:name="соответствует-задача-i128-2281"/>
    <w:p>
      <w:pPr>
        <w:pStyle w:val="Heading4"/>
      </w:pPr>
      <w:r>
        <w:t xml:space="preserve">1.2. 🔗 Соответствует задача: I128-2281</w:t>
      </w:r>
    </w:p>
    <w:p>
      <w:pPr>
        <w:pStyle w:val="BlockText"/>
      </w:pPr>
      <w:hyperlink r:id="rId321">
        <w:r>
          <w:rPr>
            <w:rStyle w:val="Hyperlink"/>
            <w:b/>
            <w:bCs/>
          </w:rPr>
          <w:t xml:space="preserve">[I128-2281]</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2"/>
    <w:bookmarkEnd w:id="323"/>
    <w:bookmarkEnd w:id="324"/>
    <w:bookmarkStart w:id="328" w:name="X14735fafc33b4fcbb7f731fed5bd4d93a2d093d"/>
    <w:p>
      <w:pPr>
        <w:pStyle w:val="Heading2"/>
      </w:pPr>
      <w:r>
        <w:t xml:space="preserve">[I128-2226]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1. Описание</w:t>
      </w:r>
    </w:p>
    <w:p>
      <w:pPr>
        <w:pStyle w:val="FirstParagraph"/>
      </w:pPr>
      <w:r>
        <w:t xml:space="preserve">Action предназначен для создания заявки на продление срока пользования экземпляром издания, находящимся на руках у читателя. Выполняет проверки допустимости продления, создает запись заявки в базе данных заказов и обновляет запись читателя, добавляя информацию о запросе продления.</w:t>
      </w:r>
      <w:r>
        <w:t xml:space="preserve"> </w:t>
      </w:r>
      <w:r>
        <w:t xml:space="preserve">1. Входные параметры (GET/POST)</w:t>
      </w:r>
      <w:r>
        <w:t xml:space="preserve"> </w:t>
      </w:r>
      <w:r>
        <w:t xml:space="preserve">||Параметр||Тип||Обязательность||Описание||</w:t>
      </w:r>
      <w:r>
        <w:t xml:space="preserve"> </w:t>
      </w:r>
      <w:r>
        <w:t xml:space="preserve">|</w:t>
      </w:r>
      <w:r>
        <w:rPr>
          <w:rStyle w:val="VerbatimChar"/>
        </w:rPr>
        <w:t xml:space="preserve">prolongDate</w:t>
      </w:r>
      <w:r>
        <w:t xml:space="preserve">|String|Да|Желаемая дата возврата в формате </w:t>
      </w:r>
      <w:r>
        <w:rPr>
          <w:rStyle w:val="VerbatimChar"/>
        </w:rPr>
        <w:t xml:space="preserve">{}YYYY~~MM~~DD{</w:t>
      </w:r>
      <w:r>
        <w:t xml:space="preserve">}. Должна быть строго больше текущей даты и больше текущего срока возврата книги.|</w:t>
      </w:r>
      <w:r>
        <w:t xml:space="preserve"> </w:t>
      </w:r>
      <w:r>
        <w:t xml:space="preserve">|</w:t>
      </w:r>
      <w:r>
        <w:rPr>
          <w:rStyle w:val="VerbatimChar"/>
        </w:rPr>
        <w:t xml:space="preserve">rdrDb</w:t>
      </w:r>
      <w:r>
        <w:t xml:space="preserve">|String|Да|Имя базы данных читателей (например, </w:t>
      </w:r>
      <w:r>
        <w:rPr>
          <w:rStyle w:val="VerbatimChar"/>
        </w:rPr>
        <w:t xml:space="preserve">{}RDR{</w:t>
      </w:r>
      <w:r>
        <w:t xml:space="preserve">}).|</w:t>
      </w:r>
      <w:r>
        <w:t xml:space="preserve"> </w:t>
      </w:r>
      <w:r>
        <w:t xml:space="preserve">|</w:t>
      </w:r>
      <w:r>
        <w:rPr>
          <w:rStyle w:val="VerbatimChar"/>
        </w:rPr>
        <w:t xml:space="preserve">rdrMfn</w:t>
      </w:r>
      <w:r>
        <w:t xml:space="preserve">|Integer|Да|MFN записи читателя.|</w:t>
      </w:r>
      <w:r>
        <w:t xml:space="preserve"> </w:t>
      </w:r>
      <w:r>
        <w:t xml:space="preserve">|</w:t>
      </w:r>
      <w:r>
        <w:rPr>
          <w:rStyle w:val="VerbatimChar"/>
        </w:rPr>
        <w:t xml:space="preserve">occ</w:t>
      </w:r>
      <w:r>
        <w:t xml:space="preserve">|Integer|Да|Номер повторения поля выдачи (обычно поле 40) в записи читателя, соответствующий экземпляру, который необходимо продлить.|</w:t>
      </w:r>
      <w:r>
        <w:t xml:space="preserve"> </w:t>
      </w:r>
      <w:r>
        <w:t xml:space="preserve">|</w:t>
      </w:r>
      <w:r>
        <w:rPr>
          <w:rStyle w:val="VerbatimChar"/>
        </w:rPr>
        <w:t xml:space="preserve">description</w:t>
      </w:r>
      <w:r>
        <w:t xml:space="preserve">|String|Нет|Примечание пользователя к заявке.|</w:t>
      </w:r>
      <w:r>
        <w:t xml:space="preserve"> </w:t>
      </w:r>
      <w:r>
        <w:t xml:space="preserve">1. Возвращаемое значение (JSON)</w:t>
      </w:r>
    </w:p>
    <w:p>
      <w:pPr>
        <w:pStyle w:val="BodyText"/>
      </w:pPr>
      <w:r>
        <w:t xml:space="preserve">Возвращает JSON-объект с результатами выполнения операции.</w:t>
      </w:r>
    </w:p>
    <w:p>
      <w:pPr>
        <w:pStyle w:val="BodyText"/>
      </w:pPr>
      <w:r>
        <w:rPr>
          <w:b/>
          <w:bCs/>
        </w:rPr>
        <w:t xml:space="preserve">При успешном выполнении:</w:t>
      </w:r>
    </w:p>
    <w:p>
      <w:pPr>
        <w:pStyle w:val="SourceCode"/>
      </w:pPr>
      <w:r>
        <w:rPr>
          <w:rStyle w:val="FunctionTok"/>
        </w:rPr>
        <w:t xml:space="preserve">{</w:t>
      </w:r>
      <w:r>
        <w:br/>
      </w:r>
      <w:r>
        <w:rPr>
          <w:rStyle w:val="ErrorTok"/>
        </w:rPr>
        <w:t xml:space="preserve"> </w:t>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Error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"Заявка на продление срока пользования экземпляром издания успешно создана"</w:t>
      </w:r>
      <w:r>
        <w:br/>
      </w:r>
      <w:r>
        <w:rPr>
          <w:rStyle w:val="FunctionTok"/>
        </w:rPr>
        <w:t xml:space="preserve">}</w:t>
      </w:r>
    </w:p>
    <w:p>
      <w:pPr>
        <w:pStyle w:val="FirstParagraph"/>
      </w:pPr>
      <w:r>
        <w:rPr>
          <w:b/>
          <w:bCs/>
        </w:rPr>
        <w:t xml:space="preserve">При ошибке:</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"Текст ошибки"</w:t>
      </w:r>
      <w:r>
        <w:br/>
      </w:r>
      <w:r>
        <w:rPr>
          <w:rStyle w:val="FunctionTok"/>
        </w:rPr>
        <w:t xml:space="preserve">}</w:t>
      </w:r>
    </w:p>
    <w:p>
      <w:pPr>
        <w:pStyle w:val="FirstParagraph"/>
      </w:pPr>
      <w:r>
        <w:t xml:space="preserve"> </w:t>
      </w:r>
      <w:r>
        <w:t xml:space="preserve"> </w:t>
      </w:r>
      <w:r>
        <w:t xml:space="preserve">1. Алгоритм работы и проверки</w:t>
      </w:r>
      <w:r>
        <w:t xml:space="preserve"> </w:t>
      </w:r>
      <w:r>
        <w:t xml:space="preserve"># 1.</w:t>
      </w:r>
      <w:r>
        <w:t xml:space="preserve"> </w:t>
      </w:r>
      <w:r>
        <w:rPr>
          <w:b/>
          <w:bCs/>
        </w:rPr>
        <w:t xml:space="preserve">Валидация параметров:</w:t>
      </w:r>
      <w:r>
        <w:t xml:space="preserve"> </w:t>
      </w:r>
      <w:r>
        <w:t xml:space="preserve">** Проверяется наличие обязательных параметров (</w:t>
      </w:r>
      <w:r>
        <w:rPr>
          <w:rStyle w:val="VerbatimChar"/>
        </w:rPr>
        <w:t xml:space="preserve">{}prolongDate{</w:t>
      </w:r>
      <w:r>
        <w:t xml:space="preserve">}, </w:t>
      </w:r>
      <w:r>
        <w:rPr>
          <w:rStyle w:val="VerbatimChar"/>
        </w:rPr>
        <w:t xml:space="preserve">{}rdrDb{</w:t>
      </w:r>
      <w:r>
        <w:t xml:space="preserve">}, </w:t>
      </w:r>
      <w:r>
        <w:rPr>
          <w:rStyle w:val="VerbatimChar"/>
        </w:rPr>
        <w:t xml:space="preserve">{}rdrMfn{</w:t>
      </w:r>
      <w:r>
        <w:t xml:space="preserve">}, </w:t>
      </w:r>
      <w:r>
        <w:rPr>
          <w:rStyle w:val="VerbatimChar"/>
        </w:rPr>
        <w:t xml:space="preserve">{}occ{</w:t>
      </w:r>
      <w:r>
        <w:t xml:space="preserve">}).</w:t>
      </w:r>
      <w:r>
        <w:t xml:space="preserve"> </w:t>
      </w:r>
      <w:r>
        <w:t xml:space="preserve">** Проверяется, что </w:t>
      </w:r>
      <w:r>
        <w:rPr>
          <w:rStyle w:val="VerbatimChar"/>
        </w:rPr>
        <w:t xml:space="preserve">prolongDate</w:t>
      </w:r>
      <w:r>
        <w:t xml:space="preserve"> больше текущей системной даты.</w:t>
      </w:r>
      <w:r>
        <w:t xml:space="preserve"> </w:t>
      </w:r>
      <w:r>
        <w:t xml:space="preserve"># 2.</w:t>
      </w:r>
      <w:r>
        <w:t xml:space="preserve"> </w:t>
      </w:r>
      <w:r>
        <w:rPr>
          <w:b/>
          <w:bCs/>
        </w:rPr>
        <w:t xml:space="preserve">Инициализация:</w:t>
      </w:r>
      <w:r>
        <w:t xml:space="preserve"> </w:t>
      </w:r>
      <w:r>
        <w:t xml:space="preserve">** Подключаются модули </w:t>
      </w:r>
      <w:r>
        <w:rPr>
          <w:rStyle w:val="VerbatimChar"/>
        </w:rPr>
        <w:t xml:space="preserve">Bookland</w:t>
      </w:r>
      <w:r>
        <w:t xml:space="preserve"> и </w:t>
      </w:r>
      <w:r>
        <w:rPr>
          <w:rStyle w:val="VerbatimChar"/>
        </w:rPr>
        <w:t xml:space="preserve">{}RQST{</w:t>
      </w:r>
      <w:r>
        <w:t xml:space="preserve">}.</w:t>
      </w:r>
      <w:r>
        <w:t xml:space="preserve"> </w:t>
      </w:r>
      <w:r>
        <w:t xml:space="preserve">** Открываются базы данных читателей и заказов.</w:t>
      </w:r>
      <w:r>
        <w:t xml:space="preserve"> </w:t>
      </w:r>
      <w:r>
        <w:t xml:space="preserve"># 3.</w:t>
      </w:r>
      <w:r>
        <w:t xml:space="preserve"> </w:t>
      </w:r>
      <w:r>
        <w:rPr>
          <w:b/>
          <w:bCs/>
        </w:rPr>
        <w:t xml:space="preserve">Проверка записи читателя:</w:t>
      </w:r>
      <w:r>
        <w:t xml:space="preserve"> </w:t>
      </w:r>
      <w:r>
        <w:t xml:space="preserve">** Загружается запись читателя по MFN.</w:t>
      </w:r>
      <w:r>
        <w:t xml:space="preserve"> </w:t>
      </w:r>
      <w:r>
        <w:t xml:space="preserve">** Извлекается текущая дата возврата из поля выдачи (тег определяется настройкой </w:t>
      </w:r>
      <w:r>
        <w:rPr>
          <w:rStyle w:val="VerbatimChar"/>
        </w:rPr>
        <w:t xml:space="preserve">{}rdrtagrequest{</w:t>
      </w:r>
      <w:r>
        <w:t xml:space="preserve">}, подполе </w:t>
      </w:r>
      <w:r>
        <w:rPr>
          <w:rStyle w:val="VerbatimChar"/>
        </w:rPr>
        <w:t xml:space="preserve">{}rdrdelimreturndate0{</w:t>
      </w:r>
      <w:r>
        <w:t xml:space="preserve">}).</w:t>
      </w:r>
      <w:r>
        <w:t xml:space="preserve"> </w:t>
      </w:r>
      <w:r>
        <w:t xml:space="preserve">** Проверяется, что </w:t>
      </w:r>
      <w:r>
        <w:rPr>
          <w:rStyle w:val="VerbatimChar"/>
        </w:rPr>
        <w:t xml:space="preserve">prolongDate</w:t>
      </w:r>
      <w:r>
        <w:t xml:space="preserve"> больше текущей даты возврата. Если меньше или равна — выбрасывается исключение.</w:t>
      </w:r>
      <w:r>
        <w:t xml:space="preserve"> </w:t>
      </w:r>
      <w:r>
        <w:t xml:space="preserve"># 4.</w:t>
      </w:r>
      <w:r>
        <w:t xml:space="preserve"> </w:t>
      </w:r>
      <w:r>
        <w:rPr>
          <w:b/>
          <w:bCs/>
        </w:rPr>
        <w:t xml:space="preserve">Проверка дубликатов:</w:t>
      </w:r>
      <w:r>
        <w:t xml:space="preserve"> </w:t>
      </w:r>
      <w:r>
        <w:t xml:space="preserve">** Выполняется поиск существующих заявок на продление для данной пары</w:t>
      </w:r>
      <w:r>
        <w:t xml:space="preserve"> </w:t>
      </w:r>
      <w:r>
        <w:t xml:space="preserve">“Читатель — Книга”</w:t>
      </w:r>
      <w:r>
        <w:t xml:space="preserve">. Если заявка уже существует, возвращается ошибка.</w:t>
      </w:r>
      <w:r>
        <w:t xml:space="preserve"> </w:t>
      </w:r>
      <w:r>
        <w:t xml:space="preserve"># 5.</w:t>
      </w:r>
      <w:r>
        <w:t xml:space="preserve"> </w:t>
      </w:r>
      <w:r>
        <w:rPr>
          <w:b/>
          <w:bCs/>
        </w:rPr>
        <w:t xml:space="preserve">Создание заявки:</w:t>
      </w:r>
      <w:r>
        <w:t xml:space="preserve"> </w:t>
      </w:r>
      <w:r>
        <w:t xml:space="preserve">** Формируется объект данных для заявки типа </w:t>
      </w:r>
      <w:r>
        <w:rPr>
          <w:rStyle w:val="VerbatimChar"/>
        </w:rPr>
        <w:t xml:space="preserve">prolongation</w:t>
      </w:r>
      <w:r>
        <w:t xml:space="preserve"> (продление), включающий:</w:t>
      </w:r>
      <w:r>
        <w:t xml:space="preserve"> </w:t>
      </w:r>
      <w:r>
        <w:t xml:space="preserve">***** Новую дату возврата.</w:t>
      </w:r>
      <w:r>
        <w:t xml:space="preserve"> </w:t>
      </w:r>
      <w:r>
        <w:t xml:space="preserve">***** Идентификаторы читателя и книги (шифр, инвентарный номер, штрих-код).</w:t>
      </w:r>
      <w:r>
        <w:t xml:space="preserve"> </w:t>
      </w:r>
      <w:r>
        <w:t xml:space="preserve">** Создается новая запись в базе данных заказов (</w:t>
      </w:r>
      <w:r>
        <w:rPr>
          <w:rStyle w:val="VerbatimChar"/>
        </w:rPr>
        <w:t xml:space="preserve">{}RQST{</w:t>
      </w:r>
      <w:r>
        <w:t xml:space="preserve">}) через метод </w:t>
      </w:r>
      <w:r>
        <w:rPr>
          <w:rStyle w:val="VerbatimChar"/>
        </w:rPr>
        <w:t xml:space="preserve">{}RQST::CreateRequestRecord{</w:t>
      </w:r>
      <w:r>
        <w:t xml:space="preserve">}.</w:t>
      </w:r>
      <w:r>
        <w:t xml:space="preserve"> </w:t>
      </w:r>
      <w:r>
        <w:t xml:space="preserve"># 6.</w:t>
      </w:r>
      <w:r>
        <w:t xml:space="preserve"> </w:t>
      </w:r>
      <w:r>
        <w:rPr>
          <w:b/>
          <w:bCs/>
        </w:rPr>
        <w:t xml:space="preserve">Обновление записи читателя:</w:t>
      </w:r>
      <w:r>
        <w:t xml:space="preserve"> </w:t>
      </w:r>
      <w:r>
        <w:t xml:space="preserve">** В соответствующее повторение поля выдачи записи читателя добавляется подполе запроса продления (настройка </w:t>
      </w:r>
      <w:r>
        <w:rPr>
          <w:rStyle w:val="VerbatimChar"/>
        </w:rPr>
        <w:t xml:space="preserve">{}rdrdelimreturndaterequest{</w:t>
      </w:r>
      <w:r>
        <w:t xml:space="preserve">}, по умолчанию </w:t>
      </w:r>
      <w:r>
        <w:rPr>
          <w:rStyle w:val="VerbatimChar"/>
        </w:rPr>
        <w:t xml:space="preserve">{}^Q{</w:t>
      </w:r>
      <w:r>
        <w:t xml:space="preserve">}) со значением новой даты возврата.</w:t>
      </w:r>
      <w:r>
        <w:t xml:space="preserve"> </w:t>
      </w:r>
      <w:r>
        <w:t xml:space="preserve">** Запись читателя сохраняется.</w:t>
      </w:r>
    </w:p>
    <w:p>
      <w:pPr>
        <w:pStyle w:val="SourceCode"/>
      </w:pPr>
      <w:r>
        <w:rPr>
          <w:rStyle w:val="VerbatimChar"/>
        </w:rPr>
        <w:t xml:space="preserve">1. Возможные ошибки</w:t>
      </w:r>
    </w:p>
    <w:p>
      <w:pPr>
        <w:pStyle w:val="Compact"/>
        <w:numPr>
          <w:ilvl w:val="0"/>
          <w:numId w:val="1272"/>
        </w:numPr>
      </w:pPr>
      <w:r>
        <w:t xml:space="preserve">“Не указана дата возврата”</w:t>
      </w:r>
    </w:p>
    <w:p>
      <w:pPr>
        <w:pStyle w:val="Compact"/>
        <w:numPr>
          <w:ilvl w:val="0"/>
          <w:numId w:val="1272"/>
        </w:numPr>
      </w:pPr>
      <w:r>
        <w:t xml:space="preserve">“Не указана база данных”</w:t>
      </w:r>
    </w:p>
    <w:p>
      <w:pPr>
        <w:pStyle w:val="Compact"/>
        <w:numPr>
          <w:ilvl w:val="0"/>
          <w:numId w:val="1272"/>
        </w:numPr>
      </w:pPr>
      <w:r>
        <w:t xml:space="preserve">“Не указана запись пользователя”</w:t>
      </w:r>
      <w:r>
        <w:t xml:space="preserve">.</w:t>
      </w:r>
    </w:p>
    <w:p>
      <w:pPr>
        <w:pStyle w:val="Compact"/>
        <w:numPr>
          <w:ilvl w:val="0"/>
          <w:numId w:val="1272"/>
        </w:numPr>
      </w:pPr>
      <w:r>
        <w:t xml:space="preserve">“Дата желаемого возврата должна быть больше текущей даты”</w:t>
      </w:r>
      <w:r>
        <w:t xml:space="preserve">.</w:t>
      </w:r>
    </w:p>
    <w:p>
      <w:pPr>
        <w:pStyle w:val="Compact"/>
        <w:numPr>
          <w:ilvl w:val="0"/>
          <w:numId w:val="1272"/>
        </w:numPr>
      </w:pPr>
      <w:r>
        <w:t xml:space="preserve">“Ошибка в номере повторения поля 40”</w:t>
      </w:r>
      <w:r>
        <w:t xml:space="preserve">.</w:t>
      </w:r>
    </w:p>
    <w:p>
      <w:pPr>
        <w:pStyle w:val="Compact"/>
        <w:numPr>
          <w:ilvl w:val="0"/>
          <w:numId w:val="1272"/>
        </w:numPr>
      </w:pPr>
      <w:r>
        <w:t xml:space="preserve">“Не удалось открыть БД”</w:t>
      </w:r>
      <w:r>
        <w:t xml:space="preserve">.</w:t>
      </w:r>
    </w:p>
    <w:p>
      <w:pPr>
        <w:pStyle w:val="Compact"/>
        <w:numPr>
          <w:ilvl w:val="0"/>
          <w:numId w:val="1272"/>
        </w:numPr>
      </w:pPr>
      <w:r>
        <w:t xml:space="preserve">“Текущий срок возврата уже больше указанной даты”</w:t>
      </w:r>
      <w:r>
        <w:t xml:space="preserve">.</w:t>
      </w:r>
    </w:p>
    <w:p>
      <w:pPr>
        <w:pStyle w:val="Compact"/>
        <w:numPr>
          <w:ilvl w:val="0"/>
          <w:numId w:val="1272"/>
        </w:numPr>
      </w:pPr>
      <w:r>
        <w:t xml:space="preserve">“Заявка на продление срока пользования экземпляром издания уже существует”</w:t>
      </w:r>
      <w:r>
        <w:t xml:space="preserve">.</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273"/>
        </w:numPr>
      </w:pPr>
      <w:r>
        <w:t xml:space="preserve">Добавлена функция Bookland::GetDbBookByRdrOcc(ObjectDataRecord $rdrRec, int $rdrOcc): ObjectDataDatabase</w:t>
      </w:r>
    </w:p>
    <w:p>
      <w:pPr>
        <w:numPr>
          <w:ilvl w:val="0"/>
          <w:numId w:val="1273"/>
        </w:numPr>
      </w:pPr>
      <w:r>
        <w:t xml:space="preserve">Оптимизация GetDbBookByRdrOcc.inc</w:t>
      </w:r>
    </w:p>
    <w:p>
      <w:pPr>
        <w:numPr>
          <w:ilvl w:val="0"/>
          <w:numId w:val="127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27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27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27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27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27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273"/>
        </w:numPr>
      </w:pPr>
      <w:r>
        <w:t xml:space="preserve">Bookland: уточнение типов возвращаемых значений и исправление обработки тега шифра</w:t>
      </w:r>
    </w:p>
    <w:p>
      <w:pPr>
        <w:pStyle w:val="Compact"/>
        <w:numPr>
          <w:ilvl w:val="1"/>
          <w:numId w:val="1275"/>
        </w:numPr>
      </w:pPr>
      <w:r>
        <w:t xml:space="preserve">В методах GetDbBook, GetDbRdr, GetDbRqst изменен тип возвращаемого значения с ObjectData на ObjectDataDatabase.</w:t>
      </w:r>
    </w:p>
    <w:p>
      <w:pPr>
        <w:pStyle w:val="Compact"/>
        <w:numPr>
          <w:ilvl w:val="1"/>
          <w:numId w:val="1275"/>
        </w:numPr>
      </w:pPr>
      <w:r>
        <w:t xml:space="preserve">В RqstExec добавлено приведение dbntagshifr к целому числу (intval) при вызове GetSubField для корректной работы с полями.</w:t>
      </w:r>
    </w:p>
    <w:p>
      <w:pPr>
        <w:numPr>
          <w:ilvl w:val="0"/>
          <w:numId w:val="127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27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27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276"/>
        </w:numPr>
      </w:pPr>
      <w:r>
        <w:t xml:space="preserve">CreateRequestRecord:</w:t>
      </w:r>
    </w:p>
    <w:p>
      <w:pPr>
        <w:pStyle w:val="Compact"/>
        <w:numPr>
          <w:ilvl w:val="2"/>
          <w:numId w:val="1277"/>
        </w:numPr>
      </w:pPr>
      <w:r>
        <w:t xml:space="preserve">Метод переписан с использованием строгой типизации аргументов (ObjectDataDatabase, ObjectDataRecord).</w:t>
      </w:r>
    </w:p>
    <w:p>
      <w:pPr>
        <w:pStyle w:val="Compact"/>
        <w:numPr>
          <w:ilvl w:val="2"/>
          <w:numId w:val="1277"/>
        </w:numPr>
      </w:pPr>
      <w:r>
        <w:t xml:space="preserve">Добавлена поддержка объектов RQST_ExType для формирования поля 928.</w:t>
      </w:r>
    </w:p>
    <w:p>
      <w:pPr>
        <w:pStyle w:val="Compact"/>
        <w:numPr>
          <w:ilvl w:val="2"/>
          <w:numId w:val="1277"/>
        </w:numPr>
      </w:pPr>
      <w:r>
        <w:t xml:space="preserve">Улучшена обработка ошибок и проверок (должники, лимиты, доступность экземпляров).</w:t>
      </w:r>
    </w:p>
    <w:p>
      <w:pPr>
        <w:pStyle w:val="Compact"/>
        <w:numPr>
          <w:ilvl w:val="1"/>
          <w:numId w:val="1276"/>
        </w:numPr>
      </w:pPr>
      <w:r>
        <w:t xml:space="preserve">Новые Action-ы:</w:t>
      </w:r>
    </w:p>
    <w:p>
      <w:pPr>
        <w:pStyle w:val="Compact"/>
        <w:numPr>
          <w:ilvl w:val="2"/>
          <w:numId w:val="1278"/>
        </w:numPr>
      </w:pPr>
      <w:r>
        <w:t xml:space="preserve">GetRqstProlongationForm: Возвращает HTML-форму для модального окна продления.</w:t>
      </w:r>
    </w:p>
    <w:p>
      <w:pPr>
        <w:pStyle w:val="Compact"/>
        <w:numPr>
          <w:ilvl w:val="2"/>
          <w:numId w:val="127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27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27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280"/>
        </w:numPr>
      </w:pPr>
      <w:r>
        <w:t xml:space="preserve">Оптимизирована функция highlight (использование preg_replace вместо рекурсии).</w:t>
      </w:r>
    </w:p>
    <w:p>
      <w:pPr>
        <w:pStyle w:val="Compact"/>
        <w:numPr>
          <w:ilvl w:val="2"/>
          <w:numId w:val="128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28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281"/>
        </w:numPr>
      </w:pPr>
      <w:r>
        <w:t xml:space="preserve">Мелкие исправления форматирования в JS.</w:t>
      </w:r>
    </w:p>
    <w:p>
      <w:pPr>
        <w:numPr>
          <w:ilvl w:val="0"/>
          <w:numId w:val="127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282"/>
        </w:numPr>
      </w:pPr>
      <w:r>
        <w:t xml:space="preserve">АРМ Книговыдача: Реализация функционала заявок на продление книг</w:t>
      </w:r>
    </w:p>
    <w:p>
      <w:pPr>
        <w:pStyle w:val="Compact"/>
        <w:numPr>
          <w:ilvl w:val="2"/>
          <w:numId w:val="128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28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28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28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283"/>
        </w:numPr>
      </w:pPr>
      <w:r>
        <w:t xml:space="preserve">Зарегистрированы новые JS-файлы в WIrbis/api.php.</w:t>
      </w:r>
    </w:p>
    <w:p>
      <w:pPr>
        <w:pStyle w:val="Compact"/>
        <w:numPr>
          <w:ilvl w:val="2"/>
          <w:numId w:val="1283"/>
        </w:numPr>
      </w:pPr>
      <w:r>
        <w:t xml:space="preserve">Реализован новый Action RqstExecProlongation для выполнения продления.</w:t>
      </w:r>
    </w:p>
    <w:p>
      <w:pPr>
        <w:pStyle w:val="Compact"/>
        <w:numPr>
          <w:ilvl w:val="2"/>
          <w:numId w:val="1283"/>
        </w:numPr>
      </w:pPr>
      <w:r>
        <w:t xml:space="preserve">Обновлена функция Prodl (__call/Prodl.inc):</w:t>
      </w:r>
    </w:p>
    <w:p>
      <w:pPr>
        <w:pStyle w:val="Compact"/>
        <w:numPr>
          <w:ilvl w:val="3"/>
          <w:numId w:val="1284"/>
        </w:numPr>
      </w:pPr>
      <w:r>
        <w:t xml:space="preserve">Добавлена поддержка привязки к записи заявки ($rqstRec).</w:t>
      </w:r>
    </w:p>
    <w:p>
      <w:pPr>
        <w:pStyle w:val="Compact"/>
        <w:numPr>
          <w:ilvl w:val="3"/>
          <w:numId w:val="1284"/>
        </w:numPr>
      </w:pPr>
      <w:r>
        <w:t xml:space="preserve">Реализовано удаление признака запроса из записи читателя после выполнения.</w:t>
      </w:r>
    </w:p>
    <w:p>
      <w:pPr>
        <w:pStyle w:val="Compact"/>
        <w:numPr>
          <w:ilvl w:val="3"/>
          <w:numId w:val="128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284"/>
        </w:numPr>
      </w:pPr>
      <w:r>
        <w:t xml:space="preserve">Добавлена блокировка файла (flock) при обновлении статистики.</w:t>
      </w:r>
    </w:p>
    <w:p>
      <w:pPr>
        <w:pStyle w:val="Compact"/>
        <w:numPr>
          <w:ilvl w:val="2"/>
          <w:numId w:val="128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283"/>
        </w:numPr>
      </w:pPr>
      <w:r>
        <w:t xml:space="preserve">Добавлен хелпер GetRdrOccByRqst для поиска экземпляра у читателя по данным из заявки.</w:t>
      </w:r>
    </w:p>
    <w:p>
      <w:pPr>
        <w:pStyle w:val="Compact"/>
        <w:numPr>
          <w:ilvl w:val="1"/>
          <w:numId w:val="1282"/>
        </w:numPr>
      </w:pPr>
      <w:r>
        <w:t xml:space="preserve">RQST (Создание заявок):</w:t>
      </w:r>
    </w:p>
    <w:p>
      <w:pPr>
        <w:pStyle w:val="Compact"/>
        <w:numPr>
          <w:ilvl w:val="2"/>
          <w:numId w:val="128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28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285"/>
        </w:numPr>
      </w:pPr>
      <w:r>
        <w:t xml:space="preserve">GetRqstProlongationForm: Добавлена проверка на дубликаты заявок и расчет даты по умолчанию.</w:t>
      </w:r>
    </w:p>
    <w:p>
      <w:pPr>
        <w:pStyle w:val="Compact"/>
        <w:numPr>
          <w:ilvl w:val="1"/>
          <w:numId w:val="1282"/>
        </w:numPr>
      </w:pPr>
      <w:r>
        <w:t xml:space="preserve">Кабинет читателя (Users):</w:t>
      </w:r>
    </w:p>
    <w:p>
      <w:pPr>
        <w:pStyle w:val="Compact"/>
        <w:numPr>
          <w:ilvl w:val="2"/>
          <w:numId w:val="1286"/>
        </w:numPr>
      </w:pPr>
      <w:r>
        <w:t xml:space="preserve">Обновлен формат ReadHistory.pft128:</w:t>
      </w:r>
    </w:p>
    <w:p>
      <w:pPr>
        <w:pStyle w:val="Compact"/>
        <w:numPr>
          <w:ilvl w:val="3"/>
          <w:numId w:val="1287"/>
        </w:numPr>
      </w:pPr>
      <w:r>
        <w:t xml:space="preserve">Оптимизирована загрузка записей книг (пакетный запрос вместо цикла).</w:t>
      </w:r>
    </w:p>
    <w:p>
      <w:pPr>
        <w:pStyle w:val="Compact"/>
        <w:numPr>
          <w:ilvl w:val="3"/>
          <w:numId w:val="128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287"/>
        </w:numPr>
      </w:pPr>
      <w:r>
        <w:t xml:space="preserve">Добавлена кнопка</w:t>
      </w:r>
      <w:r>
        <w:t xml:space="preserve"> </w:t>
      </w:r>
      <w:r>
        <w:t xml:space="preserve">“Продлить”</w:t>
      </w:r>
      <w:r>
        <w:t xml:space="preserve"> </w:t>
      </w:r>
      <w:r>
        <w:t xml:space="preserve">для выданных книг.</w:t>
      </w:r>
    </w:p>
    <w:p>
      <w:pPr>
        <w:numPr>
          <w:ilvl w:val="0"/>
          <w:numId w:val="1273"/>
        </w:numPr>
      </w:pPr>
      <w:r>
        <w:t xml:space="preserve">Функционал продления:</w:t>
      </w:r>
    </w:p>
    <w:p>
      <w:pPr>
        <w:pStyle w:val="Compact"/>
        <w:numPr>
          <w:ilvl w:val="1"/>
          <w:numId w:val="128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288"/>
        </w:numPr>
      </w:pPr>
      <w:r>
        <w:t xml:space="preserve">В таблицу заявок на продление добавлена колонка «Продлить до» (формат RqstProlongationRequestDate).</w:t>
      </w:r>
    </w:p>
    <w:p>
      <w:pPr>
        <w:pStyle w:val="Compact"/>
        <w:numPr>
          <w:ilvl w:val="1"/>
          <w:numId w:val="1288"/>
        </w:numPr>
      </w:pPr>
      <w:r>
        <w:t xml:space="preserve">Колонка «Дата заказа» переименована в «Дата заявки».</w:t>
      </w:r>
    </w:p>
    <w:p>
      <w:pPr>
        <w:pStyle w:val="Compact"/>
        <w:numPr>
          <w:ilvl w:val="1"/>
          <w:numId w:val="128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28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28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9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9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91"/>
        </w:numPr>
      </w:pPr>
      <w:r>
        <w:t xml:space="preserve">Обновлены форматы RQST</w:t>
      </w:r>
      <w:r>
        <w:rPr>
          <w:i/>
          <w:iCs/>
        </w:rPr>
        <w:t xml:space="preserve">HTML.pft128, full.pft128, rqst</w:t>
      </w:r>
      <w:r>
        <w:t xml:space="preserve">html_bookland.pft128:</w:t>
      </w:r>
    </w:p>
    <w:p>
      <w:pPr>
        <w:pStyle w:val="Compact"/>
        <w:numPr>
          <w:ilvl w:val="2"/>
          <w:numId w:val="1292"/>
        </w:numPr>
      </w:pPr>
      <w:r>
        <w:t xml:space="preserve">Добавлена логика определения типа заявки (Заказ или Заявка на продление).</w:t>
      </w:r>
    </w:p>
    <w:p>
      <w:pPr>
        <w:pStyle w:val="Compact"/>
        <w:numPr>
          <w:ilvl w:val="2"/>
          <w:numId w:val="1292"/>
        </w:numPr>
      </w:pPr>
      <w:r>
        <w:t xml:space="preserve">Вывод даты, до которой запрашивается продление.</w:t>
      </w:r>
    </w:p>
    <w:p>
      <w:pPr>
        <w:pStyle w:val="Compact"/>
        <w:numPr>
          <w:ilvl w:val="2"/>
          <w:numId w:val="1292"/>
        </w:numPr>
      </w:pPr>
      <w:r>
        <w:t xml:space="preserve">Добавлено экранирование спецсимволов (htmlspecialchars) для безопасности и корректного отображения.</w:t>
      </w:r>
    </w:p>
    <w:p>
      <w:pPr>
        <w:pStyle w:val="Compact"/>
        <w:numPr>
          <w:ilvl w:val="1"/>
          <w:numId w:val="1291"/>
        </w:numPr>
      </w:pPr>
      <w:r>
        <w:t xml:space="preserve">Добавлен новый формат RqstProlongationRequestDate.pft128 для вывода даты продления (поле 928^B).</w:t>
      </w:r>
    </w:p>
    <w:bookmarkStart w:id="327" w:name="связанные-задачи-32"/>
    <w:p>
      <w:pPr>
        <w:pStyle w:val="Heading3"/>
      </w:pPr>
      <w:r>
        <w:t xml:space="preserve">6.1. Связанные задачи</w:t>
      </w:r>
    </w:p>
    <w:bookmarkStart w:id="326" w:name="соответствует-задача-i128-2233"/>
    <w:p>
      <w:pPr>
        <w:pStyle w:val="Heading4"/>
      </w:pPr>
      <w:r>
        <w:t xml:space="preserve">6.1.1. 🔗 Соответствует задача: I128-2233</w:t>
      </w:r>
    </w:p>
    <w:p>
      <w:pPr>
        <w:pStyle w:val="BlockText"/>
      </w:pPr>
      <w:hyperlink r:id="rId325">
        <w:r>
          <w:rPr>
            <w:rStyle w:val="Hyperlink"/>
            <w:b/>
            <w:bCs/>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6"/>
    <w:bookmarkEnd w:id="327"/>
    <w:bookmarkEnd w:id="328"/>
    <w:bookmarkStart w:id="334" w:name="X7cda890b2e45f86a072bef72d21f073260438d1"/>
    <w:p>
      <w:pPr>
        <w:pStyle w:val="Heading2"/>
      </w:pPr>
      <w:r>
        <w:t xml:space="preserve">[I128-2093] 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RSU - Сетевые удаленные ресурсы, Комплексное решение АБИС ИРБИС64/128</w:t>
      </w:r>
      <w:r>
        <w:br/>
      </w:r>
      <w:r>
        <w:rPr>
          <w:b/>
          <w:bCs/>
        </w:rPr>
        <w:t xml:space="preserve">Завершено:</w:t>
      </w:r>
      <w:r>
        <w:t xml:space="preserve"> </w:t>
      </w:r>
      <w:r>
        <w:t xml:space="preserve">16.06.2026 11:23</w:t>
      </w:r>
    </w:p>
    <w:p>
      <w:pPr>
        <w:pStyle w:val="BodyText"/>
      </w:pPr>
      <w:r>
        <w:rPr>
          <w:i/>
          <w:iCs/>
        </w:rPr>
        <w:t xml:space="preserve">Нет описания</w:t>
      </w:r>
    </w:p>
    <w:bookmarkStart w:id="333" w:name="связанные-задачи-33"/>
    <w:p>
      <w:pPr>
        <w:pStyle w:val="Heading3"/>
      </w:pPr>
      <w:r>
        <w:t xml:space="preserve">1. Связанные задачи</w:t>
      </w:r>
    </w:p>
    <w:bookmarkStart w:id="330" w:name="blocks-etdr-104"/>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0"/>
    <w:bookmarkStart w:id="332" w:name="соответствует-задача-i128-2422"/>
    <w:p>
      <w:pPr>
        <w:pStyle w:val="Heading4"/>
      </w:pPr>
      <w:r>
        <w:t xml:space="preserve">1.2. 🔗 Соответствует задача: I128-2422</w:t>
      </w:r>
    </w:p>
    <w:p>
      <w:pPr>
        <w:pStyle w:val="BlockText"/>
      </w:pPr>
      <w:hyperlink r:id="rId331">
        <w:r>
          <w:rPr>
            <w:rStyle w:val="Hyperlink"/>
            <w:b/>
            <w:bCs/>
          </w:rPr>
          <w:t xml:space="preserve">[I128-2422]</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32"/>
    <w:bookmarkEnd w:id="333"/>
    <w:bookmarkEnd w:id="334"/>
    <w:bookmarkStart w:id="336" w:name="X31c6029cc435c1a6b05488616102a927b8f1dee"/>
    <w:p>
      <w:pPr>
        <w:pStyle w:val="Heading2"/>
      </w:pPr>
      <w:r>
        <w:t xml:space="preserve">[I128-2289] Исправление опечаток в скрипте корректировки читателя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27.03.2026 15:14</w:t>
      </w:r>
    </w:p>
    <w:p>
      <w:pPr>
        <w:pStyle w:val="Compact"/>
        <w:numPr>
          <w:ilvl w:val="0"/>
          <w:numId w:val="1293"/>
        </w:numPr>
      </w:pPr>
      <w:r>
        <w:t xml:space="preserve">Убраны повторы слов в пунктах 6, 9 и 18.</w:t>
      </w:r>
    </w:p>
    <w:p>
      <w:pPr>
        <w:pStyle w:val="Compact"/>
        <w:numPr>
          <w:ilvl w:val="0"/>
          <w:numId w:val="1293"/>
        </w:numPr>
      </w:pPr>
      <w:r>
        <w:t xml:space="preserve">Добавлен пункт 19: «Общие вопросы библиотечного дела» (reqSubject</w:t>
      </w:r>
      <w:hyperlink r:id="rId335">
        <w:r>
          <w:rPr>
            <w:rStyle w:val="Hyperlink"/>
          </w:rPr>
          <w:t xml:space="preserve">B3</w:t>
        </w:r>
      </w:hyperlink>
      <w:r>
        <w:t xml:space="preserve">).</w:t>
      </w:r>
    </w:p>
    <w:bookmarkEnd w:id="336"/>
    <w:bookmarkStart w:id="342" w:name="X1437b44ef5dc5fe70af5878fe862177bb39ad10"/>
    <w:p>
      <w:pPr>
        <w:pStyle w:val="Heading2"/>
      </w:pPr>
      <w:r>
        <w:t xml:space="preserve">[I128-2402] на кнопку корректировки назначен двойной клик который открывает полный формат просмотра. а не корректирует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10.06.2026 21:14</w:t>
      </w:r>
    </w:p>
    <w:p>
      <w:pPr>
        <w:pStyle w:val="BodyText"/>
      </w:pPr>
      <w:r>
        <w:t xml:space="preserve">В компоненты отображения списков записей (AdminRecPanel, irbis</w:t>
      </w:r>
      <w:r>
        <w:rPr>
          <w:strike/>
        </w:rPr>
        <w:t xml:space="preserve">c, irbis</w:t>
      </w:r>
      <w:r>
        <w:t xml:space="preserve">p, RecListPanel128) добавлено новое свойство конфигурации editAction.</w:t>
      </w:r>
    </w:p>
    <w:p>
      <w:pPr>
        <w:pStyle w:val="Compact"/>
        <w:numPr>
          <w:ilvl w:val="0"/>
          <w:numId w:val="1294"/>
        </w:numPr>
      </w:pPr>
      <w:r>
        <w:t xml:space="preserve">В панели инструментов WIrbis.RecListPanel128 кнопки создания новой записи и редактирования (иконки irb</w:t>
      </w:r>
      <w:r>
        <w:rPr>
          <w:strike/>
        </w:rPr>
        <w:t xml:space="preserve">new и irb</w:t>
      </w:r>
      <w:r>
        <w:t xml:space="preserve">edit) теперь используют действие, указанное в editAction, а не в dblClickAction.</w:t>
      </w:r>
    </w:p>
    <w:p>
      <w:pPr>
        <w:pStyle w:val="Compact"/>
        <w:numPr>
          <w:ilvl w:val="0"/>
          <w:numId w:val="1294"/>
        </w:numPr>
      </w:pPr>
      <w:r>
        <w:t xml:space="preserve">Это разделение позволяет настроить различное поведение: например, открывать карточку просмотра при двойном клике по строке списка (dblClickAction), но вызывать полноценный редактор при нажатии на кнопку редактирования в тулбаре (editAction).</w:t>
      </w:r>
    </w:p>
    <w:p>
      <w:pPr>
        <w:pStyle w:val="Compact"/>
        <w:numPr>
          <w:ilvl w:val="0"/>
          <w:numId w:val="1294"/>
        </w:numPr>
      </w:pPr>
      <w:r>
        <w:t xml:space="preserve">В конфигурациях модулей Admin, Cataloguer и Complectator свойство editAction проинициализировано аналогично dblClickAction для сохранения обратной совместимости текущего поведения.</w:t>
      </w:r>
    </w:p>
    <w:bookmarkStart w:id="341" w:name="связанные-задачи-34"/>
    <w:p>
      <w:pPr>
        <w:pStyle w:val="Heading3"/>
      </w:pPr>
      <w:r>
        <w:t xml:space="preserve">1. Связанные задачи</w:t>
      </w:r>
    </w:p>
    <w:bookmarkStart w:id="338" w:name="clones-etdr-101"/>
    <w:p>
      <w:pPr>
        <w:pStyle w:val="Heading4"/>
      </w:pPr>
      <w:r>
        <w:t xml:space="preserve">1.1. 🔗 clones: ETDR-101</w:t>
      </w:r>
    </w:p>
    <w:p>
      <w:pPr>
        <w:pStyle w:val="BlockText"/>
      </w:pPr>
      <w:hyperlink r:id="rId337">
        <w:r>
          <w:rPr>
            <w:rStyle w:val="Hyperlink"/>
            <w:b/>
            <w:bCs/>
          </w:rPr>
          <w:t xml:space="preserve">[ETDR-101]</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8"/>
    <w:bookmarkStart w:id="340" w:name="соответствует-задача-i128-2408"/>
    <w:p>
      <w:pPr>
        <w:pStyle w:val="Heading4"/>
      </w:pPr>
      <w:r>
        <w:t xml:space="preserve">1.2. 🔗 Соответствует задача: I128-2408</w:t>
      </w:r>
    </w:p>
    <w:p>
      <w:pPr>
        <w:pStyle w:val="BlockText"/>
      </w:pPr>
      <w:hyperlink r:id="rId339">
        <w:r>
          <w:rPr>
            <w:rStyle w:val="Hyperlink"/>
            <w:b/>
            <w:bCs/>
          </w:rPr>
          <w:t xml:space="preserve">[I128-2408]</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40"/>
    <w:bookmarkEnd w:id="341"/>
    <w:bookmarkEnd w:id="342"/>
    <w:bookmarkStart w:id="360" w:name="X4ce131c7988b4aeeff013232cac3249daecd2e4"/>
    <w:p>
      <w:pPr>
        <w:pStyle w:val="Heading2"/>
      </w:pPr>
      <w:r>
        <w:t xml:space="preserve">[I128-2431] Приведение Help-документации к целостному состоянию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18.06.2026 11:57</w:t>
      </w:r>
    </w:p>
    <w:p>
      <w:pPr>
        <w:pStyle w:val="BodyText"/>
      </w:pPr>
      <w:r>
        <w:rPr>
          <w:b/>
          <w:bCs/>
        </w:rPr>
        <w:t xml:space="preserve">Цель:</w:t>
      </w:r>
    </w:p>
    <w:p>
      <w:pPr>
        <w:pStyle w:val="BodyText"/>
      </w:pPr>
      <w:r>
        <w:t xml:space="preserve">Привести документацию системы ИРБИС128 к целостному, поддерживаемому и проверяемому виду на русском языке, используя модуль Help как основной источник пользовательской и технической справки.</w:t>
      </w:r>
    </w:p>
    <w:p>
      <w:pPr>
        <w:pStyle w:val="BodyText"/>
      </w:pPr>
      <w:r>
        <w:t xml:space="preserve">Документация была распределена между деревом Help, устаревшими файлами в Documentation и отдельными служебными материалами.</w:t>
      </w:r>
    </w:p>
    <w:p>
      <w:pPr>
        <w:pStyle w:val="BodyText"/>
      </w:pPr>
      <w:r>
        <w:rPr>
          <w:b/>
          <w:bCs/>
        </w:rPr>
        <w:t xml:space="preserve">Объем работ:</w:t>
      </w:r>
    </w:p>
    <w:p>
      <w:pPr>
        <w:pStyle w:val="Compact"/>
        <w:numPr>
          <w:ilvl w:val="0"/>
          <w:numId w:val="1295"/>
        </w:numPr>
      </w:pPr>
      <w:r>
        <w:t xml:space="preserve">перенос актуальных материалов из Documentation в Help;</w:t>
      </w:r>
    </w:p>
    <w:p>
      <w:pPr>
        <w:pStyle w:val="Compact"/>
        <w:numPr>
          <w:ilvl w:val="0"/>
          <w:numId w:val="1295"/>
        </w:numPr>
      </w:pPr>
      <w:r>
        <w:t xml:space="preserve">удаление перенесенных/устаревших документов;</w:t>
      </w:r>
    </w:p>
    <w:p>
      <w:pPr>
        <w:pStyle w:val="Compact"/>
        <w:numPr>
          <w:ilvl w:val="0"/>
          <w:numId w:val="1295"/>
        </w:numPr>
      </w:pPr>
      <w:r>
        <w:t xml:space="preserve">нормализация linkup/linksub и корневых страниц;</w:t>
      </w:r>
    </w:p>
    <w:p>
      <w:pPr>
        <w:pStyle w:val="Compact"/>
        <w:numPr>
          <w:ilvl w:val="0"/>
          <w:numId w:val="1295"/>
        </w:numPr>
      </w:pPr>
      <w:r>
        <w:t xml:space="preserve">проверка HTML/DOCX-экспорта с любого раздела;</w:t>
      </w:r>
    </w:p>
    <w:p>
      <w:pPr>
        <w:pStyle w:val="Compact"/>
        <w:numPr>
          <w:ilvl w:val="0"/>
          <w:numId w:val="1295"/>
        </w:numPr>
      </w:pPr>
      <w:r>
        <w:t xml:space="preserve">удаление закрывающих PHP-тегов там, где они опасны.</w:t>
      </w:r>
    </w:p>
    <w:p>
      <w:pPr>
        <w:pStyle w:val="Compact"/>
        <w:numPr>
          <w:ilvl w:val="0"/>
          <w:numId w:val="1295"/>
        </w:numPr>
      </w:pPr>
      <w:r>
        <w:t xml:space="preserve">документация ведется на русском языке;</w:t>
      </w:r>
    </w:p>
    <w:p>
      <w:pPr>
        <w:pStyle w:val="Compact"/>
        <w:numPr>
          <w:ilvl w:val="0"/>
          <w:numId w:val="1295"/>
        </w:numPr>
      </w:pPr>
      <w:r>
        <w:t xml:space="preserve">Help-дерево навигируемо;</w:t>
      </w:r>
    </w:p>
    <w:p>
      <w:pPr>
        <w:pStyle w:val="Compact"/>
        <w:numPr>
          <w:ilvl w:val="0"/>
          <w:numId w:val="1295"/>
        </w:numPr>
      </w:pPr>
      <w:r>
        <w:t xml:space="preserve">DOCX-экспорт проходит от корня и от модулей;</w:t>
      </w:r>
    </w:p>
    <w:p>
      <w:pPr>
        <w:pStyle w:val="Compact"/>
        <w:numPr>
          <w:ilvl w:val="0"/>
          <w:numId w:val="1295"/>
        </w:numPr>
      </w:pPr>
      <w:r>
        <w:t xml:space="preserve">Documentation очищен от устаревшего;</w:t>
      </w:r>
    </w:p>
    <w:p>
      <w:pPr>
        <w:pStyle w:val="Compact"/>
        <w:numPr>
          <w:ilvl w:val="0"/>
          <w:numId w:val="1295"/>
        </w:numPr>
      </w:pPr>
      <w:r>
        <w:t xml:space="preserve">бизнес-логика модулей не ломается.</w:t>
      </w:r>
    </w:p>
    <w:p>
      <w:pPr>
        <w:pStyle w:val="FirstParagraph"/>
      </w:pPr>
      <w:r>
        <w:rPr>
          <w:b/>
          <w:bCs/>
        </w:rPr>
        <w:t xml:space="preserve">Результат:</w:t>
      </w:r>
    </w:p>
    <w:p>
      <w:pPr>
        <w:pStyle w:val="BodyText"/>
      </w:pPr>
      <w:r>
        <w:t xml:space="preserve">Help становится единым источником актуальной справки, пригодным для навигации в системе и выгрузки в DOCX</w:t>
      </w:r>
    </w:p>
    <w:p>
      <w:pPr>
        <w:pStyle w:val="BodyText"/>
      </w:pPr>
      <w:r>
        <w:rPr>
          <w:strike/>
        </w:rPr>
        <w:t xml:space="preserve">-</w:t>
      </w:r>
    </w:p>
    <w:p>
      <w:pPr>
        <w:pStyle w:val="BodyText"/>
      </w:pPr>
      <w:r>
        <w:t xml:space="preserve">Исправление ошибок</w:t>
      </w:r>
    </w:p>
    <w:p>
      <w:pPr>
        <w:pStyle w:val="Compact"/>
        <w:numPr>
          <w:ilvl w:val="0"/>
          <w:numId w:val="1296"/>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296"/>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296"/>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296"/>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296"/>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296"/>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296"/>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296"/>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296"/>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296"/>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296"/>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296"/>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296"/>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296"/>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296"/>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296"/>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296"/>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Compact"/>
        <w:numPr>
          <w:ilvl w:val="0"/>
          <w:numId w:val="1297"/>
        </w:numPr>
      </w:pPr>
      <w:r>
        <w:t xml:space="preserve">переведены и расширены Help-разделы модулей</w:t>
      </w:r>
    </w:p>
    <w:p>
      <w:pPr>
        <w:pStyle w:val="Compact"/>
        <w:numPr>
          <w:ilvl w:val="0"/>
          <w:numId w:val="1297"/>
        </w:numPr>
      </w:pPr>
      <w:r>
        <w:t xml:space="preserve">перенесены ключевые материалы из старого Documentation в дерево Help</w:t>
      </w:r>
    </w:p>
    <w:p>
      <w:pPr>
        <w:pStyle w:val="Compact"/>
        <w:numPr>
          <w:ilvl w:val="0"/>
          <w:numId w:val="1297"/>
        </w:numPr>
      </w:pPr>
      <w:r>
        <w:t xml:space="preserve">очищена Documentation от перенесенных и устаревших DOC/DOCX/PDF, Whats.new, TODO и bak</w:t>
      </w:r>
    </w:p>
    <w:p>
      <w:pPr>
        <w:pStyle w:val="Compact"/>
        <w:numPr>
          <w:ilvl w:val="0"/>
          <w:numId w:val="1297"/>
        </w:numPr>
      </w:pPr>
      <w:r>
        <w:t xml:space="preserve">оставлены в Documentation только технические source-материалы</w:t>
      </w:r>
    </w:p>
    <w:p>
      <w:pPr>
        <w:pStyle w:val="Compact"/>
        <w:numPr>
          <w:ilvl w:val="0"/>
          <w:numId w:val="1297"/>
        </w:numPr>
      </w:pPr>
      <w:r>
        <w:t xml:space="preserve">удален финальный закрывающий PHP</w:t>
      </w:r>
      <w:r>
        <w:rPr>
          <w:strike/>
        </w:rPr>
        <w:t xml:space="preserve">тег из PHP</w:t>
      </w:r>
      <w:r>
        <w:t xml:space="preserve">like файлов</w:t>
      </w:r>
    </w:p>
    <w:bookmarkEnd w:id="360"/>
    <w:bookmarkStart w:id="367" w:name="Xc08320c5f9d517181ebd68f6cfbeb045ab8cd66"/>
    <w:p>
      <w:pPr>
        <w:pStyle w:val="Heading2"/>
      </w:pPr>
      <w:r>
        <w:t xml:space="preserve">[I128-1400]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02.03.2026 08:24</w:t>
      </w:r>
    </w:p>
    <w:p>
      <w:pPr>
        <w:numPr>
          <w:ilvl w:val="0"/>
          <w:numId w:val="1298"/>
        </w:numPr>
      </w:pPr>
      <w:r>
        <w:t xml:space="preserve">созданы скрипт и экшен сортировки сортировки в арма каталогизатор</w:t>
      </w:r>
      <w:r>
        <w:t xml:space="preserve"> </w:t>
      </w:r>
      <w:r>
        <w:t xml:space="preserve">заданы параметры для сортировки в профиле арма каталогизатор</w:t>
      </w:r>
      <w:r>
        <w:t xml:space="preserve"> </w:t>
      </w:r>
      <w:r>
        <w:t xml:space="preserve">считаю в разных армах могут требоваться разные набор сортировок</w:t>
      </w:r>
    </w:p>
    <w:p>
      <w:pPr>
        <w:numPr>
          <w:ilvl w:val="0"/>
          <w:numId w:val="1298"/>
        </w:numPr>
      </w:pPr>
      <w:r>
        <w:t xml:space="preserve">Добавила задание на создание кэша префиксной сортировки для бд указанной в модуле сводного каталога</w:t>
      </w:r>
      <w:r>
        <w:t xml:space="preserve"> </w:t>
      </w:r>
      <w:r>
        <w:t xml:space="preserve">перенесла выбор сортировки после всех кнопок</w:t>
      </w:r>
    </w:p>
    <w:p>
      <w:pPr>
        <w:numPr>
          <w:ilvl w:val="0"/>
          <w:numId w:val="1000"/>
        </w:numPr>
      </w:pPr>
      <w:r>
        <w:t xml:space="preserve">поправила вид сортировки по каталогу если вид представления результатов интерактивный</w:t>
      </w:r>
    </w:p>
    <w:p>
      <w:pPr>
        <w:pStyle w:val="FirstParagraph"/>
      </w:pPr>
      <w:r>
        <w:rPr>
          <w:strike/>
        </w:rPr>
        <w:t xml:space="preserve">-</w:t>
      </w:r>
    </w:p>
    <w:p>
      <w:pPr>
        <w:pStyle w:val="BodyText"/>
      </w:pPr>
      <w:r>
        <w:t xml:space="preserve">Модуль Database:</w:t>
      </w:r>
    </w:p>
    <w:p>
      <w:pPr>
        <w:pStyle w:val="Compact"/>
        <w:numPr>
          <w:ilvl w:val="0"/>
          <w:numId w:val="1299"/>
        </w:numPr>
      </w:pPr>
      <w:r>
        <w:t xml:space="preserve">Внедрена строгая типизация свойств в классе ObjectDataDatabase и сигнатурах методов API.</w:t>
      </w:r>
    </w:p>
    <w:p>
      <w:pPr>
        <w:pStyle w:val="Compact"/>
        <w:numPr>
          <w:ilvl w:val="0"/>
          <w:numId w:val="1299"/>
        </w:numPr>
      </w:pPr>
      <w:r>
        <w:t xml:space="preserve">Оптимизирован экшен BuildPrefSortCache: устранены избыточные вызовы UseModule внутри цикла, добавлена обработка ошибок.</w:t>
      </w:r>
    </w:p>
    <w:p>
      <w:pPr>
        <w:pStyle w:val="Compact"/>
        <w:numPr>
          <w:ilvl w:val="0"/>
          <w:numId w:val="1299"/>
        </w:numPr>
      </w:pPr>
      <w:r>
        <w:t xml:space="preserve">В методе GetDatabaseRecord добавлена очистка имени БД от кавычек для корректного поиска.</w:t>
      </w:r>
    </w:p>
    <w:p>
      <w:pPr>
        <w:pStyle w:val="Compact"/>
        <w:numPr>
          <w:ilvl w:val="0"/>
          <w:numId w:val="1299"/>
        </w:numPr>
      </w:pPr>
      <w:r>
        <w:t xml:space="preserve">Исправлено имя класса в провайдере DP_Irbis64Direct (WriteToIni.inc).</w:t>
      </w:r>
    </w:p>
    <w:p>
      <w:pPr>
        <w:pStyle w:val="FirstParagraph"/>
      </w:pPr>
      <w:r>
        <w:t xml:space="preserve">Модуль EC (Электронный каталог):</w:t>
      </w:r>
    </w:p>
    <w:p>
      <w:pPr>
        <w:pStyle w:val="Compact"/>
        <w:numPr>
          <w:ilvl w:val="0"/>
          <w:numId w:val="1300"/>
        </w:numPr>
      </w:pPr>
      <w:r>
        <w:t xml:space="preserve">Полный рефакторинг метода ShowSearchResultExtJs3: монолитный код разбит на вспомогательные методы для улучшения читаемости и поддержки.</w:t>
      </w:r>
    </w:p>
    <w:p>
      <w:pPr>
        <w:pStyle w:val="Compact"/>
        <w:numPr>
          <w:ilvl w:val="1"/>
          <w:numId w:val="1301"/>
        </w:numPr>
      </w:pPr>
      <w:r>
        <w:t xml:space="preserve">Декомпозиция метода Exec</w:t>
      </w:r>
      <w:r>
        <w:t xml:space="preserve"> </w:t>
      </w:r>
      <w:r>
        <w:t xml:space="preserve">Ранее метод Exec был</w:t>
      </w:r>
      <w:r>
        <w:t xml:space="preserve"> </w:t>
      </w:r>
      <w:r>
        <w:t xml:space="preserve">“монолитным”</w:t>
      </w:r>
      <w:r>
        <w:t xml:space="preserve"> </w:t>
      </w:r>
      <w:r>
        <w:t xml:space="preserve">— он содержал всю логику: получение параметров, генерацию HTML, проверку прав доступа, формирование конфигурации ExtJS и вывод JavaScript-кода. Это делало код трудным для чтения и отладки.</w:t>
      </w:r>
      <w:r>
        <w:t xml:space="preserve"> </w:t>
      </w:r>
      <w:r>
        <w:t xml:space="preserve">В новой версии метод Exec выступает в роли оркестратора. Он вызывает специализированные приватные методы для каждого этапа работы:</w:t>
      </w:r>
    </w:p>
    <w:p>
      <w:pPr>
        <w:pStyle w:val="Compact"/>
        <w:numPr>
          <w:ilvl w:val="2"/>
          <w:numId w:val="1302"/>
        </w:numPr>
      </w:pPr>
      <w:r>
        <w:t xml:space="preserve">outputHtmlAndScripts(…) — выводит HTML-контейнеры и скрипт начальной загрузки.</w:t>
      </w:r>
    </w:p>
    <w:p>
      <w:pPr>
        <w:pStyle w:val="Compact"/>
        <w:numPr>
          <w:ilvl w:val="2"/>
          <w:numId w:val="1302"/>
        </w:numPr>
      </w:pPr>
      <w:r>
        <w:t xml:space="preserve">configureUiFlags(…) — обрабатывает флаги отображения интерфейса (кнопки, панели).</w:t>
      </w:r>
    </w:p>
    <w:p>
      <w:pPr>
        <w:pStyle w:val="Compact"/>
        <w:numPr>
          <w:ilvl w:val="2"/>
          <w:numId w:val="1302"/>
        </w:numPr>
      </w:pPr>
      <w:r>
        <w:t xml:space="preserve">configureRqst(…) — настраивает логику модуля заказа (RQST).</w:t>
      </w:r>
    </w:p>
    <w:p>
      <w:pPr>
        <w:pStyle w:val="Compact"/>
        <w:numPr>
          <w:ilvl w:val="2"/>
          <w:numId w:val="1302"/>
        </w:numPr>
      </w:pPr>
      <w:r>
        <w:t xml:space="preserve">configureDefaultFormat(…) — настраивает колонки грида (таблицы результатов).</w:t>
      </w:r>
    </w:p>
    <w:p>
      <w:pPr>
        <w:pStyle w:val="Compact"/>
        <w:numPr>
          <w:ilvl w:val="2"/>
          <w:numId w:val="1302"/>
        </w:numPr>
      </w:pPr>
      <w:r>
        <w:t xml:space="preserve">renderJs(…) — генерирует и выводит итоговый JavaScript код инициализации компонента.</w:t>
      </w:r>
    </w:p>
    <w:p>
      <w:pPr>
        <w:pStyle w:val="Compact"/>
        <w:numPr>
          <w:ilvl w:val="1"/>
          <w:numId w:val="1301"/>
        </w:numPr>
      </w:pPr>
      <w:r>
        <w:t xml:space="preserve">Исправление CSS (Box Sizing)</w:t>
      </w:r>
    </w:p>
    <w:p>
      <w:pPr>
        <w:pStyle w:val="Compact"/>
        <w:numPr>
          <w:ilvl w:val="2"/>
          <w:numId w:val="1303"/>
        </w:numPr>
      </w:pPr>
      <w:r>
        <w:t xml:space="preserve">В метод outputHtmlAndScripts добавлен критически важный CSS-блок:</w:t>
      </w:r>
      <w:r>
        <w:t xml:space="preserve"> </w:t>
      </w:r>
      <w:r>
        <w:t xml:space="preserve">css</w:t>
      </w:r>
      <w:r>
        <w:t xml:space="preserve"> </w:t>
      </w:r>
      <w:r>
        <w:t xml:space="preserve">.x</w:t>
      </w:r>
      <w:r>
        <w:rPr>
          <w:strike/>
        </w:rPr>
        <w:t xml:space="preserve">panel, .x</w:t>
      </w:r>
      <w:r>
        <w:t xml:space="preserve">window, … {</w:t>
      </w:r>
      <w:r>
        <w:t xml:space="preserve"> </w:t>
      </w:r>
      <w:r>
        <w:t xml:space="preserve">box</w:t>
      </w:r>
      <w:r>
        <w:rPr>
          <w:strike/>
        </w:rPr>
        <w:t xml:space="preserve">sizing: content</w:t>
      </w:r>
      <w:r>
        <w:t xml:space="preserve">box;</w:t>
      </w:r>
      <w:r>
        <w:t xml:space="preserve"> </w:t>
      </w:r>
      <w:r>
        <w:t xml:space="preserve">}</w:t>
      </w:r>
      <w:r>
        <w:t xml:space="preserve"> </w:t>
      </w:r>
      <w:r>
        <w:t xml:space="preserve">Зачем это нужно: ExtJS 3 (который используется в данном модуле) рассчитывает размеры элементов, предполагая стандартную модель content</w:t>
      </w:r>
      <w:r>
        <w:rPr>
          <w:strike/>
        </w:rPr>
        <w:t xml:space="preserve">box. Современные CSS</w:t>
      </w:r>
      <w:r>
        <w:t xml:space="preserve">фреймворки или глобальные стили часто устанавливают box</w:t>
      </w:r>
      <w:r>
        <w:rPr>
          <w:strike/>
        </w:rPr>
        <w:t xml:space="preserve">sizing: border</w:t>
      </w:r>
      <w:r>
        <w:t xml:space="preserve">box для всех элементов. Это изменение принудительно возвращает content-box для компонентов ExtJS, исправляя</w:t>
      </w:r>
      <w:r>
        <w:t xml:space="preserve"> </w:t>
      </w:r>
      <w:r>
        <w:t xml:space="preserve">“поехавшую”</w:t>
      </w:r>
      <w:r>
        <w:t xml:space="preserve"> </w:t>
      </w:r>
      <w:r>
        <w:t xml:space="preserve">верстку и некорректные размеры окон/панелей.</w:t>
      </w:r>
    </w:p>
    <w:p>
      <w:pPr>
        <w:pStyle w:val="Compact"/>
        <w:numPr>
          <w:ilvl w:val="1"/>
          <w:numId w:val="1301"/>
        </w:numPr>
      </w:pPr>
      <w:r>
        <w:t xml:space="preserve">Модернизация синтаксиса PHP</w:t>
      </w:r>
    </w:p>
    <w:p>
      <w:pPr>
        <w:pStyle w:val="Compact"/>
        <w:numPr>
          <w:ilvl w:val="2"/>
          <w:numId w:val="1304"/>
        </w:numPr>
      </w:pPr>
      <w:r>
        <w:t xml:space="preserve">Удален метод getOptValue: Ранее использовалась вспомогательная функция для проверки существования ключа в массиве $opts.</w:t>
      </w:r>
    </w:p>
    <w:p>
      <w:pPr>
        <w:pStyle w:val="Compact"/>
        <w:numPr>
          <w:ilvl w:val="2"/>
          <w:numId w:val="1304"/>
        </w:numPr>
      </w:pPr>
      <w:r>
        <w:t xml:space="preserve">Null Coalescing Operator (??): Вместо getOptValue или громоздких isset(…) ? … : … теперь используется оператор ?? (доступен с PHP 7.0).</w:t>
      </w:r>
      <w:r>
        <w:t xml:space="preserve"> </w:t>
      </w:r>
      <w:r>
        <w:t xml:space="preserve">Было:</w:t>
      </w:r>
      <w:r>
        <w:t xml:space="preserve"> </w:t>
      </w:r>
      <m:oMath>
        <m:r>
          <m:t>t</m:t>
        </m:r>
        <m:r>
          <m:t>h</m:t>
        </m:r>
        <m:r>
          <m:t>i</m:t>
        </m:r>
        <m:r>
          <m:t>s</m:t>
        </m:r>
        <m:r>
          <m:rPr>
            <m:sty m:val="p"/>
          </m:rPr>
          <m:t>−</m:t>
        </m:r>
        <m:r>
          <m:rPr>
            <m:sty m:val="p"/>
          </m:rPr>
          <m:t>&gt;</m:t>
        </m:r>
        <m:r>
          <m:t>g</m:t>
        </m:r>
        <m:r>
          <m:t>e</m:t>
        </m:r>
        <m:r>
          <m:t>t</m:t>
        </m:r>
        <m:r>
          <m:t>O</m:t>
        </m:r>
        <m:r>
          <m:t>p</m:t>
        </m:r>
        <m:r>
          <m:t>t</m:t>
        </m:r>
        <m:r>
          <m:t>V</m:t>
        </m:r>
        <m:r>
          <m:t>a</m:t>
        </m:r>
        <m:r>
          <m:t>l</m:t>
        </m:r>
        <m:r>
          <m:t>u</m:t>
        </m:r>
        <m:r>
          <m:t>e</m:t>
        </m:r>
        <m:r>
          <m:rPr>
            <m:sty m:val="p"/>
          </m:rPr>
          <m:t>(</m:t>
        </m:r>
      </m:oMath>
      <w:r>
        <w:t xml:space="preserve">opts,</w:t>
      </w:r>
      <w:r>
        <w:t xml:space="preserve"> </w:t>
      </w:r>
      <w:r>
        <w:t xml:space="preserve">‘wndHeight’</w:t>
      </w:r>
      <w:r>
        <w:t xml:space="preserve">, 0)</w:t>
      </w:r>
      <w:r>
        <w:t xml:space="preserve"> </w:t>
      </w:r>
      <w:r>
        <w:t xml:space="preserve">Стало: ($opts</w:t>
      </w:r>
      <w:hyperlink r:id="rId361">
        <w:r>
          <w:rPr>
            <w:rStyle w:val="Hyperlink"/>
          </w:rPr>
          <w:t xml:space="preserve">‘wndHeight’</w:t>
        </w:r>
      </w:hyperlink>
      <w:r>
        <w:t xml:space="preserve"> </w:t>
      </w:r>
      <w:r>
        <w:t xml:space="preserve">?? 0)</w:t>
      </w:r>
    </w:p>
    <w:p>
      <w:pPr>
        <w:pStyle w:val="Compact"/>
        <w:numPr>
          <w:ilvl w:val="1"/>
          <w:numId w:val="1301"/>
        </w:numPr>
      </w:pPr>
      <w:r>
        <w:t xml:space="preserve">Улучшение генерации JavaScript конфигурации</w:t>
      </w:r>
      <w:r>
        <w:t xml:space="preserve"> </w:t>
      </w:r>
      <w:r>
        <w:t xml:space="preserve">Ранее конфигурационный объект JS собирался путем конкатенации строк (echo</w:t>
      </w:r>
      <w:r>
        <w:t xml:space="preserve"> </w:t>
      </w:r>
      <w:r>
        <w:t xml:space="preserve">‘key: value,’</w:t>
      </w:r>
      <w:r>
        <w:t xml:space="preserve">;). Это ненадежно и чревато синтаксическими ошибками в JS.</w:t>
      </w:r>
      <w:r>
        <w:t xml:space="preserve"> </w:t>
      </w:r>
      <w:r>
        <w:t xml:space="preserve">Теперь используется массив $jsConfig, который заполняется данными, а затем преобразуется в JS-объект с помощью нового метода encodeConfig.</w:t>
      </w:r>
      <w:r>
        <w:t xml:space="preserve"> </w:t>
      </w:r>
      <w:r>
        <w:t xml:space="preserve">Метод encodeConfig и recursiveEncode: Это кастомный кодировщик. Он работает похоже на json</w:t>
      </w:r>
      <w:r>
        <w:rPr>
          <w:i/>
          <w:iCs/>
        </w:rPr>
        <w:t xml:space="preserve">encode, но с важным отличием: он умеет оставлять значения</w:t>
      </w:r>
      <w:r>
        <w:rPr>
          <w:i/>
          <w:iCs/>
        </w:rPr>
        <w:t xml:space="preserve"> </w:t>
      </w:r>
      <w:r>
        <w:rPr>
          <w:i/>
          <w:iCs/>
        </w:rPr>
        <w:t xml:space="preserve">“сырыми”</w:t>
      </w:r>
      <w:r>
        <w:rPr>
          <w:i/>
          <w:iCs/>
        </w:rPr>
        <w:t xml:space="preserve"> </w:t>
      </w:r>
      <w:r>
        <w:rPr>
          <w:i/>
          <w:iCs/>
        </w:rPr>
        <w:t xml:space="preserve">(без кавычек) для определенных ключей (например, handler, selectionChange, fn). Это необходимо, так как в ExtJS конфигурации часто передаются JavaScript-функции, которые стандартный json</w:t>
      </w:r>
      <w:r>
        <w:t xml:space="preserve">encode превратил бы в строки.</w:t>
      </w:r>
    </w:p>
    <w:p>
      <w:pPr>
        <w:pStyle w:val="Compact"/>
        <w:numPr>
          <w:ilvl w:val="1"/>
          <w:numId w:val="1301"/>
        </w:numPr>
      </w:pPr>
      <w:r>
        <w:t xml:space="preserve">Изоляция логики прав доступа и кнопок</w:t>
      </w:r>
      <w:r>
        <w:t xml:space="preserve"> </w:t>
      </w:r>
      <w:r>
        <w:t xml:space="preserve">Логика формирования списков действий (кнопок на панели инструментов) вынесена в отдельные методы:</w:t>
      </w:r>
    </w:p>
    <w:p>
      <w:pPr>
        <w:pStyle w:val="Compact"/>
        <w:numPr>
          <w:ilvl w:val="2"/>
          <w:numId w:val="1305"/>
        </w:numPr>
      </w:pPr>
      <w:r>
        <w:t xml:space="preserve">getModalActions — действия, открывающие модальные окна (полное описание, содержание и т.д.).</w:t>
      </w:r>
    </w:p>
    <w:p>
      <w:pPr>
        <w:pStyle w:val="Compact"/>
        <w:numPr>
          <w:ilvl w:val="2"/>
          <w:numId w:val="1305"/>
        </w:numPr>
      </w:pPr>
      <w:r>
        <w:t xml:space="preserve">getPreselectionActions — действия, требующие предварительного выбора записей (слияние, связывание).</w:t>
      </w:r>
    </w:p>
    <w:p>
      <w:pPr>
        <w:pStyle w:val="Compact"/>
        <w:numPr>
          <w:ilvl w:val="2"/>
          <w:numId w:val="1305"/>
        </w:numPr>
      </w:pPr>
      <w:r>
        <w:t xml:space="preserve">getSpecialActions — специфические действия.</w:t>
      </w:r>
      <w:r>
        <w:t xml:space="preserve"> </w:t>
      </w:r>
      <w:r>
        <w:t xml:space="preserve">Итог: Функционально модуль делает то же самое, но код стал:</w:t>
      </w:r>
    </w:p>
    <w:p>
      <w:pPr>
        <w:pStyle w:val="Compact"/>
        <w:numPr>
          <w:ilvl w:val="2"/>
          <w:numId w:val="1305"/>
        </w:numPr>
      </w:pPr>
      <w:r>
        <w:t xml:space="preserve">Чище: Логика разбита на мелкие функции.</w:t>
      </w:r>
    </w:p>
    <w:p>
      <w:pPr>
        <w:pStyle w:val="Compact"/>
        <w:numPr>
          <w:ilvl w:val="2"/>
          <w:numId w:val="1305"/>
        </w:numPr>
      </w:pPr>
      <w:r>
        <w:t xml:space="preserve">Надежнее: Исправлены проблемы с CSS и экранированием данных</w:t>
      </w:r>
    </w:p>
    <w:p>
      <w:pPr>
        <w:pStyle w:val="Compact"/>
        <w:numPr>
          <w:ilvl w:val="0"/>
          <w:numId w:val="1300"/>
        </w:numPr>
      </w:pPr>
      <w:r>
        <w:t xml:space="preserve">Исправлена проблема с box-sizing в CSS для корректного отображения компонентов ExtJS.</w:t>
      </w:r>
    </w:p>
    <w:p>
      <w:pPr>
        <w:pStyle w:val="Compact"/>
        <w:numPr>
          <w:ilvl w:val="0"/>
          <w:numId w:val="1300"/>
        </w:numPr>
      </w:pPr>
      <w:r>
        <w:t xml:space="preserve">Обновлен JS-компонент SortSelector: улучшена обработка событий и конфигурация Store.</w:t>
      </w:r>
    </w:p>
    <w:p>
      <w:pPr>
        <w:pStyle w:val="FirstParagraph"/>
      </w:pPr>
      <w:r>
        <w:t xml:space="preserve">Модуль Cataloguer:</w:t>
      </w:r>
    </w:p>
    <w:p>
      <w:pPr>
        <w:pStyle w:val="Compact"/>
        <w:numPr>
          <w:ilvl w:val="0"/>
          <w:numId w:val="1306"/>
        </w:numPr>
      </w:pPr>
      <w:r>
        <w:t xml:space="preserve">Рефакторинг JS</w:t>
      </w:r>
      <w:r>
        <w:rPr>
          <w:strike/>
        </w:rPr>
        <w:t xml:space="preserve">компонентов (irbis</w:t>
      </w:r>
      <w:r>
        <w:t xml:space="preserve">c.js, irbis-sortselectorcat.js): добавлены проверки на существование объектов, исправлены опечатки в статусных сообщениях.</w:t>
      </w:r>
    </w:p>
    <w:p>
      <w:pPr>
        <w:pStyle w:val="Compact"/>
        <w:numPr>
          <w:ilvl w:val="0"/>
          <w:numId w:val="1306"/>
        </w:numPr>
      </w:pPr>
      <w:r>
        <w:t xml:space="preserve">Упрощена логика в экшене GetSortList.</w:t>
      </w:r>
    </w:p>
    <w:p>
      <w:pPr>
        <w:pStyle w:val="Compact"/>
        <w:numPr>
          <w:ilvl w:val="0"/>
          <w:numId w:val="1306"/>
        </w:numPr>
      </w:pPr>
      <w:r>
        <w:t xml:space="preserve">Исправлена опечатка в названии настройки в ApplyGeneralVariablesConfig.</w:t>
      </w:r>
    </w:p>
    <w:p>
      <w:pPr>
        <w:pStyle w:val="FirstParagraph"/>
      </w:pPr>
      <w:r>
        <w:t xml:space="preserve">Модуль WIrbis:</w:t>
      </w:r>
    </w:p>
    <w:p>
      <w:pPr>
        <w:pStyle w:val="Compact"/>
        <w:numPr>
          <w:ilvl w:val="0"/>
          <w:numId w:val="1307"/>
        </w:numPr>
      </w:pPr>
      <w:r>
        <w:t xml:space="preserve">Оптимизация и чистка кода в irbis-reclist128.js.</w:t>
      </w:r>
    </w:p>
    <w:p>
      <w:pPr>
        <w:pStyle w:val="Compact"/>
        <w:numPr>
          <w:ilvl w:val="0"/>
          <w:numId w:val="1307"/>
        </w:numPr>
      </w:pPr>
      <w:r>
        <w:t xml:space="preserve">Исправлена логика работы формы сохранения поисковых запросов и инициализация меню оперативных действий.</w:t>
      </w:r>
    </w:p>
    <w:p>
      <w:pPr>
        <w:pStyle w:val="FirstParagraph"/>
      </w:pPr>
      <w:r>
        <w:t xml:space="preserve">Модуль i128f:</w:t>
      </w:r>
    </w:p>
    <w:p>
      <w:pPr>
        <w:pStyle w:val="Compact"/>
        <w:numPr>
          <w:ilvl w:val="0"/>
          <w:numId w:val="1308"/>
        </w:numPr>
      </w:pPr>
      <w:r>
        <w:t xml:space="preserve">Добавлена типизация для основных методов получения БД и связанных записей</w:t>
      </w:r>
    </w:p>
    <w:bookmarkStart w:id="366" w:name="связанные-задачи-35"/>
    <w:p>
      <w:pPr>
        <w:pStyle w:val="Heading3"/>
      </w:pPr>
      <w:r>
        <w:t xml:space="preserve">1. Связанные задачи</w:t>
      </w:r>
    </w:p>
    <w:bookmarkStart w:id="363" w:name="blocks-sd-712"/>
    <w:p>
      <w:pPr>
        <w:pStyle w:val="Heading4"/>
      </w:pPr>
      <w:r>
        <w:t xml:space="preserve">1.1. 🔗 blocks: SD-712</w:t>
      </w:r>
    </w:p>
    <w:p>
      <w:pPr>
        <w:pStyle w:val="BlockText"/>
      </w:pPr>
      <w:hyperlink r:id="rId362">
        <w:r>
          <w:rPr>
            <w:rStyle w:val="Hyperlink"/>
            <w:b/>
            <w:bCs/>
          </w:rPr>
          <w:t xml:space="preserve">[SD-712]</w:t>
        </w:r>
      </w:hyperlink>
      <w:r>
        <w:t xml:space="preserve"> </w:t>
      </w:r>
      <w:r>
        <w:t xml:space="preserve">сортировка по возрастанию и убыванию</w:t>
      </w:r>
      <w:r>
        <w:t xml:space="preserve"> </w:t>
      </w:r>
      <w:r>
        <w:t xml:space="preserve">Статус:</w:t>
      </w:r>
      <w:r>
        <w:t xml:space="preserve"> </w:t>
      </w:r>
      <w:r>
        <w:rPr>
          <w:rStyle w:val="VerbatimChar"/>
        </w:rPr>
        <w:t xml:space="preserve">Готово</w:t>
      </w:r>
      <w:r>
        <w:t xml:space="preserve"> </w:t>
      </w:r>
      <w:r>
        <w:t xml:space="preserve">| Автор: KashirinaTV</w:t>
      </w:r>
    </w:p>
    <w:bookmarkEnd w:id="363"/>
    <w:bookmarkStart w:id="365" w:name="соответствует-задача-i128-2211"/>
    <w:p>
      <w:pPr>
        <w:pStyle w:val="Heading4"/>
      </w:pPr>
      <w:r>
        <w:t xml:space="preserve">1.2. 🔗 Соответствует задача: I128-2211</w:t>
      </w:r>
    </w:p>
    <w:p>
      <w:pPr>
        <w:pStyle w:val="BlockText"/>
      </w:pPr>
      <w:hyperlink r:id="rId364">
        <w:r>
          <w:rPr>
            <w:rStyle w:val="Hyperlink"/>
            <w:b/>
            <w:bCs/>
          </w:rPr>
          <w:t xml:space="preserve">[I128-2211]</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65"/>
    <w:bookmarkEnd w:id="366"/>
    <w:bookmarkEnd w:id="367"/>
    <w:bookmarkStart w:id="394" w:name="i128-1659-новый-мастер-установки-системы"/>
    <w:p>
      <w:pPr>
        <w:pStyle w:val="Heading2"/>
      </w:pPr>
      <w:r>
        <w:t xml:space="preserve">[I128-1659] Новый мастер установки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08.06.2026 14:01</w:t>
      </w:r>
    </w:p>
    <w:p>
      <w:pPr>
        <w:pStyle w:val="Compact"/>
        <w:numPr>
          <w:ilvl w:val="0"/>
          <w:numId w:val="1309"/>
        </w:numPr>
      </w:pPr>
      <w:r>
        <w:t xml:space="preserve">Безопасность и управление состоянием</w:t>
      </w:r>
    </w:p>
    <w:p>
      <w:pPr>
        <w:pStyle w:val="Compact"/>
        <w:numPr>
          <w:ilvl w:val="0"/>
          <w:numId w:val="1310"/>
        </w:numPr>
      </w:pPr>
      <w:r>
        <w:t xml:space="preserve">Защита от несанкционированного доступа: Запуск мастера по умолчанию разрешен только с локального адреса (127.0.0.1 или ::1). Для удаленной установки требуется создать специальный токен-файл</w:t>
      </w:r>
      <w:r>
        <w:t xml:space="preserve"> </w:t>
      </w:r>
      <w:r>
        <w:rPr>
          <w:i/>
          <w:iCs/>
        </w:rPr>
        <w:t xml:space="preserve">setup</w:t>
      </w:r>
      <w:r>
        <w:t xml:space="preserve">token.txt в корне сайта.</w:t>
      </w:r>
    </w:p>
    <w:p>
      <w:pPr>
        <w:pStyle w:val="Compact"/>
        <w:numPr>
          <w:ilvl w:val="0"/>
          <w:numId w:val="1310"/>
        </w:numPr>
      </w:pPr>
      <w:r>
        <w:t xml:space="preserve">Сохранение прогресса (Fast</w:t>
      </w:r>
      <w:r>
        <w:rPr>
          <w:strike/>
        </w:rPr>
        <w:t xml:space="preserve">forward): Мастер автоматически сохраняет текущий шаг в файл</w:t>
      </w:r>
      <w:r>
        <w:rPr>
          <w:strike/>
        </w:rPr>
        <w:t xml:space="preserve"> </w:t>
      </w:r>
      <w:r>
        <w:rPr>
          <w:i/>
          <w:iCs/>
          <w:strike/>
        </w:rPr>
        <w:t xml:space="preserve">setup</w:t>
      </w:r>
      <w:r>
        <w:rPr>
          <w:strike/>
        </w:rPr>
        <w:t xml:space="preserve">state.json. Если установка прервется (например, при перезапуске веб</w:t>
      </w:r>
      <w:r>
        <w:t xml:space="preserve">сервера), пользователь продолжит с того же места.</w:t>
      </w:r>
    </w:p>
    <w:p>
      <w:pPr>
        <w:pStyle w:val="Compact"/>
        <w:numPr>
          <w:ilvl w:val="0"/>
          <w:numId w:val="1311"/>
        </w:numPr>
      </w:pPr>
      <w:r>
        <w:t xml:space="preserve">Проверка файловой системы (Шаг 2)</w:t>
      </w:r>
    </w:p>
    <w:p>
      <w:pPr>
        <w:pStyle w:val="Compact"/>
        <w:numPr>
          <w:ilvl w:val="0"/>
          <w:numId w:val="1312"/>
        </w:numPr>
      </w:pPr>
      <w:r>
        <w:t xml:space="preserve">Анализ окружения: Проверяет наличие прав на запись в корневую директорию сайта.</w:t>
      </w:r>
    </w:p>
    <w:p>
      <w:pPr>
        <w:pStyle w:val="Compact"/>
        <w:numPr>
          <w:ilvl w:val="0"/>
          <w:numId w:val="1312"/>
        </w:numPr>
      </w:pPr>
      <w:r>
        <w:t xml:space="preserve">Контроль дискового пространства: Проверяет, что на диске доступно не менее 100 МБ свободного места.</w:t>
      </w:r>
    </w:p>
    <w:p>
      <w:pPr>
        <w:pStyle w:val="Compact"/>
        <w:numPr>
          <w:ilvl w:val="0"/>
          <w:numId w:val="1312"/>
        </w:numPr>
      </w:pPr>
      <w:r>
        <w:t xml:space="preserve">Инициализация директорий: Автоматически создает директории DataPath и ObjectsPath, если они отсутствуют, и проверяет права на запись в них.</w:t>
      </w:r>
      <w:r>
        <w:t xml:space="preserve"> </w:t>
      </w:r>
      <w:r>
        <w:drawing>
          <wp:inline>
            <wp:extent cx="5334000" cy="2571340"/>
            <wp:effectExtent b="0" l="0" r="0" t="0"/>
            <wp:docPr descr="Рисунок 1 - image-2026-05-02-14-05-39-419.png" title="image-2026-05-02-14-05-39-419.png" id="369" name="Picture"/>
            <a:graphic>
              <a:graphicData uri="http://schemas.openxmlformats.org/drawingml/2006/picture">
                <pic:pic>
                  <pic:nvPicPr>
                    <pic:cNvPr descr="modules/Help/Help/GeneralDescription/WhatsNew/I128/TaskInfo/I128-1659/attachments/image_2026_05_02_14_05_39_419.png" id="370" name="Picture"/>
                    <pic:cNvPicPr>
                      <a:picLocks noChangeArrowheads="1" noChangeAspect="1"/>
                    </pic:cNvPicPr>
                  </pic:nvPicPr>
                  <pic:blipFill>
                    <a:blip r:embed="rId368"/>
                    <a:stretch>
                      <a:fillRect/>
                    </a:stretch>
                  </pic:blipFill>
                  <pic:spPr bwMode="auto">
                    <a:xfrm>
                      <a:off x="0" y="0"/>
                      <a:ext cx="5334000" cy="2571340"/>
                    </a:xfrm>
                    <a:prstGeom prst="rect">
                      <a:avLst/>
                    </a:prstGeom>
                    <a:noFill/>
                    <a:ln w="9525">
                      <a:noFill/>
                      <a:headEnd/>
                      <a:tailEnd/>
                    </a:ln>
                  </pic:spPr>
                </pic:pic>
              </a:graphicData>
            </a:graphic>
          </wp:inline>
        </w:drawing>
      </w:r>
    </w:p>
    <w:p>
      <w:pPr>
        <w:pStyle w:val="Compact"/>
        <w:numPr>
          <w:ilvl w:val="0"/>
          <w:numId w:val="1313"/>
        </w:numPr>
      </w:pPr>
      <w:r>
        <w:t xml:space="preserve">Проверка и настройка окружения PHP (Шаг 3)</w:t>
      </w:r>
    </w:p>
    <w:p>
      <w:pPr>
        <w:pStyle w:val="Compact"/>
        <w:numPr>
          <w:ilvl w:val="0"/>
          <w:numId w:val="1314"/>
        </w:numPr>
      </w:pPr>
      <w:r>
        <w:t xml:space="preserve">Проверка зависимостей: Валидирует версию PHP (требуется 7.3+) и наличие необходимых расширений (curl, mbstring, openssl, sockets, sqlite3, intl, gd). Проверяет статус директивы open_basedir.</w:t>
      </w:r>
    </w:p>
    <w:p>
      <w:pPr>
        <w:pStyle w:val="Compact"/>
        <w:numPr>
          <w:ilvl w:val="0"/>
          <w:numId w:val="1314"/>
        </w:numPr>
      </w:pPr>
      <w:r>
        <w:t xml:space="preserve">Автоматическое исправление (для Windows): Умеет автоматически находить и раскомментировать недостающие расширения в загруженном файле php.ini.</w:t>
      </w:r>
    </w:p>
    <w:p>
      <w:pPr>
        <w:pStyle w:val="Compact"/>
        <w:numPr>
          <w:ilvl w:val="0"/>
          <w:numId w:val="1314"/>
        </w:numPr>
      </w:pPr>
      <w:r>
        <w:t xml:space="preserve">Помощь с VCRedist: Если расширения включены, но не загружаются, мастер подсказывает, что проблема может быть в системных библиотеках Visual C++, и предоставляет прямые ссылки на скачивание локальных дистрибутивов (x64 и x86).</w:t>
      </w:r>
      <w:r>
        <w:t xml:space="preserve"> </w:t>
      </w:r>
      <w:r>
        <w:drawing>
          <wp:inline>
            <wp:extent cx="5334000" cy="3217272"/>
            <wp:effectExtent b="0" l="0" r="0" t="0"/>
            <wp:docPr descr="Рисунок 2 - image-2026-05-02-14-06-07-587.png" title="image-2026-05-02-14-06-07-587.png" id="372" name="Picture"/>
            <a:graphic>
              <a:graphicData uri="http://schemas.openxmlformats.org/drawingml/2006/picture">
                <pic:pic>
                  <pic:nvPicPr>
                    <pic:cNvPr descr="modules/Help/Help/GeneralDescription/WhatsNew/I128/TaskInfo/I128-1659/attachments/image_2026_05_02_14_06_07_587.png" id="373" name="Picture"/>
                    <pic:cNvPicPr>
                      <a:picLocks noChangeArrowheads="1" noChangeAspect="1"/>
                    </pic:cNvPicPr>
                  </pic:nvPicPr>
                  <pic:blipFill>
                    <a:blip r:embed="rId371"/>
                    <a:stretch>
                      <a:fillRect/>
                    </a:stretch>
                  </pic:blipFill>
                  <pic:spPr bwMode="auto">
                    <a:xfrm>
                      <a:off x="0" y="0"/>
                      <a:ext cx="5334000" cy="3217272"/>
                    </a:xfrm>
                    <a:prstGeom prst="rect">
                      <a:avLst/>
                    </a:prstGeom>
                    <a:noFill/>
                    <a:ln w="9525">
                      <a:noFill/>
                      <a:headEnd/>
                      <a:tailEnd/>
                    </a:ln>
                  </pic:spPr>
                </pic:pic>
              </a:graphicData>
            </a:graphic>
          </wp:inline>
        </w:drawing>
      </w:r>
    </w:p>
    <w:p>
      <w:pPr>
        <w:pStyle w:val="Compact"/>
        <w:numPr>
          <w:ilvl w:val="0"/>
          <w:numId w:val="1315"/>
        </w:numPr>
      </w:pPr>
      <w:r>
        <w:t xml:space="preserve">Установка расширения php_irbis64 (Шаг 4)</w:t>
      </w:r>
    </w:p>
    <w:p>
      <w:pPr>
        <w:pStyle w:val="Compact"/>
        <w:numPr>
          <w:ilvl w:val="0"/>
          <w:numId w:val="1316"/>
        </w:numPr>
      </w:pPr>
      <w:r>
        <w:t xml:space="preserve">Интеллектуальный анализ архитектуры: Определяет разрядность PHP (x86/x64), потокобезопасность (TS/NTS) и точную версию PHP.</w:t>
      </w:r>
    </w:p>
    <w:p>
      <w:pPr>
        <w:pStyle w:val="Compact"/>
        <w:numPr>
          <w:ilvl w:val="0"/>
          <w:numId w:val="1316"/>
        </w:numPr>
      </w:pPr>
      <w:r>
        <w:t xml:space="preserve">Автоустановка (для Windows): Умеет автоматически находить подходящую версию файла php</w:t>
      </w:r>
      <w:r>
        <w:rPr>
          <w:i/>
          <w:iCs/>
        </w:rPr>
        <w:t xml:space="preserve">irbis64.dll в дистрибутиве ИРБИС, копировать её в директорию расширений (extension</w:t>
      </w:r>
      <w:r>
        <w:t xml:space="preserve">dir) и прописывать extension=irbis64 в php.ini.</w:t>
      </w:r>
    </w:p>
    <w:p>
      <w:pPr>
        <w:pStyle w:val="Compact"/>
        <w:numPr>
          <w:ilvl w:val="0"/>
          <w:numId w:val="1316"/>
        </w:numPr>
      </w:pPr>
      <w:r>
        <w:t xml:space="preserve">Инструкции для Linux: Предоставляет справочную информацию для ручной компиляции и подключения модуля irbis64.so.</w:t>
      </w:r>
      <w:r>
        <w:t xml:space="preserve"> </w:t>
      </w:r>
      <w:r>
        <w:drawing>
          <wp:inline>
            <wp:extent cx="5334000" cy="2428363"/>
            <wp:effectExtent b="0" l="0" r="0" t="0"/>
            <wp:docPr descr="Рисунок 3 - image-2026-05-02-14-06-38-169.png" title="image-2026-05-02-14-06-38-169.png" id="375" name="Picture"/>
            <a:graphic>
              <a:graphicData uri="http://schemas.openxmlformats.org/drawingml/2006/picture">
                <pic:pic>
                  <pic:nvPicPr>
                    <pic:cNvPr descr="modules/Help/Help/GeneralDescription/WhatsNew/I128/TaskInfo/I128-1659/attachments/image_2026_05_02_14_06_38_169.png" id="376" name="Picture"/>
                    <pic:cNvPicPr>
                      <a:picLocks noChangeArrowheads="1" noChangeAspect="1"/>
                    </pic:cNvPicPr>
                  </pic:nvPicPr>
                  <pic:blipFill>
                    <a:blip r:embed="rId374"/>
                    <a:stretch>
                      <a:fillRect/>
                    </a:stretch>
                  </pic:blipFill>
                  <pic:spPr bwMode="auto">
                    <a:xfrm>
                      <a:off x="0" y="0"/>
                      <a:ext cx="5334000" cy="2428363"/>
                    </a:xfrm>
                    <a:prstGeom prst="rect">
                      <a:avLst/>
                    </a:prstGeom>
                    <a:noFill/>
                    <a:ln w="9525">
                      <a:noFill/>
                      <a:headEnd/>
                      <a:tailEnd/>
                    </a:ln>
                  </pic:spPr>
                </pic:pic>
              </a:graphicData>
            </a:graphic>
          </wp:inline>
        </w:drawing>
      </w:r>
    </w:p>
    <w:p>
      <w:pPr>
        <w:pStyle w:val="Compact"/>
        <w:numPr>
          <w:ilvl w:val="0"/>
          <w:numId w:val="1317"/>
        </w:numPr>
      </w:pPr>
      <w:r>
        <w:t xml:space="preserve">Безопасная установка лицензии (Шаг 5)</w:t>
      </w:r>
    </w:p>
    <w:p>
      <w:pPr>
        <w:pStyle w:val="Compact"/>
        <w:numPr>
          <w:ilvl w:val="0"/>
          <w:numId w:val="1318"/>
        </w:numPr>
      </w:pPr>
      <w:r>
        <w:t xml:space="preserve">Загрузка лицензии: Позволяет выбрать файл lic.php с диска или просто вставить его текстовое содержимое в специальное поле.</w:t>
      </w:r>
    </w:p>
    <w:p>
      <w:pPr>
        <w:pStyle w:val="Compact"/>
        <w:numPr>
          <w:ilvl w:val="0"/>
          <w:numId w:val="1318"/>
        </w:numPr>
      </w:pPr>
      <w:r>
        <w:t xml:space="preserve">Защита от RCE (Anti</w:t>
      </w:r>
      <w:r>
        <w:rPr>
          <w:strike/>
        </w:rPr>
        <w:t xml:space="preserve">RCE): Мастер не выполняет загруженный PHP</w:t>
      </w:r>
      <w:r>
        <w:t xml:space="preserve">файл (что могло бы стать уязвимостью), а парсит его как текст с помощью регулярных выражений, извлекая только необходимые ключи (ORGNAME, ORGKEY, LICENSE</w:t>
      </w:r>
      <w:r>
        <w:rPr>
          <w:i/>
          <w:iCs/>
        </w:rPr>
        <w:t xml:space="preserve">KEY, LICENSE</w:t>
      </w:r>
      <w:r>
        <w:t xml:space="preserve">ID1, LICENSE_ID2, Common).</w:t>
      </w:r>
    </w:p>
    <w:p>
      <w:pPr>
        <w:pStyle w:val="Compact"/>
        <w:numPr>
          <w:ilvl w:val="0"/>
          <w:numId w:val="1318"/>
        </w:numPr>
      </w:pPr>
      <w:r>
        <w:t xml:space="preserve">Генерация чистого файла: На основе извлеченных данных мастер генерирует новый, заведомо безопасный файл lic.php.</w:t>
      </w:r>
      <w:r>
        <w:t xml:space="preserve"> </w:t>
      </w:r>
      <w:r>
        <w:drawing>
          <wp:inline>
            <wp:extent cx="5334000" cy="2272814"/>
            <wp:effectExtent b="0" l="0" r="0" t="0"/>
            <wp:docPr descr="Рисунок 4 - image-2026-05-02-14-07-18-967.png" title="image-2026-05-02-14-07-18-967.png" id="378" name="Picture"/>
            <a:graphic>
              <a:graphicData uri="http://schemas.openxmlformats.org/drawingml/2006/picture">
                <pic:pic>
                  <pic:nvPicPr>
                    <pic:cNvPr descr="modules/Help/Help/GeneralDescription/WhatsNew/I128/TaskInfo/I128-1659/attachments/image_2026_05_02_14_07_18_967.png" id="379" name="Picture"/>
                    <pic:cNvPicPr>
                      <a:picLocks noChangeArrowheads="1" noChangeAspect="1"/>
                    </pic:cNvPicPr>
                  </pic:nvPicPr>
                  <pic:blipFill>
                    <a:blip r:embed="rId377"/>
                    <a:stretch>
                      <a:fillRect/>
                    </a:stretch>
                  </pic:blipFill>
                  <pic:spPr bwMode="auto">
                    <a:xfrm>
                      <a:off x="0" y="0"/>
                      <a:ext cx="5334000" cy="2272814"/>
                    </a:xfrm>
                    <a:prstGeom prst="rect">
                      <a:avLst/>
                    </a:prstGeom>
                    <a:noFill/>
                    <a:ln w="9525">
                      <a:noFill/>
                      <a:headEnd/>
                      <a:tailEnd/>
                    </a:ln>
                  </pic:spPr>
                </pic:pic>
              </a:graphicData>
            </a:graphic>
          </wp:inline>
        </w:drawing>
      </w:r>
    </w:p>
    <w:p>
      <w:pPr>
        <w:pStyle w:val="Compact"/>
        <w:numPr>
          <w:ilvl w:val="0"/>
          <w:numId w:val="1319"/>
        </w:numPr>
      </w:pPr>
      <w:r>
        <w:t xml:space="preserve">Развертывание сервера ИРБИС 64 (Шаг 6)</w:t>
      </w:r>
    </w:p>
    <w:p>
      <w:pPr>
        <w:pStyle w:val="Compact"/>
        <w:numPr>
          <w:ilvl w:val="0"/>
          <w:numId w:val="1320"/>
        </w:numPr>
      </w:pPr>
      <w:r>
        <w:t xml:space="preserve">Автообнаружение: Пытается найти сервер по путям по умолчанию (C:</w:t>
      </w:r>
      <w:r>
        <w:t xml:space="preserve"> </w:t>
      </w:r>
      <w:r>
        <w:t xml:space="preserve">или /var/irbis64) или через переменную окружения IRBIS64PATH.</w:t>
      </w:r>
    </w:p>
    <w:p>
      <w:pPr>
        <w:pStyle w:val="Compact"/>
        <w:numPr>
          <w:ilvl w:val="0"/>
          <w:numId w:val="1320"/>
        </w:numPr>
      </w:pPr>
      <w:r>
        <w:t xml:space="preserve">Копирование дистрибутива: Если сервер не найден, мастер может автоматически скопировать все файлы сервера и базовые БД (datai) из своего дистрибутива в указанную папку. Копирование идет батчами (порциями) с отображением AJAX прогресс-бара.</w:t>
      </w:r>
    </w:p>
    <w:p>
      <w:pPr>
        <w:pStyle w:val="Compact"/>
        <w:numPr>
          <w:ilvl w:val="0"/>
          <w:numId w:val="1320"/>
        </w:numPr>
      </w:pPr>
      <w:r>
        <w:t xml:space="preserve">Конфигурирование INI-файлов: Автоматически модифицирует или создает irbis</w:t>
      </w:r>
      <w:r>
        <w:rPr>
          <w:i/>
          <w:iCs/>
        </w:rPr>
        <w:t xml:space="preserve">server.ini, irbis</w:t>
      </w:r>
      <w:r>
        <w:t xml:space="preserve">server_i128.ini и irbisa.ini, прописывая туда правильные пути (DATAPATH, WORKDIR) и ключи лицензии.</w:t>
      </w:r>
    </w:p>
    <w:p>
      <w:pPr>
        <w:pStyle w:val="Compact"/>
        <w:numPr>
          <w:ilvl w:val="0"/>
          <w:numId w:val="1320"/>
        </w:numPr>
      </w:pPr>
      <w:r>
        <w:t xml:space="preserve">Генерация ключа: Создает файл irbiskey.txt с лицензионной информацией.</w:t>
      </w:r>
    </w:p>
    <w:p>
      <w:pPr>
        <w:pStyle w:val="Compact"/>
        <w:numPr>
          <w:ilvl w:val="0"/>
          <w:numId w:val="1320"/>
        </w:numPr>
      </w:pPr>
      <w:r>
        <w:t xml:space="preserve">Парсинг FST-файлов: Включает сложную логику рекурсивного обхода .fst файлов в директории сервера. Он находит все конструкции</w:t>
      </w:r>
      <w:r>
        <w:t xml:space="preserve"> </w:t>
      </w:r>
      <w:r>
        <w:t xml:space="preserve">@имяфайла</w:t>
      </w:r>
      <w:r>
        <w:t xml:space="preserve"> </w:t>
      </w:r>
      <w:r>
        <w:t xml:space="preserve">и подменяет их реальным содержимым этих файлов, так как расширение php_irbis64 не поддерживает такие вложения.</w:t>
      </w:r>
      <w:r>
        <w:t xml:space="preserve"> </w:t>
      </w:r>
      <w:r>
        <w:drawing>
          <wp:inline>
            <wp:extent cx="5334000" cy="2565863"/>
            <wp:effectExtent b="0" l="0" r="0" t="0"/>
            <wp:docPr descr="Рисунок 5 - image-2026-05-02-14-08-15-235.png" title="image-2026-05-02-14-08-15-235.png" id="381" name="Picture"/>
            <a:graphic>
              <a:graphicData uri="http://schemas.openxmlformats.org/drawingml/2006/picture">
                <pic:pic>
                  <pic:nvPicPr>
                    <pic:cNvPr descr="modules/Help/Help/GeneralDescription/WhatsNew/I128/TaskInfo/I128-1659/attachments/image_2026_05_02_14_08_15_235.png" id="382" name="Picture"/>
                    <pic:cNvPicPr>
                      <a:picLocks noChangeArrowheads="1" noChangeAspect="1"/>
                    </pic:cNvPicPr>
                  </pic:nvPicPr>
                  <pic:blipFill>
                    <a:blip r:embed="rId380"/>
                    <a:stretch>
                      <a:fillRect/>
                    </a:stretch>
                  </pic:blipFill>
                  <pic:spPr bwMode="auto">
                    <a:xfrm>
                      <a:off x="0" y="0"/>
                      <a:ext cx="5334000" cy="2565863"/>
                    </a:xfrm>
                    <a:prstGeom prst="rect">
                      <a:avLst/>
                    </a:prstGeom>
                    <a:noFill/>
                    <a:ln w="9525">
                      <a:noFill/>
                      <a:headEnd/>
                      <a:tailEnd/>
                    </a:ln>
                  </pic:spPr>
                </pic:pic>
              </a:graphicData>
            </a:graphic>
          </wp:inline>
        </w:drawing>
      </w:r>
    </w:p>
    <w:p>
      <w:pPr>
        <w:pStyle w:val="Compact"/>
        <w:numPr>
          <w:ilvl w:val="0"/>
          <w:numId w:val="1321"/>
        </w:numPr>
      </w:pPr>
      <w:r>
        <w:t xml:space="preserve">Базовые настройки ИРБИС 128 (Шаг 7)</w:t>
      </w:r>
    </w:p>
    <w:p>
      <w:pPr>
        <w:pStyle w:val="Compact"/>
        <w:numPr>
          <w:ilvl w:val="0"/>
          <w:numId w:val="1322"/>
        </w:numPr>
      </w:pPr>
      <w:r>
        <w:t xml:space="preserve">Сбор параметров: Запрашивает пути к данным, параметры самообращения системы (HTTP/HTTPS, хост, порт), учетные данные администратора ИРБИС 128 и логин/пароль ИРБИС 64.</w:t>
      </w:r>
    </w:p>
    <w:p>
      <w:pPr>
        <w:pStyle w:val="Compact"/>
        <w:numPr>
          <w:ilvl w:val="0"/>
          <w:numId w:val="1322"/>
        </w:numPr>
      </w:pPr>
      <w:r>
        <w:t xml:space="preserve">Выбор провайдера: Позволяет выбрать механизм работы с БД (напрямую через расширение DP</w:t>
      </w:r>
      <w:r>
        <w:rPr>
          <w:i/>
          <w:iCs/>
        </w:rPr>
        <w:t xml:space="preserve">Irbis64Direct или по TCP/IP через DP</w:t>
      </w:r>
      <w:r>
        <w:t xml:space="preserve">Irbis64), блокируя некорректный выбор в зависимости от наличия загруженного расширения.</w:t>
      </w:r>
      <w:r>
        <w:t xml:space="preserve"> </w:t>
      </w:r>
      <w:r>
        <w:drawing>
          <wp:inline>
            <wp:extent cx="5334000" cy="3293100"/>
            <wp:effectExtent b="0" l="0" r="0" t="0"/>
            <wp:docPr descr="Рисунок 6 - image-2026-05-02-14-08-50-088.png" title="image-2026-05-02-14-08-50-088.png" id="384" name="Picture"/>
            <a:graphic>
              <a:graphicData uri="http://schemas.openxmlformats.org/drawingml/2006/picture">
                <pic:pic>
                  <pic:nvPicPr>
                    <pic:cNvPr descr="modules/Help/Help/GeneralDescription/WhatsNew/I128/TaskInfo/I128-1659/attachments/image_2026_05_02_14_08_50_088.png" id="385" name="Picture"/>
                    <pic:cNvPicPr>
                      <a:picLocks noChangeArrowheads="1" noChangeAspect="1"/>
                    </pic:cNvPicPr>
                  </pic:nvPicPr>
                  <pic:blipFill>
                    <a:blip r:embed="rId383"/>
                    <a:stretch>
                      <a:fillRect/>
                    </a:stretch>
                  </pic:blipFill>
                  <pic:spPr bwMode="auto">
                    <a:xfrm>
                      <a:off x="0" y="0"/>
                      <a:ext cx="5334000" cy="3293100"/>
                    </a:xfrm>
                    <a:prstGeom prst="rect">
                      <a:avLst/>
                    </a:prstGeom>
                    <a:noFill/>
                    <a:ln w="9525">
                      <a:noFill/>
                      <a:headEnd/>
                      <a:tailEnd/>
                    </a:ln>
                  </pic:spPr>
                </pic:pic>
              </a:graphicData>
            </a:graphic>
          </wp:inline>
        </w:drawing>
      </w:r>
    </w:p>
    <w:p>
      <w:pPr>
        <w:pStyle w:val="Compact"/>
        <w:numPr>
          <w:ilvl w:val="0"/>
          <w:numId w:val="1323"/>
        </w:numPr>
      </w:pPr>
      <w:r>
        <w:t xml:space="preserve">Финализация установки (Шаг 8)</w:t>
      </w:r>
    </w:p>
    <w:p>
      <w:pPr>
        <w:pStyle w:val="Compact"/>
        <w:numPr>
          <w:ilvl w:val="0"/>
          <w:numId w:val="1324"/>
        </w:numPr>
      </w:pPr>
      <w:r>
        <w:t xml:space="preserve">Генерация config.php: Собирает все настройки в единый массив $OPTIONS и сохраняет в конфигурационный файл.</w:t>
      </w:r>
    </w:p>
    <w:p>
      <w:pPr>
        <w:pStyle w:val="Compact"/>
        <w:numPr>
          <w:ilvl w:val="0"/>
          <w:numId w:val="1324"/>
        </w:numPr>
      </w:pPr>
      <w:r>
        <w:t xml:space="preserve">Сброс кэша: Автоматически вызывает opcache_reset() для немедленного применения новых настроек.</w:t>
      </w:r>
    </w:p>
    <w:p>
      <w:pPr>
        <w:pStyle w:val="Compact"/>
        <w:numPr>
          <w:ilvl w:val="0"/>
          <w:numId w:val="1324"/>
        </w:numPr>
      </w:pPr>
      <w:r>
        <w:t xml:space="preserve">Очистка мусора: Удаляет временные файлы состояния установки и очереди копирования.</w:t>
      </w:r>
    </w:p>
    <w:p>
      <w:pPr>
        <w:pStyle w:val="Compact"/>
        <w:numPr>
          <w:ilvl w:val="0"/>
          <w:numId w:val="1324"/>
        </w:numPr>
      </w:pPr>
      <w:r>
        <w:t xml:space="preserve">Фоновая инициализация БД: Запускает процесс EnsureConfig (создание структуры баз данных, модулей, страниц) в фоновом режиме, опрашивая лог (classes/log.json) и выводя живой прогресс-бар и консоль логов пользователю.</w:t>
      </w:r>
      <w:r>
        <w:t xml:space="preserve"> </w:t>
      </w:r>
      <w:r>
        <w:drawing>
          <wp:inline>
            <wp:extent cx="5334000" cy="2676065"/>
            <wp:effectExtent b="0" l="0" r="0" t="0"/>
            <wp:docPr descr="Рисунок 7 - image-2026-05-02-14-09-35-075.png" title="image-2026-05-02-14-09-35-075.png" id="387" name="Picture"/>
            <a:graphic>
              <a:graphicData uri="http://schemas.openxmlformats.org/drawingml/2006/picture">
                <pic:pic>
                  <pic:nvPicPr>
                    <pic:cNvPr descr="modules/Help/Help/GeneralDescription/WhatsNew/I128/TaskInfo/I128-1659/attachments/image_2026_05_02_14_09_35_075.png" id="388" name="Picture"/>
                    <pic:cNvPicPr>
                      <a:picLocks noChangeArrowheads="1" noChangeAspect="1"/>
                    </pic:cNvPicPr>
                  </pic:nvPicPr>
                  <pic:blipFill>
                    <a:blip r:embed="rId386"/>
                    <a:stretch>
                      <a:fillRect/>
                    </a:stretch>
                  </pic:blipFill>
                  <pic:spPr bwMode="auto">
                    <a:xfrm>
                      <a:off x="0" y="0"/>
                      <a:ext cx="5334000" cy="2676065"/>
                    </a:xfrm>
                    <a:prstGeom prst="rect">
                      <a:avLst/>
                    </a:prstGeom>
                    <a:noFill/>
                    <a:ln w="9525">
                      <a:noFill/>
                      <a:headEnd/>
                      <a:tailEnd/>
                    </a:ln>
                  </pic:spPr>
                </pic:pic>
              </a:graphicData>
            </a:graphic>
          </wp:inline>
        </w:drawing>
      </w:r>
    </w:p>
    <w:p>
      <w:pPr>
        <w:pStyle w:val="FirstParagraph"/>
      </w:pPr>
      <w:r>
        <w:rPr>
          <w:strike/>
        </w:rPr>
        <w:t xml:space="preserve">-</w:t>
      </w:r>
    </w:p>
    <w:p>
      <w:pPr>
        <w:pStyle w:val="Compact"/>
        <w:numPr>
          <w:ilvl w:val="0"/>
          <w:numId w:val="1325"/>
        </w:numPr>
      </w:pPr>
      <w:r>
        <w:t xml:space="preserve">Установка происходит в 8 шагов:</w:t>
      </w:r>
    </w:p>
    <w:p>
      <w:pPr>
        <w:pStyle w:val="Compact"/>
        <w:numPr>
          <w:ilvl w:val="1"/>
          <w:numId w:val="1326"/>
        </w:numPr>
      </w:pPr>
      <w:r>
        <w:t xml:space="preserve">Провверка свободного пространста</w:t>
      </w:r>
    </w:p>
    <w:p>
      <w:pPr>
        <w:pStyle w:val="Compact"/>
        <w:numPr>
          <w:ilvl w:val="1"/>
          <w:numId w:val="1326"/>
        </w:numPr>
      </w:pPr>
      <w:r>
        <w:t xml:space="preserve">Проверка настроек PHP.ini (и настройка его при наличии прав)</w:t>
      </w:r>
    </w:p>
    <w:p>
      <w:pPr>
        <w:pStyle w:val="Compact"/>
        <w:numPr>
          <w:ilvl w:val="1"/>
          <w:numId w:val="1326"/>
        </w:numPr>
      </w:pPr>
      <w:r>
        <w:t xml:space="preserve">Проверка наличия расширения php_irbis64 (и установка его при наличии прав)</w:t>
      </w:r>
    </w:p>
    <w:p>
      <w:pPr>
        <w:pStyle w:val="Compact"/>
        <w:numPr>
          <w:ilvl w:val="1"/>
          <w:numId w:val="1326"/>
        </w:numPr>
      </w:pPr>
      <w:r>
        <w:t xml:space="preserve">Установка лицензии системы (lic.php)</w:t>
      </w:r>
    </w:p>
    <w:p>
      <w:pPr>
        <w:pStyle w:val="Compact"/>
        <w:numPr>
          <w:ilvl w:val="1"/>
          <w:numId w:val="1326"/>
        </w:numPr>
      </w:pPr>
      <w:r>
        <w:t xml:space="preserve">Настройка пути к ИРБИС 64 и его установка при отсутствии по указанному пути</w:t>
      </w:r>
    </w:p>
    <w:p>
      <w:pPr>
        <w:pStyle w:val="Compact"/>
        <w:numPr>
          <w:ilvl w:val="1"/>
          <w:numId w:val="1326"/>
        </w:numPr>
      </w:pPr>
      <w:r>
        <w:t xml:space="preserve">Запрос настроек ИРБИС 128</w:t>
      </w:r>
    </w:p>
    <w:p>
      <w:pPr>
        <w:pStyle w:val="Compact"/>
        <w:numPr>
          <w:ilvl w:val="1"/>
          <w:numId w:val="1326"/>
        </w:numPr>
      </w:pPr>
      <w:r>
        <w:t xml:space="preserve">Установка ИРБИС 128</w:t>
      </w:r>
    </w:p>
    <w:bookmarkStart w:id="393" w:name="связанные-задачи-36"/>
    <w:p>
      <w:pPr>
        <w:pStyle w:val="Heading3"/>
      </w:pPr>
      <w:r>
        <w:t xml:space="preserve">1. Связанные задачи</w:t>
      </w:r>
    </w:p>
    <w:bookmarkStart w:id="390" w:name="relates-to-i128-1870"/>
    <w:p>
      <w:pPr>
        <w:pStyle w:val="Heading4"/>
      </w:pPr>
      <w:r>
        <w:t xml:space="preserve">1.1. 🔗 relates to: I128-1870</w:t>
      </w:r>
    </w:p>
    <w:p>
      <w:pPr>
        <w:pStyle w:val="BlockText"/>
      </w:pPr>
      <w:hyperlink r:id="rId389">
        <w:r>
          <w:rPr>
            <w:rStyle w:val="Hyperlink"/>
            <w:b/>
            <w:bCs/>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Start w:id="392" w:name="соответствует-задача-i128-2397"/>
    <w:p>
      <w:pPr>
        <w:pStyle w:val="Heading4"/>
      </w:pPr>
      <w:r>
        <w:t xml:space="preserve">1.2. 🔗 Соответствует задача: I128-2397</w:t>
      </w:r>
    </w:p>
    <w:p>
      <w:pPr>
        <w:pStyle w:val="BlockText"/>
      </w:pPr>
      <w:hyperlink r:id="rId391">
        <w:r>
          <w:rPr>
            <w:rStyle w:val="Hyperlink"/>
            <w:b/>
            <w:bCs/>
          </w:rPr>
          <w:t xml:space="preserve">[I128-2397]</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End w:id="393"/>
    <w:bookmarkEnd w:id="394"/>
    <w:bookmarkStart w:id="403" w:name="i128-2253-многоуровневое-кеширование"/>
    <w:p>
      <w:pPr>
        <w:pStyle w:val="Heading2"/>
      </w:pPr>
      <w:r>
        <w:t xml:space="preserve">[I128-2253]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15:02</w:t>
      </w:r>
    </w:p>
    <w:p>
      <w:pPr>
        <w:pStyle w:val="Compact"/>
        <w:numPr>
          <w:ilvl w:val="0"/>
          <w:numId w:val="1327"/>
        </w:numPr>
      </w:pPr>
      <w:r>
        <w:t xml:space="preserve">Реализован полноценный паттерн Singleton с защитой от клонирования и десериализации.</w:t>
      </w:r>
    </w:p>
    <w:p>
      <w:pPr>
        <w:pStyle w:val="Compact"/>
        <w:numPr>
          <w:ilvl w:val="0"/>
          <w:numId w:val="1327"/>
        </w:numPr>
      </w:pPr>
      <w:r>
        <w:t xml:space="preserve">Добавлена поддержка двухуровневого кеширования:</w:t>
      </w:r>
      <w:r>
        <w:t xml:space="preserve"> </w:t>
      </w:r>
      <w:r>
        <w:t xml:space="preserve">** L1: Статический массив в памяти процесса для минимизации обращений к APCu/SQLite.</w:t>
      </w:r>
      <w:r>
        <w:t xml:space="preserve"> </w:t>
      </w:r>
      <w:r>
        <w:t xml:space="preserve">** L2: APCu (Shared Memory) или фолбэк на SQLite3, если APCu недоступен.</w:t>
      </w:r>
    </w:p>
    <w:p>
      <w:pPr>
        <w:pStyle w:val="Compact"/>
        <w:numPr>
          <w:ilvl w:val="0"/>
          <w:numId w:val="1327"/>
        </w:numPr>
      </w:pPr>
      <w:r>
        <w:t xml:space="preserve">Реализован механизм фолбэка на SQLite3:</w:t>
      </w:r>
      <w:r>
        <w:t xml:space="preserve"> </w:t>
      </w:r>
      <w:r>
        <w:t xml:space="preserve">** Автоматическое создание базы данных и таблиц в директории Data.</w:t>
      </w:r>
      <w:r>
        <w:t xml:space="preserve"> </w:t>
      </w:r>
      <w:r>
        <w:t xml:space="preserve">** Поддержка WAL-режима для производительности.</w:t>
      </w:r>
      <w:r>
        <w:t xml:space="preserve"> </w:t>
      </w:r>
      <w:r>
        <w:t xml:space="preserve">** Механизм вероятностной очистки устаревших записей.</w:t>
      </w:r>
    </w:p>
    <w:p>
      <w:pPr>
        <w:pStyle w:val="Compact"/>
        <w:numPr>
          <w:ilvl w:val="0"/>
          <w:numId w:val="1327"/>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r>
        <w:t xml:space="preserve"> </w:t>
      </w:r>
      <w:r>
        <w:t xml:space="preserve">** Методы getMultiple, setMultiple, deleteMultiple для пакетных операций.</w:t>
      </w:r>
    </w:p>
    <w:p>
      <w:pPr>
        <w:pStyle w:val="Compact"/>
        <w:numPr>
          <w:ilvl w:val="0"/>
          <w:numId w:val="1327"/>
        </w:numPr>
      </w:pPr>
      <w:r>
        <w:t xml:space="preserve">Поддержка DateInterval для задания TTL.</w:t>
      </w:r>
    </w:p>
    <w:p>
      <w:pPr>
        <w:pStyle w:val="Compact"/>
        <w:numPr>
          <w:ilvl w:val="0"/>
          <w:numId w:val="1327"/>
        </w:numPr>
      </w:pPr>
      <w:r>
        <w:t xml:space="preserve">Введены защитные механизмы:</w:t>
      </w:r>
      <w:r>
        <w:t xml:space="preserve"> </w:t>
      </w:r>
      <w:r>
        <w:t xml:space="preserve">** Ограничение MAX</w:t>
      </w:r>
      <w:r>
        <w:rPr>
          <w:i/>
          <w:iCs/>
        </w:rPr>
        <w:t xml:space="preserve">L1</w:t>
      </w:r>
      <w:r>
        <w:t xml:space="preserve">ITEMS (5000 элементов) для предотвращения утечек памяти (OOM).</w:t>
      </w:r>
      <w:r>
        <w:t xml:space="preserve"> </w:t>
      </w:r>
      <w:r>
        <w:t xml:space="preserve">** Безопасное FIFO</w:t>
      </w:r>
      <w:r>
        <w:rPr>
          <w:strike/>
        </w:rPr>
        <w:t xml:space="preserve">вытеснение элементов из L1</w:t>
      </w:r>
      <w:r>
        <w:t xml:space="preserve">кеша.</w:t>
      </w:r>
    </w:p>
    <w:p>
      <w:pPr>
        <w:pStyle w:val="Compact"/>
        <w:numPr>
          <w:ilvl w:val="0"/>
          <w:numId w:val="1327"/>
        </w:numPr>
      </w:pPr>
      <w:r>
        <w:t xml:space="preserve">Улучшена диагностика:</w:t>
      </w:r>
      <w:r>
        <w:t xml:space="preserve"> </w:t>
      </w:r>
      <w:r>
        <w:t xml:space="preserve">** Добавлен метод getStats() для получения статистики APCu и SQLite.</w:t>
      </w:r>
      <w:r>
        <w:t xml:space="preserve"> </w:t>
      </w:r>
      <w:r>
        <w:t xml:space="preserve">** Добавлено логирование ошибок через модуль Log.</w:t>
      </w:r>
    </w:p>
    <w:p>
      <w:pPr>
        <w:pStyle w:val="Compact"/>
        <w:numPr>
          <w:ilvl w:val="0"/>
          <w:numId w:val="1327"/>
        </w:numPr>
      </w:pPr>
      <w:r>
        <w:t xml:space="preserve">Код документирован в формате PHPDoc.</w:t>
      </w:r>
    </w:p>
    <w:p>
      <w:pPr>
        <w:pStyle w:val="FirstParagraph"/>
      </w:pPr>
      <w:r>
        <w:rPr>
          <w:strike/>
        </w:rPr>
        <w:t xml:space="preserve">-</w:t>
      </w:r>
    </w:p>
    <w:p>
      <w:pPr>
        <w:pStyle w:val="Compact"/>
        <w:numPr>
          <w:ilvl w:val="0"/>
          <w:numId w:val="1328"/>
        </w:numPr>
      </w:pPr>
      <w:r>
        <w:t xml:space="preserve">Реализован полноценный паттерн Singleton с защитой от клонирования и десериализации.</w:t>
      </w:r>
    </w:p>
    <w:p>
      <w:pPr>
        <w:pStyle w:val="Compact"/>
        <w:numPr>
          <w:ilvl w:val="0"/>
          <w:numId w:val="1328"/>
        </w:numPr>
      </w:pPr>
      <w:r>
        <w:t xml:space="preserve">Добавлена поддержка двухуровневого кеширования:</w:t>
      </w:r>
    </w:p>
    <w:p>
      <w:pPr>
        <w:pStyle w:val="Compact"/>
        <w:numPr>
          <w:ilvl w:val="1"/>
          <w:numId w:val="1329"/>
        </w:numPr>
      </w:pPr>
      <w:r>
        <w:t xml:space="preserve">L1: Статический массив в памяти процесса для минимизации обращений к APCu/SQLite.</w:t>
      </w:r>
    </w:p>
    <w:p>
      <w:pPr>
        <w:pStyle w:val="Compact"/>
        <w:numPr>
          <w:ilvl w:val="1"/>
          <w:numId w:val="1329"/>
        </w:numPr>
      </w:pPr>
      <w:r>
        <w:t xml:space="preserve">L2: APCu (Shared Memory) или фолбэк на SQLite3, если APCu недоступен.</w:t>
      </w:r>
    </w:p>
    <w:p>
      <w:pPr>
        <w:pStyle w:val="Compact"/>
        <w:numPr>
          <w:ilvl w:val="0"/>
          <w:numId w:val="1328"/>
        </w:numPr>
      </w:pPr>
      <w:r>
        <w:t xml:space="preserve">Реализован механизм фолбэка на SQLite3:</w:t>
      </w:r>
    </w:p>
    <w:p>
      <w:pPr>
        <w:pStyle w:val="Compact"/>
        <w:numPr>
          <w:ilvl w:val="1"/>
          <w:numId w:val="1330"/>
        </w:numPr>
      </w:pPr>
      <w:r>
        <w:t xml:space="preserve">Автоматическое создание базы данных и таблиц в директории Data.</w:t>
      </w:r>
    </w:p>
    <w:p>
      <w:pPr>
        <w:pStyle w:val="Compact"/>
        <w:numPr>
          <w:ilvl w:val="1"/>
          <w:numId w:val="1330"/>
        </w:numPr>
      </w:pPr>
      <w:r>
        <w:t xml:space="preserve">Поддержка WAL-режима для производительности.</w:t>
      </w:r>
    </w:p>
    <w:p>
      <w:pPr>
        <w:pStyle w:val="Compact"/>
        <w:numPr>
          <w:ilvl w:val="1"/>
          <w:numId w:val="1330"/>
        </w:numPr>
      </w:pPr>
      <w:r>
        <w:t xml:space="preserve">Механизм вероятностной очистки устаревших записей.</w:t>
      </w:r>
    </w:p>
    <w:p>
      <w:pPr>
        <w:pStyle w:val="Compact"/>
        <w:numPr>
          <w:ilvl w:val="0"/>
          <w:numId w:val="1328"/>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p>
    <w:p>
      <w:pPr>
        <w:pStyle w:val="Compact"/>
        <w:numPr>
          <w:ilvl w:val="1"/>
          <w:numId w:val="1331"/>
        </w:numPr>
      </w:pPr>
      <w:r>
        <w:t xml:space="preserve">Методы getMultiple, setMultiple, deleteMultiple для пакетных операций.</w:t>
      </w:r>
    </w:p>
    <w:p>
      <w:pPr>
        <w:pStyle w:val="Compact"/>
        <w:numPr>
          <w:ilvl w:val="1"/>
          <w:numId w:val="1331"/>
        </w:numPr>
      </w:pPr>
      <w:r>
        <w:t xml:space="preserve">Поддержка DateInterval для задания TTL.</w:t>
      </w:r>
    </w:p>
    <w:p>
      <w:pPr>
        <w:pStyle w:val="Compact"/>
        <w:numPr>
          <w:ilvl w:val="0"/>
          <w:numId w:val="1328"/>
        </w:numPr>
      </w:pPr>
      <w:r>
        <w:t xml:space="preserve">Введены защитные механизмы:</w:t>
      </w:r>
    </w:p>
    <w:p>
      <w:pPr>
        <w:pStyle w:val="Compact"/>
        <w:numPr>
          <w:ilvl w:val="1"/>
          <w:numId w:val="1332"/>
        </w:numPr>
      </w:pPr>
      <w:r>
        <w:t xml:space="preserve">Ограничение MAX</w:t>
      </w:r>
      <w:r>
        <w:rPr>
          <w:i/>
          <w:iCs/>
        </w:rPr>
        <w:t xml:space="preserve">L1</w:t>
      </w:r>
      <w:r>
        <w:t xml:space="preserve">ITEMS (5000 элементов) для предотвращения утечек памяти (OOM).</w:t>
      </w:r>
    </w:p>
    <w:p>
      <w:pPr>
        <w:pStyle w:val="Compact"/>
        <w:numPr>
          <w:ilvl w:val="1"/>
          <w:numId w:val="1332"/>
        </w:numPr>
      </w:pPr>
      <w:r>
        <w:t xml:space="preserve">Безопасное FIFO</w:t>
      </w:r>
      <w:r>
        <w:rPr>
          <w:strike/>
        </w:rPr>
        <w:t xml:space="preserve">вытеснение элементов из L1</w:t>
      </w:r>
      <w:r>
        <w:t xml:space="preserve">кеша.</w:t>
      </w:r>
    </w:p>
    <w:p>
      <w:pPr>
        <w:pStyle w:val="Compact"/>
        <w:numPr>
          <w:ilvl w:val="0"/>
          <w:numId w:val="1328"/>
        </w:numPr>
      </w:pPr>
      <w:r>
        <w:t xml:space="preserve">Улучшена диагностика:</w:t>
      </w:r>
    </w:p>
    <w:p>
      <w:pPr>
        <w:pStyle w:val="Compact"/>
        <w:numPr>
          <w:ilvl w:val="1"/>
          <w:numId w:val="1333"/>
        </w:numPr>
      </w:pPr>
      <w:r>
        <w:t xml:space="preserve">Добавлен метод getStats() для получения статистики APCu и SQLite.</w:t>
      </w:r>
    </w:p>
    <w:p>
      <w:pPr>
        <w:pStyle w:val="Compact"/>
        <w:numPr>
          <w:ilvl w:val="1"/>
          <w:numId w:val="1333"/>
        </w:numPr>
      </w:pPr>
      <w:r>
        <w:t xml:space="preserve">Добавлено логирование ошибок через модуль Log.</w:t>
      </w:r>
    </w:p>
    <w:p>
      <w:pPr>
        <w:pStyle w:val="Compact"/>
        <w:numPr>
          <w:ilvl w:val="0"/>
          <w:numId w:val="1328"/>
        </w:numPr>
      </w:pPr>
      <w:r>
        <w:t xml:space="preserve">Код документирован в формате PHPDoc.</w:t>
      </w:r>
    </w:p>
    <w:bookmarkStart w:id="402" w:name="связанные-задачи-37"/>
    <w:p>
      <w:pPr>
        <w:pStyle w:val="Heading3"/>
      </w:pPr>
      <w:r>
        <w:t xml:space="preserve">1. Связанные задачи</w:t>
      </w:r>
    </w:p>
    <w:bookmarkStart w:id="396" w:name="blocks-i128-2254"/>
    <w:p>
      <w:pPr>
        <w:pStyle w:val="Heading4"/>
      </w:pPr>
      <w:r>
        <w:t xml:space="preserve">1.1. 🔗 blocks: I128-2254</w:t>
      </w:r>
    </w:p>
    <w:p>
      <w:pPr>
        <w:pStyle w:val="BlockText"/>
      </w:pPr>
      <w:hyperlink r:id="rId102">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255"/>
    <w:p>
      <w:pPr>
        <w:pStyle w:val="Heading4"/>
      </w:pPr>
      <w:r>
        <w:t xml:space="preserve">1.2. 🔗 blocks: I128-2255</w:t>
      </w:r>
    </w:p>
    <w:p>
      <w:pPr>
        <w:pStyle w:val="BlockText"/>
      </w:pPr>
      <w:hyperlink r:id="rId82">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256"/>
    <w:p>
      <w:pPr>
        <w:pStyle w:val="Heading4"/>
      </w:pPr>
      <w:r>
        <w:t xml:space="preserve">1.3. 🔗 blocks: I128-2256</w:t>
      </w:r>
    </w:p>
    <w:p>
      <w:pPr>
        <w:pStyle w:val="BlockText"/>
      </w:pPr>
      <w:hyperlink r:id="rId77">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Start w:id="399" w:name="blocks-i128-2257"/>
    <w:p>
      <w:pPr>
        <w:pStyle w:val="Heading4"/>
      </w:pPr>
      <w:r>
        <w:t xml:space="preserve">1.4. 🔗 blocks: I128-2257</w:t>
      </w:r>
    </w:p>
    <w:p>
      <w:pPr>
        <w:pStyle w:val="BlockText"/>
      </w:pPr>
      <w:hyperlink r:id="rId14">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Start w:id="401" w:name="соответствует-задача-i128-2276"/>
    <w:p>
      <w:pPr>
        <w:pStyle w:val="Heading4"/>
      </w:pPr>
      <w:r>
        <w:t xml:space="preserve">1.5. 🔗 Соответствует задача: I128-2276</w:t>
      </w:r>
    </w:p>
    <w:p>
      <w:pPr>
        <w:pStyle w:val="BlockText"/>
      </w:pPr>
      <w:hyperlink r:id="rId400">
        <w:r>
          <w:rPr>
            <w:rStyle w:val="Hyperlink"/>
            <w:b/>
            <w:bCs/>
          </w:rPr>
          <w:t xml:space="preserve">[I128-2276]</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1"/>
    <w:bookmarkEnd w:id="402"/>
    <w:bookmarkEnd w:id="403"/>
    <w:bookmarkStart w:id="408" w:name="X4ca1c65e834434ac339b9aa1f05bf49aea71a9b"/>
    <w:p>
      <w:pPr>
        <w:pStyle w:val="Heading2"/>
      </w:pPr>
      <w:r>
        <w:t xml:space="preserve">[I128-2254] Полный рефакторинг хранения сессий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15:46</w:t>
      </w:r>
    </w:p>
    <w:p>
      <w:pPr>
        <w:pStyle w:val="BodyText"/>
      </w:pPr>
      <w:r>
        <w:t xml:space="preserve">Обработчик сессий (classes/Irbis128SessionHandler.php):</w:t>
      </w:r>
    </w:p>
    <w:p>
      <w:pPr>
        <w:pStyle w:val="Compact"/>
        <w:numPr>
          <w:ilvl w:val="0"/>
          <w:numId w:val="1334"/>
        </w:numPr>
      </w:pPr>
      <w:r>
        <w:t xml:space="preserve">Полный рефакторинг хранения сессий. Теперь используется связка SQLite + Обновленный Cache (L1/L2).</w:t>
      </w:r>
    </w:p>
    <w:p>
      <w:pPr>
        <w:pStyle w:val="Compact"/>
        <w:numPr>
          <w:ilvl w:val="0"/>
          <w:numId w:val="1334"/>
        </w:numPr>
      </w:pPr>
      <w:r>
        <w:t xml:space="preserve">Имплементирован интерфейс SessionUpdateTimestampHandlerInterface — теперь, если данные сессии не изменились, обновляется только время (timestamp), что значительно ускоряет работу и экономит I/O операции.</w:t>
      </w:r>
    </w:p>
    <w:p>
      <w:pPr>
        <w:pStyle w:val="Compact"/>
        <w:numPr>
          <w:ilvl w:val="0"/>
          <w:numId w:val="1334"/>
        </w:numPr>
      </w:pPr>
      <w:r>
        <w:t xml:space="preserve">Настроены современные параметры безопасности для сессионных кук: cookie</w:t>
      </w:r>
      <w:r>
        <w:rPr>
          <w:i/>
          <w:iCs/>
        </w:rPr>
        <w:t xml:space="preserve">httponly = 1, use</w:t>
      </w:r>
      <w:r>
        <w:t xml:space="preserve">strict</w:t>
      </w:r>
      <w:r>
        <w:rPr>
          <w:i/>
          <w:iCs/>
        </w:rPr>
        <w:t xml:space="preserve">mode = 1, cookie</w:t>
      </w:r>
      <w:r>
        <w:t xml:space="preserve">samesite = Lax.</w:t>
      </w:r>
    </w:p>
    <w:p>
      <w:pPr>
        <w:pStyle w:val="Compact"/>
        <w:numPr>
          <w:ilvl w:val="0"/>
          <w:numId w:val="1334"/>
        </w:numPr>
      </w:pPr>
      <w:r>
        <w:t xml:space="preserve">Оптимизированы настройки SQLite (включен WAL режим, mmap_size, busyTimeout), предотвращающие блокировки базы данных (database is locked) при конкурентном доступе.</w:t>
      </w:r>
    </w:p>
    <w:p>
      <w:pPr>
        <w:pStyle w:val="FirstParagraph"/>
      </w:pPr>
      <w:r>
        <w:rPr>
          <w:strike/>
        </w:rPr>
        <w:t xml:space="preserve">-</w:t>
      </w:r>
    </w:p>
    <w:p>
      <w:pPr>
        <w:pStyle w:val="Compact"/>
        <w:numPr>
          <w:ilvl w:val="0"/>
          <w:numId w:val="1335"/>
        </w:numPr>
      </w:pPr>
      <w:r>
        <w:t xml:space="preserve">Добавлена поддержка интерфейса SessionUpdateTimestampHandlerInterface для оптимизации обновления времени доступа (updateTimestamp) без перезаписи данных.</w:t>
      </w:r>
    </w:p>
    <w:p>
      <w:pPr>
        <w:pStyle w:val="Compact"/>
        <w:numPr>
          <w:ilvl w:val="0"/>
          <w:numId w:val="1335"/>
        </w:numPr>
      </w:pPr>
      <w:r>
        <w:t xml:space="preserve">Реализовано двухуровневое кеширование: быстрый доступ через APCU/ArrayCache и персистентное хранение в SQLite3.</w:t>
      </w:r>
    </w:p>
    <w:p>
      <w:pPr>
        <w:pStyle w:val="Compact"/>
        <w:numPr>
          <w:ilvl w:val="0"/>
          <w:numId w:val="1335"/>
        </w:numPr>
      </w:pPr>
      <w:r>
        <w:t xml:space="preserve">Внедрено использование подготовленных выражений (Prepared Statements) для защиты от SQL-инъекций.</w:t>
      </w:r>
    </w:p>
    <w:p>
      <w:pPr>
        <w:pStyle w:val="Compact"/>
        <w:numPr>
          <w:ilvl w:val="0"/>
          <w:numId w:val="1335"/>
        </w:numPr>
      </w:pPr>
      <w:r>
        <w:t xml:space="preserve">Оптимизирована работа с SQLite:</w:t>
      </w:r>
    </w:p>
    <w:p>
      <w:pPr>
        <w:pStyle w:val="Compact"/>
        <w:numPr>
          <w:ilvl w:val="1"/>
          <w:numId w:val="1336"/>
        </w:numPr>
      </w:pPr>
      <w:r>
        <w:t xml:space="preserve">Включен режим WAL (Write-Ahead Logging) для предотвращения блокировок при одновременном доступе.</w:t>
      </w:r>
    </w:p>
    <w:p>
      <w:pPr>
        <w:pStyle w:val="Compact"/>
        <w:numPr>
          <w:ilvl w:val="1"/>
          <w:numId w:val="1336"/>
        </w:numPr>
      </w:pPr>
      <w:r>
        <w:t xml:space="preserve">Настроены PRAGMA (mmap</w:t>
      </w:r>
      <w:r>
        <w:rPr>
          <w:i/>
          <w:iCs/>
        </w:rPr>
        <w:t xml:space="preserve">size, synchronous, temp</w:t>
      </w:r>
      <w:r>
        <w:t xml:space="preserve">store) для повышения производительности.</w:t>
      </w:r>
    </w:p>
    <w:p>
      <w:pPr>
        <w:pStyle w:val="Compact"/>
        <w:numPr>
          <w:ilvl w:val="1"/>
          <w:numId w:val="1336"/>
        </w:numPr>
      </w:pPr>
      <w:r>
        <w:t xml:space="preserve">Добавлен индекс по полю last_accessed для ускорения работы Garbage Collector.</w:t>
      </w:r>
    </w:p>
    <w:p>
      <w:pPr>
        <w:pStyle w:val="Compact"/>
        <w:numPr>
          <w:ilvl w:val="0"/>
          <w:numId w:val="1335"/>
        </w:numPr>
      </w:pPr>
      <w:r>
        <w:t xml:space="preserve">Улучшена безопасность:</w:t>
      </w:r>
    </w:p>
    <w:p>
      <w:pPr>
        <w:pStyle w:val="Compact"/>
        <w:numPr>
          <w:ilvl w:val="1"/>
          <w:numId w:val="1337"/>
        </w:numPr>
      </w:pPr>
      <w:r>
        <w:t xml:space="preserve">Добавлена валидация ID сессии регулярным выражением.</w:t>
      </w:r>
    </w:p>
    <w:p>
      <w:pPr>
        <w:pStyle w:val="Compact"/>
        <w:numPr>
          <w:ilvl w:val="1"/>
          <w:numId w:val="1337"/>
        </w:numPr>
      </w:pPr>
      <w:r>
        <w:t xml:space="preserve">Установлены флаги cookie</w:t>
      </w:r>
      <w:r>
        <w:rPr>
          <w:i/>
          <w:iCs/>
        </w:rPr>
        <w:t xml:space="preserve">httponly, use</w:t>
      </w:r>
      <w:r>
        <w:t xml:space="preserve">strict</w:t>
      </w:r>
      <w:r>
        <w:rPr>
          <w:i/>
          <w:iCs/>
        </w:rPr>
        <w:t xml:space="preserve">mode и cookie</w:t>
      </w:r>
      <w:r>
        <w:t xml:space="preserve">samesite (Lax).</w:t>
      </w:r>
    </w:p>
    <w:p>
      <w:pPr>
        <w:pStyle w:val="Compact"/>
        <w:numPr>
          <w:ilvl w:val="0"/>
          <w:numId w:val="1335"/>
        </w:numPr>
      </w:pPr>
      <w:r>
        <w:t xml:space="preserve">Добавлена обработка исключений и логирование критических ошибок в Session.log.</w:t>
      </w:r>
    </w:p>
    <w:p>
      <w:pPr>
        <w:pStyle w:val="Compact"/>
        <w:numPr>
          <w:ilvl w:val="0"/>
          <w:numId w:val="1335"/>
        </w:numPr>
      </w:pPr>
      <w:r>
        <w:t xml:space="preserve">Реализован локальный статический кеш для исключения повторных чтений из БД/внешнего кеша в рамках одного PHP-процесса.</w:t>
      </w:r>
    </w:p>
    <w:p>
      <w:pPr>
        <w:pStyle w:val="Compact"/>
        <w:numPr>
          <w:ilvl w:val="0"/>
          <w:numId w:val="1335"/>
        </w:numPr>
      </w:pPr>
      <w:r>
        <w:t xml:space="preserve">Код приведен к стандартам PSR и снабжен подробными комментариями.</w:t>
      </w:r>
    </w:p>
    <w:bookmarkStart w:id="407" w:name="связанные-задачи-38"/>
    <w:p>
      <w:pPr>
        <w:pStyle w:val="Heading3"/>
      </w:pPr>
      <w:r>
        <w:t xml:space="preserve">1. Связанные задачи</w:t>
      </w:r>
    </w:p>
    <w:bookmarkStart w:id="404" w:name="blocks-i128-2253-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6" w:name="соответствует-задача-i128-2279"/>
    <w:p>
      <w:pPr>
        <w:pStyle w:val="Heading4"/>
      </w:pPr>
      <w:r>
        <w:t xml:space="preserve">1.2. 🔗 Соответствует задача: I128-2279</w:t>
      </w:r>
    </w:p>
    <w:p>
      <w:pPr>
        <w:pStyle w:val="BlockText"/>
      </w:pPr>
      <w:hyperlink r:id="rId405">
        <w:r>
          <w:rPr>
            <w:rStyle w:val="Hyperlink"/>
            <w:b/>
            <w:bCs/>
          </w:rPr>
          <w:t xml:space="preserve">[I128-2279]</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6"/>
    <w:bookmarkEnd w:id="407"/>
    <w:bookmarkEnd w:id="408"/>
    <w:bookmarkStart w:id="411" w:name="X11a54aeb8e840ed2bbd395a6918a43d8484dd66"/>
    <w:p>
      <w:pPr>
        <w:pStyle w:val="Heading2"/>
      </w:pPr>
      <w:r>
        <w:t xml:space="preserve">[I128-2315]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06.05.2026 12:24</w:t>
      </w:r>
    </w:p>
    <w:p>
      <w:pPr>
        <w:pStyle w:val="Compact"/>
        <w:numPr>
          <w:ilvl w:val="0"/>
          <w:numId w:val="1338"/>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38"/>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38"/>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BodyText"/>
      </w:pPr>
      <w:r>
        <w:t xml:space="preserve">Документация:</w:t>
      </w:r>
      <w:r>
        <w:t xml:space="preserve"> </w:t>
      </w:r>
      <w:r>
        <w:t xml:space="preserve">- Добавлен полный комплект справочной документации в формате Markdown для Руководства администратора (AdminGuide) и Руководства пользователя (UserGuide). Описаны настройки интеграции, процессы OCR, очереди задач, вьюверы и управление контентом.</w:t>
      </w:r>
      <w:r>
        <w:t xml:space="preserve"> </w:t>
      </w:r>
      <w:r>
        <w:t xml:space="preserve">- Добавлен корневой класс справки</w:t>
      </w:r>
      <w:r>
        <w:t xml:space="preserve"> </w:t>
      </w:r>
      <w:r>
        <w:rPr>
          <w:rStyle w:val="VerbatimChar"/>
        </w:rPr>
        <w:t xml:space="preserve">i128Help*FT*Root</w:t>
      </w:r>
      <w:r>
        <w:t xml:space="preserve"> </w:t>
      </w:r>
      <w:r>
        <w:t xml:space="preserve">(</w:t>
      </w:r>
      <w:r>
        <w:rPr>
          <w:rStyle w:val="VerbatimChar"/>
        </w:rPr>
        <w:t xml:space="preserve">Root.help</w:t>
      </w:r>
      <w:r>
        <w:t xml:space="preserve">).</w:t>
      </w:r>
      <w:r>
        <w:t xml:space="preserve"> </w:t>
      </w:r>
      <w:r>
        <w:t xml:space="preserve">- Добавлены соответствующие скриншоты интерфейсов в папку</w:t>
      </w:r>
      <w:r>
        <w:t xml:space="preserve"> </w:t>
      </w:r>
      <w:r>
        <w:rPr>
          <w:rStyle w:val="VerbatimChar"/>
        </w:rPr>
        <w:t xml:space="preserve">images</w:t>
      </w:r>
      <w:r>
        <w:t xml:space="preserve">.</w:t>
      </w:r>
    </w:p>
    <w:p>
      <w:pPr>
        <w:pStyle w:val="BodyText"/>
      </w:pPr>
      <w:r>
        <w:t xml:space="preserve">Исправления ошибок:</w:t>
      </w:r>
      <w:r>
        <w:t xml:space="preserve"> </w:t>
      </w:r>
      <w:r>
        <w:t xml:space="preserve">- Исправлена синтаксическая ошибка в формировании HTTP</w:t>
      </w:r>
      <w:r>
        <w:t xml:space="preserve">заголовка</w:t>
      </w:r>
      <w:r>
        <w:t xml:space="preserve"> </w:t>
      </w:r>
      <w:r>
        <w:rPr>
          <w:rStyle w:val="VerbatimChar"/>
        </w:rPr>
        <w:t xml:space="preserve">Content~~Disposition</w:t>
      </w:r>
      <w:r>
        <w:t xml:space="preserve"> </w:t>
      </w:r>
      <w:r>
        <w:t xml:space="preserve">(не на месте закрывающая скобка) в файлах</w:t>
      </w:r>
      <w:r>
        <w:t xml:space="preserve"> </w:t>
      </w:r>
      <w:r>
        <w:rPr>
          <w:rStyle w:val="VerbatimChar"/>
        </w:rPr>
        <w:t xml:space="preserve">GetCover.page</w:t>
      </w:r>
      <w:r>
        <w:t xml:space="preserve">,</w:t>
      </w:r>
      <w:r>
        <w:t xml:space="preserve"> </w:t>
      </w:r>
      <w:r>
        <w:rPr>
          <w:rStyle w:val="VerbatimChar"/>
        </w:rPr>
        <w:t xml:space="preserve">GetImage.page</w:t>
      </w:r>
      <w:r>
        <w:t xml:space="preserve"> </w:t>
      </w:r>
      <w:r>
        <w:t xml:space="preserve">и</w:t>
      </w:r>
      <w:r>
        <w:t xml:space="preserve"> </w:t>
      </w:r>
      <w:r>
        <w:rPr>
          <w:rStyle w:val="VerbatimChar"/>
        </w:rPr>
        <w:t xml:space="preserve">General/api.php</w:t>
      </w:r>
      <w:r>
        <w:t xml:space="preserve">.</w:t>
      </w:r>
      <w:r>
        <w:t xml:space="preserve"> </w:t>
      </w:r>
      <w:r>
        <w:t xml:space="preserve">- Исправлена опечатка в вызове метода форматирования записи:</w:t>
      </w:r>
      <w:r>
        <w:t xml:space="preserve"> </w:t>
      </w:r>
      <w:r>
        <w:rPr>
          <w:rStyle w:val="VerbatimChar"/>
        </w:rPr>
        <w:t xml:space="preserve">Forma128</w:t>
      </w:r>
      <w:r>
        <w:t xml:space="preserve"> </w:t>
      </w:r>
      <w:r>
        <w:t xml:space="preserve">заменено на</w:t>
      </w:r>
      <w:r>
        <w:t xml:space="preserve"> </w:t>
      </w:r>
      <w:r>
        <w:rPr>
          <w:rStyle w:val="VerbatimChar"/>
        </w:rPr>
        <w:t xml:space="preserve">Format128</w:t>
      </w:r>
      <w:r>
        <w:t xml:space="preserve"> </w:t>
      </w:r>
      <w:r>
        <w:t xml:space="preserve">в</w:t>
      </w:r>
      <w:r>
        <w:t xml:space="preserve"> </w:t>
      </w:r>
      <w:r>
        <w:rPr>
          <w:rStyle w:val="VerbatimChar"/>
        </w:rPr>
        <w:t xml:space="preserve">AppendBookMark.inc</w:t>
      </w:r>
      <w:r>
        <w:t xml:space="preserve">.</w:t>
      </w:r>
      <w:r>
        <w:t xml:space="preserve"> </w:t>
      </w:r>
      <w:r>
        <w:t xml:space="preserve">- В</w:t>
      </w:r>
      <w:r>
        <w:t xml:space="preserve"> </w:t>
      </w:r>
      <w:r>
        <w:rPr>
          <w:rStyle w:val="VerbatimChar"/>
        </w:rPr>
        <w:t xml:space="preserve">DeleteOldVideoViewer.inc</w:t>
      </w:r>
      <w:r>
        <w:t xml:space="preserve"> </w:t>
      </w:r>
      <w:r>
        <w:t xml:space="preserve">исправлена опечатка в описании расширения старых видеофайлов (заменено</w:t>
      </w:r>
      <w:r>
        <w:t xml:space="preserve"> </w:t>
      </w:r>
      <w:r>
        <w:rPr>
          <w:rStyle w:val="VerbatimChar"/>
        </w:rPr>
        <w:t xml:space="preserve">webp</w:t>
      </w:r>
      <w:r>
        <w:t xml:space="preserve"> </w:t>
      </w:r>
      <w:r>
        <w:t xml:space="preserve">на</w:t>
      </w:r>
      <w:r>
        <w:t xml:space="preserve"> </w:t>
      </w:r>
      <w:r>
        <w:rPr>
          <w:rStyle w:val="VerbatimChar"/>
        </w:rPr>
        <w:t xml:space="preserve">webm</w:t>
      </w:r>
      <w:r>
        <w:t xml:space="preserve">).</w:t>
      </w:r>
      <w:r>
        <w:t xml:space="preserve"> </w:t>
      </w:r>
      <w:r>
        <w:t xml:space="preserve">- В</w:t>
      </w:r>
      <w:r>
        <w:t xml:space="preserve"> </w:t>
      </w:r>
      <w:r>
        <w:rPr>
          <w:rStyle w:val="VerbatimChar"/>
        </w:rPr>
        <w:t xml:space="preserve">GetCover.page</w:t>
      </w:r>
      <w:r>
        <w:t xml:space="preserve"> </w:t>
      </w:r>
      <w:r>
        <w:t xml:space="preserve">убрана лишняя проверка пустой переменной</w:t>
      </w:r>
      <w:r>
        <w:t xml:space="preserve"> </w:t>
      </w:r>
      <w:r>
        <w:rPr>
          <w:rStyle w:val="VerbatimChar"/>
        </w:rPr>
        <w:t xml:space="preserve">$sid</w:t>
      </w:r>
      <w:r>
        <w:t xml:space="preserve"> </w:t>
      </w:r>
      <w:r>
        <w:t xml:space="preserve">перед её инициализацией.</w:t>
      </w:r>
    </w:p>
    <w:bookmarkStart w:id="410" w:name="связанные-задачи-39"/>
    <w:p>
      <w:pPr>
        <w:pStyle w:val="Heading3"/>
      </w:pPr>
      <w:r>
        <w:t xml:space="preserve">1. Связанные задачи</w:t>
      </w:r>
    </w:p>
    <w:bookmarkStart w:id="409" w:name="соответствует-задача-i128-2300"/>
    <w:p>
      <w:pPr>
        <w:pStyle w:val="Heading4"/>
      </w:pPr>
      <w:r>
        <w:t xml:space="preserve">1.1. 🔗 Соответствует задача: I128-2300</w:t>
      </w:r>
    </w:p>
    <w:p>
      <w:pPr>
        <w:pStyle w:val="BlockText"/>
      </w:pPr>
      <w:hyperlink r:id="rId110">
        <w:r>
          <w:rPr>
            <w:rStyle w:val="Hyperlink"/>
            <w:b/>
            <w:bCs/>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End w:id="410"/>
    <w:bookmarkEnd w:id="411"/>
    <w:bookmarkStart w:id="412" w:name="X8ccc34847afe5bd6923490a0c8e5d3bf7f51757"/>
    <w:p>
      <w:pPr>
        <w:pStyle w:val="Heading2"/>
      </w:pPr>
      <w:r>
        <w:t xml:space="preserve">[I128-2243] При наличии одинарной кавычки в кратком описании просмотрщик выдает ошибку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18.03.2026 19:08</w:t>
      </w:r>
    </w:p>
    <w:p>
      <w:pPr>
        <w:pStyle w:val="BodyText"/>
      </w:pPr>
      <w:r>
        <w:t xml:space="preserve">Исправление ошибок</w:t>
      </w:r>
    </w:p>
    <w:p>
      <w:pPr>
        <w:pStyle w:val="Compact"/>
        <w:numPr>
          <w:ilvl w:val="0"/>
          <w:numId w:val="1339"/>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339"/>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339"/>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339"/>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339"/>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339"/>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339"/>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339"/>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339"/>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339"/>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339"/>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339"/>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339"/>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339"/>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339"/>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339"/>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339"/>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09">
        <w:r>
          <w:rPr>
            <w:rStyle w:val="Hyperlink"/>
          </w:rPr>
          <w:t xml:space="preserve">*</w:t>
        </w:r>
      </w:hyperlink>
      <w:r>
        <w:t xml:space="preserve"> </w:t>
      </w:r>
      <w:r>
        <w:t xml:space="preserve">Добавлено экранирование при подстановке краткого описание в js код</w:t>
      </w:r>
    </w:p>
    <w:bookmarkEnd w:id="412"/>
    <w:bookmarkStart w:id="417" w:name="Xffdc631e28b18ea8bebe6b7f48acbaf5cc5d183"/>
    <w:p>
      <w:pPr>
        <w:pStyle w:val="Heading2"/>
      </w:pPr>
      <w:r>
        <w:t xml:space="preserve">[I128-2092] 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16.06.2026 11:56</w:t>
      </w:r>
    </w:p>
    <w:p>
      <w:pPr>
        <w:pStyle w:val="BodyText"/>
      </w:pPr>
      <w:r>
        <w:rPr>
          <w:i/>
          <w:iCs/>
        </w:rPr>
        <w:t xml:space="preserve">Нет описания</w:t>
      </w:r>
    </w:p>
    <w:bookmarkStart w:id="416" w:name="связанные-задачи-40"/>
    <w:p>
      <w:pPr>
        <w:pStyle w:val="Heading3"/>
      </w:pPr>
      <w:r>
        <w:t xml:space="preserve">1. Связанные задачи</w:t>
      </w:r>
    </w:p>
    <w:bookmarkStart w:id="413" w:name="blocks-etdr-104-1"/>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413"/>
    <w:bookmarkStart w:id="415" w:name="соответствует-задача-i128-2426"/>
    <w:p>
      <w:pPr>
        <w:pStyle w:val="Heading4"/>
      </w:pPr>
      <w:r>
        <w:t xml:space="preserve">1.2. 🔗 Соответствует задача: I128-2426</w:t>
      </w:r>
    </w:p>
    <w:p>
      <w:pPr>
        <w:pStyle w:val="BlockText"/>
      </w:pPr>
      <w:hyperlink r:id="rId414">
        <w:r>
          <w:rPr>
            <w:rStyle w:val="Hyperlink"/>
            <w:b/>
            <w:bCs/>
          </w:rPr>
          <w:t xml:space="preserve">[I128-2426]</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5"/>
    <w:bookmarkEnd w:id="416"/>
    <w:bookmarkEnd w:id="417"/>
    <w:bookmarkStart w:id="420" w:name="X742512562521fb0dff5bc3b80d5ff524536380f"/>
    <w:p>
      <w:pPr>
        <w:pStyle w:val="Heading2"/>
      </w:pPr>
      <w:r>
        <w:t xml:space="preserve">[I128-2300]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07.04.2026 19:35</w:t>
      </w:r>
    </w:p>
    <w:p>
      <w:pPr>
        <w:pStyle w:val="Compact"/>
        <w:numPr>
          <w:ilvl w:val="0"/>
          <w:numId w:val="1340"/>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40"/>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0"/>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Compact"/>
        <w:numPr>
          <w:ilvl w:val="0"/>
          <w:numId w:val="1341"/>
        </w:numPr>
      </w:pPr>
      <w:r>
        <w:t xml:space="preserve">Новый модуль распознавания (modules/FT/Actions/OCRTesseract.inc):</w:t>
      </w:r>
    </w:p>
    <w:p>
      <w:pPr>
        <w:pStyle w:val="Compact"/>
        <w:numPr>
          <w:ilvl w:val="1"/>
          <w:numId w:val="1342"/>
        </w:numPr>
      </w:pPr>
      <w:r>
        <w:t xml:space="preserve">Создан новый Action-класс WIA</w:t>
      </w:r>
      <w:r>
        <w:rPr>
          <w:i/>
          <w:iCs/>
        </w:rPr>
        <w:t xml:space="preserve">FT</w:t>
      </w:r>
      <w:r>
        <w:t xml:space="preserve">OCRTesseract для выполнения OCR в фоновом режиме (через очередь задач).</w:t>
      </w:r>
    </w:p>
    <w:p>
      <w:pPr>
        <w:pStyle w:val="Compact"/>
        <w:numPr>
          <w:ilvl w:val="1"/>
          <w:numId w:val="1342"/>
        </w:numPr>
      </w:pPr>
      <w:r>
        <w:t xml:space="preserve">Добавлен автоматический выбор языка распознавания на основе 101 поля библиографической записи (с маппингом кодов языков в формат Tesseract).</w:t>
      </w:r>
    </w:p>
    <w:p>
      <w:pPr>
        <w:pStyle w:val="Compact"/>
        <w:numPr>
          <w:ilvl w:val="1"/>
          <w:numId w:val="1342"/>
        </w:numPr>
      </w:pPr>
      <w:r>
        <w:t xml:space="preserve">Реализован запуск Tesseract для постраничного распознавания изображений (png) с генерацией текста (.txt), файлов координат (.hocr) и PDF-страниц с текстовым слоем.</w:t>
      </w:r>
    </w:p>
    <w:p>
      <w:pPr>
        <w:pStyle w:val="Compact"/>
        <w:numPr>
          <w:ilvl w:val="1"/>
          <w:numId w:val="1342"/>
        </w:numPr>
      </w:pPr>
      <w:r>
        <w:t xml:space="preserve">Реализован парсинг HOCR-файлов Tesseract в формат qtext утилиты mutool для обеспечения корректной работы поиска и выделения слов во вьювере.</w:t>
      </w:r>
    </w:p>
    <w:p>
      <w:pPr>
        <w:pStyle w:val="Compact"/>
        <w:numPr>
          <w:ilvl w:val="1"/>
          <w:numId w:val="1342"/>
        </w:numPr>
      </w:pPr>
      <w:r>
        <w:t xml:space="preserve">Добавлена склейка постраничных PDF-файлов с распознанным текстом в итоговый файл converted.pdf с помощью mutool.</w:t>
      </w:r>
    </w:p>
    <w:p>
      <w:pPr>
        <w:pStyle w:val="Compact"/>
        <w:numPr>
          <w:ilvl w:val="0"/>
          <w:numId w:val="1341"/>
        </w:numPr>
      </w:pPr>
      <w:r>
        <w:t xml:space="preserve">Изменения в логике подготовки документа (modules/FT/__call/PrepareViewerPaged.inc):</w:t>
      </w:r>
    </w:p>
    <w:p>
      <w:pPr>
        <w:pStyle w:val="Compact"/>
        <w:numPr>
          <w:ilvl w:val="1"/>
          <w:numId w:val="1343"/>
        </w:numPr>
      </w:pPr>
      <w:r>
        <w:t xml:space="preserve">Добавлена проверка на наличие текстового слоя (проверяется размер сгенерированного idx.txt).</w:t>
      </w:r>
    </w:p>
    <w:p>
      <w:pPr>
        <w:pStyle w:val="Compact"/>
        <w:numPr>
          <w:ilvl w:val="1"/>
          <w:numId w:val="1343"/>
        </w:numPr>
      </w:pPr>
      <w:r>
        <w:t xml:space="preserve">Если текстовый слой отсутствует, генерируется задача в очередь на запуск FT/OCRTesseract для фонового распознавания.</w:t>
      </w:r>
    </w:p>
    <w:p>
      <w:pPr>
        <w:pStyle w:val="Compact"/>
        <w:numPr>
          <w:ilvl w:val="1"/>
          <w:numId w:val="1343"/>
        </w:numPr>
      </w:pPr>
      <w:r>
        <w:t xml:space="preserve">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1"/>
        </w:numPr>
      </w:pPr>
      <w:r>
        <w:t xml:space="preserve">Выполнен мелкий рефакторинг кода (исправление форматирования и отступов).</w:t>
      </w:r>
    </w:p>
    <w:bookmarkStart w:id="419" w:name="связанные-задачи-41"/>
    <w:p>
      <w:pPr>
        <w:pStyle w:val="Heading3"/>
      </w:pPr>
      <w:r>
        <w:t xml:space="preserve">1. Связанные задачи</w:t>
      </w:r>
    </w:p>
    <w:bookmarkStart w:id="418" w:name="соответствует-задача-i128-2315"/>
    <w:p>
      <w:pPr>
        <w:pStyle w:val="Heading4"/>
      </w:pPr>
      <w:r>
        <w:t xml:space="preserve">1.1. 🔗 Соответствует задача: I128-2315</w:t>
      </w:r>
    </w:p>
    <w:p>
      <w:pPr>
        <w:pStyle w:val="BlockText"/>
      </w:pPr>
      <w:hyperlink r:id="rId105">
        <w:r>
          <w:rPr>
            <w:rStyle w:val="Hyperlink"/>
            <w:b/>
            <w:bCs/>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End w:id="419"/>
    <w:bookmarkEnd w:id="420"/>
    <w:bookmarkStart w:id="424" w:name="X219ed9f9840a606bd57741dab871d2421cbe754"/>
    <w:p>
      <w:pPr>
        <w:pStyle w:val="Heading2"/>
      </w:pPr>
      <w:r>
        <w:t xml:space="preserve">[I128-2301] Интеграция подсистемы транскрибации в модуль FT и добавление локального распознавания через Whisper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25.05.2026 14:01</w:t>
      </w:r>
    </w:p>
    <w:p>
      <w:pPr>
        <w:pStyle w:val="BodyText"/>
      </w:pPr>
      <w:r>
        <w:t xml:space="preserve">Интеграция подсистемы транскрибации в модуль FT и добавление локального распознавания через Whisper</w:t>
      </w:r>
      <w:r>
        <w:t xml:space="preserve"> </w:t>
      </w:r>
      <w:r>
        <w:t xml:space="preserve">* 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r>
        <w:t xml:space="preserve"> </w:t>
      </w:r>
      <w:r>
        <w:t xml:space="preserve">* Локальная транскрибация (Whisper): Добавлена поддержка локального перевода голоса в текст с использованием нейросети Whisper (whisper-cli.exe).</w:t>
      </w:r>
      <w:r>
        <w:t xml:space="preserve"> </w:t>
      </w:r>
      <w:r>
        <w:t xml:space="preserve">** 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r>
        <w:t xml:space="preserve"> </w:t>
      </w:r>
      <w:r>
        <w:t xml:space="preserve">** Добавлена возможность выбора модели Whisper (от Tiny до Large v3).</w:t>
      </w:r>
      <w:r>
        <w:t xml:space="preserve"> </w:t>
      </w:r>
      <w:r>
        <w:t xml:space="preserve">** 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r>
        <w:t xml:space="preserve"> </w:t>
      </w:r>
      <w:r>
        <w:t xml:space="preserve">* 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r>
        <w:t xml:space="preserve"> </w:t>
      </w:r>
      <w:r>
        <w:t xml:space="preserve">* Интерфейс и настройки:</w:t>
      </w:r>
      <w:r>
        <w:t xml:space="preserve"> </w:t>
      </w:r>
      <w:r>
        <w:t xml:space="preserve">** 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r>
        <w:t xml:space="preserve"> </w:t>
      </w:r>
      <w:r>
        <w:t xml:space="preserve">** В редактор документов FT (Variables.inc) перенесены кнопки подготовки медиафайлов и запуска транскрибации.</w:t>
      </w:r>
    </w:p>
    <w:p>
      <w:pPr>
        <w:pStyle w:val="BodyText"/>
      </w:pPr>
      <w:r>
        <w:rPr>
          <w:strike/>
        </w:rPr>
        <w:t xml:space="preserve">-</w:t>
      </w:r>
    </w:p>
    <w:p>
      <w:pPr>
        <w:numPr>
          <w:ilvl w:val="0"/>
          <w:numId w:val="1344"/>
        </w:numPr>
      </w:pPr>
      <w:r>
        <w:t xml:space="preserve">Интеграция подсистемы транскрибации в модуль FT и добавление локального распознавания через Whisper</w:t>
      </w:r>
    </w:p>
    <w:p>
      <w:pPr>
        <w:pStyle w:val="Compact"/>
        <w:numPr>
          <w:ilvl w:val="1"/>
          <w:numId w:val="1345"/>
        </w:numPr>
      </w:pPr>
      <w:r>
        <w:t xml:space="preserve">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p>
    <w:p>
      <w:pPr>
        <w:pStyle w:val="Compact"/>
        <w:numPr>
          <w:ilvl w:val="1"/>
          <w:numId w:val="1345"/>
        </w:numPr>
      </w:pPr>
      <w:r>
        <w:t xml:space="preserve">Локальная транскрибация (Whisper): Добавлена поддержка локального перевода голоса в текст с использованием нейросети Whisper (whisper-cli.exe).</w:t>
      </w:r>
    </w:p>
    <w:p>
      <w:pPr>
        <w:pStyle w:val="Compact"/>
        <w:numPr>
          <w:ilvl w:val="2"/>
          <w:numId w:val="1346"/>
        </w:numPr>
      </w:pPr>
      <w:r>
        <w:t xml:space="preserve">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p>
    <w:p>
      <w:pPr>
        <w:pStyle w:val="Compact"/>
        <w:numPr>
          <w:ilvl w:val="2"/>
          <w:numId w:val="1346"/>
        </w:numPr>
      </w:pPr>
      <w:r>
        <w:t xml:space="preserve">Добавлена возможность выбора модели Whisper (от Tiny до Large v3).</w:t>
      </w:r>
    </w:p>
    <w:p>
      <w:pPr>
        <w:pStyle w:val="Compact"/>
        <w:numPr>
          <w:ilvl w:val="2"/>
          <w:numId w:val="1346"/>
        </w:numPr>
      </w:pPr>
      <w:r>
        <w:t xml:space="preserve">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p>
    <w:p>
      <w:pPr>
        <w:pStyle w:val="Compact"/>
        <w:numPr>
          <w:ilvl w:val="1"/>
          <w:numId w:val="1345"/>
        </w:numPr>
      </w:pPr>
      <w:r>
        <w:t xml:space="preserve">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p>
    <w:p>
      <w:pPr>
        <w:pStyle w:val="Compact"/>
        <w:numPr>
          <w:ilvl w:val="1"/>
          <w:numId w:val="1345"/>
        </w:numPr>
      </w:pPr>
      <w:r>
        <w:t xml:space="preserve">Интерфейс и настройки:</w:t>
      </w:r>
    </w:p>
    <w:p>
      <w:pPr>
        <w:pStyle w:val="Compact"/>
        <w:numPr>
          <w:ilvl w:val="2"/>
          <w:numId w:val="1347"/>
        </w:numPr>
      </w:pPr>
      <w:r>
        <w:t xml:space="preserve">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p>
    <w:p>
      <w:pPr>
        <w:pStyle w:val="Compact"/>
        <w:numPr>
          <w:ilvl w:val="2"/>
          <w:numId w:val="1347"/>
        </w:numPr>
      </w:pPr>
      <w:r>
        <w:t xml:space="preserve">В редактор документов FT (Variables.inc) перенесены кнопки подготовки медиафайлов и запуска транскрибации.</w:t>
      </w:r>
    </w:p>
    <w:p>
      <w:pPr>
        <w:numPr>
          <w:ilvl w:val="0"/>
          <w:numId w:val="1344"/>
        </w:numPr>
      </w:pPr>
      <w:r>
        <w:t xml:space="preserve">Обработка аудио и видео (FFmpeg)</w:t>
      </w:r>
    </w:p>
    <w:p>
      <w:pPr>
        <w:pStyle w:val="Compact"/>
        <w:numPr>
          <w:ilvl w:val="1"/>
          <w:numId w:val="1348"/>
        </w:numPr>
      </w:pPr>
      <w:r>
        <w:t xml:space="preserve">Единые обертки: Созданы универсальные функции FFmpegAudioConvert и FFmpegVideoConvert для вызова FFmpeg как в синхронном, так и в асинхронном режимах (поддерживается Windows и Linux).</w:t>
      </w:r>
    </w:p>
    <w:p>
      <w:pPr>
        <w:pStyle w:val="Compact"/>
        <w:numPr>
          <w:ilvl w:val="1"/>
          <w:numId w:val="1348"/>
        </w:numPr>
      </w:pPr>
      <w:r>
        <w:t xml:space="preserve">Новые классы действий (Actions): Добавлены ExecFFMPEGA (для аудио) и специализированные генераторы плейлистов PrepareViewerVideoDash и PrepareViewerVideoHls.</w:t>
      </w:r>
    </w:p>
    <w:p>
      <w:pPr>
        <w:pStyle w:val="Compact"/>
        <w:numPr>
          <w:ilvl w:val="1"/>
          <w:numId w:val="1348"/>
        </w:numPr>
      </w:pPr>
      <w:r>
        <w:t xml:space="preserve">Автоопределение кодека: В api.php добавлена функция GetBestVideoCodec(), которая автоматически выбирает доступное аппаратное ускорение для видео (h264</w:t>
      </w:r>
      <w:r>
        <w:rPr>
          <w:i/>
          <w:iCs/>
        </w:rPr>
        <w:t xml:space="preserve">nvenc, h264</w:t>
      </w:r>
      <w:r>
        <w:t xml:space="preserve">qsv, h264_amf) или откатывается к программному libx264.</w:t>
      </w:r>
    </w:p>
    <w:p>
      <w:pPr>
        <w:pStyle w:val="Compact"/>
        <w:numPr>
          <w:ilvl w:val="1"/>
          <w:numId w:val="1348"/>
        </w:numPr>
      </w:pPr>
      <w:r>
        <w:t xml:space="preserve">Очистка старого кода: Удалено большое количество устаревших и узкоспециализированных скриптов-конвертеров (например, ConvertFFMPEGVToMP4, ConvertMP3ToOGG, PrepareAdaptiveStreams и др.). Их логика перенесена в новые модули с передачей настроек через опции.</w:t>
      </w:r>
    </w:p>
    <w:p>
      <w:pPr>
        <w:numPr>
          <w:ilvl w:val="0"/>
          <w:numId w:val="1000"/>
        </w:numPr>
      </w:pPr>
      <w:r>
        <w:t xml:space="preserve">Транскрибация (Whisper и Яндекс)</w:t>
      </w:r>
    </w:p>
    <w:p>
      <w:pPr>
        <w:pStyle w:val="Compact"/>
        <w:numPr>
          <w:ilvl w:val="1"/>
          <w:numId w:val="1349"/>
        </w:numPr>
      </w:pPr>
      <w:r>
        <w:t xml:space="preserve">VAD для Whisper: Добавлена модель Silero VAD (ggml</w:t>
      </w:r>
      <w:r>
        <w:rPr>
          <w:strike/>
        </w:rPr>
        <w:t xml:space="preserve">silero</w:t>
      </w:r>
      <w:r>
        <w:t xml:space="preserve">v6.2.0.bin) для улучшения распознавания пауз и речи локальным Whisper.</w:t>
      </w:r>
    </w:p>
    <w:p>
      <w:pPr>
        <w:pStyle w:val="Compact"/>
        <w:numPr>
          <w:ilvl w:val="1"/>
          <w:numId w:val="1349"/>
        </w:numPr>
      </w:pPr>
      <w:r>
        <w:t xml:space="preserve">Борьба с галлюцинациями: Параметры запуска Whisper улучшены (добавлен prompt для русского языка, отключено зацикливание). Написан регулярный фильтр, который удаляет типичные артефакты и</w:t>
      </w:r>
      <w:r>
        <w:t xml:space="preserve"> </w:t>
      </w:r>
      <w:r>
        <w:t xml:space="preserve">“галлюцинации”</w:t>
      </w:r>
      <w:r>
        <w:t xml:space="preserve"> </w:t>
      </w:r>
      <w:r>
        <w:t xml:space="preserve">нейросети из итоговых субтитров (например, «Субтитры подогнал Симон», «Аминь.», «Продолжение следует…»).</w:t>
      </w:r>
    </w:p>
    <w:p>
      <w:pPr>
        <w:pStyle w:val="Compact"/>
        <w:numPr>
          <w:ilvl w:val="1"/>
          <w:numId w:val="1349"/>
        </w:numPr>
      </w:pPr>
      <w:r>
        <w:t xml:space="preserve">Яндекс SpeechKit: Экшен YandexStartRecognize теперь перед отправкой в бакет умеет самостоятельно</w:t>
      </w:r>
      <w:r>
        <w:t xml:space="preserve"> </w:t>
      </w:r>
      <w:r>
        <w:t xml:space="preserve">“на лету”</w:t>
      </w:r>
      <w:r>
        <w:t xml:space="preserve"> </w:t>
      </w:r>
      <w:r>
        <w:t xml:space="preserve">конвертировать исходный медиафайл в формат OGG (Opus), если это необходимо.</w:t>
      </w:r>
    </w:p>
    <w:p>
      <w:pPr>
        <w:pStyle w:val="Compact"/>
        <w:numPr>
          <w:ilvl w:val="1"/>
          <w:numId w:val="1349"/>
        </w:numPr>
      </w:pPr>
      <w:r>
        <w:t xml:space="preserve">Интерактивный текст в плеере: Добавлена функция рендеринга JSON-результатов от Whisper в виде кликабельных таймкодов (под спойлером) прямо на странице с плеером.</w:t>
      </w:r>
    </w:p>
    <w:p>
      <w:pPr>
        <w:numPr>
          <w:ilvl w:val="0"/>
          <w:numId w:val="1000"/>
        </w:numPr>
      </w:pPr>
      <w:r>
        <w:t xml:space="preserve">Фоновые задачи и Очередь (Queue)</w:t>
      </w:r>
    </w:p>
    <w:p>
      <w:pPr>
        <w:pStyle w:val="Compact"/>
        <w:numPr>
          <w:ilvl w:val="1"/>
          <w:numId w:val="1350"/>
        </w:numPr>
      </w:pPr>
      <w:r>
        <w:t xml:space="preserve">Точный парсинг логов: В большинство длительных действий (ExecFFMPEGA, ExecFFMPEGV, PrepareViewerVideoDash/Hls, OCRTesseract, WhisperLocalStart) внедрен метод GetProgressByLog. Теперь система читает стандартный вывод утилит в реальном времени (например, время из FFmpeg, проценты из Whisper, номера страниц из Tesseract) и корректно отображает полосу прогресса выполнения задачи от 0 до 100%.</w:t>
      </w:r>
    </w:p>
    <w:p>
      <w:pPr>
        <w:numPr>
          <w:ilvl w:val="0"/>
          <w:numId w:val="1000"/>
        </w:numPr>
      </w:pPr>
      <w:r>
        <w:t xml:space="preserve">Плеер и фронтенд (irbis</w:t>
      </w:r>
      <w:r>
        <w:rPr>
          <w:strike/>
        </w:rPr>
        <w:t xml:space="preserve">video</w:t>
      </w:r>
      <w:r>
        <w:t xml:space="preserve">vanila.js, adaptivePlayer.js)</w:t>
      </w:r>
    </w:p>
    <w:p>
      <w:pPr>
        <w:pStyle w:val="Compact"/>
        <w:numPr>
          <w:ilvl w:val="1"/>
          <w:numId w:val="1351"/>
        </w:numPr>
      </w:pPr>
      <w:r>
        <w:t xml:space="preserve">Субтитры (</w:t>
      </w:r>
      <w:r>
        <w:t xml:space="preserve">) теперь парсятся динамически из HTML-структуры, а не ограничиваются жестко заданными языками.</w:t>
      </w:r>
    </w:p>
    <w:p>
      <w:pPr>
        <w:pStyle w:val="Compact"/>
        <w:numPr>
          <w:ilvl w:val="1"/>
          <w:numId w:val="1351"/>
        </w:numPr>
      </w:pPr>
      <w:r>
        <w:t xml:space="preserve">Улучшена обработка сенсорного управления в плеере (исправлены баги с событиями touchEnd, тапами и перетаскиванием).</w:t>
      </w:r>
    </w:p>
    <w:p>
      <w:pPr>
        <w:pStyle w:val="Compact"/>
        <w:numPr>
          <w:ilvl w:val="1"/>
          <w:numId w:val="1351"/>
        </w:numPr>
      </w:pPr>
      <w:r>
        <w:t xml:space="preserve">Оптимизированы параметры инициализации dashjs плеера (включен jumpGaps, перенастроено логгирование).</w:t>
      </w:r>
    </w:p>
    <w:p>
      <w:pPr>
        <w:numPr>
          <w:ilvl w:val="0"/>
          <w:numId w:val="1000"/>
        </w:numPr>
      </w:pPr>
      <w:r>
        <w:t xml:space="preserve">Инфраструктура и бинарные файлы</w:t>
      </w:r>
    </w:p>
    <w:p>
      <w:pPr>
        <w:pStyle w:val="Compact"/>
        <w:numPr>
          <w:ilvl w:val="1"/>
          <w:numId w:val="1352"/>
        </w:numPr>
      </w:pPr>
      <w:r>
        <w:t xml:space="preserve">Добавлен файл .gitattributes для корректного отслеживания бинарных файлов (</w:t>
      </w:r>
      <w:r>
        <w:rPr>
          <w:i/>
          <w:iCs/>
        </w:rPr>
        <w:t xml:space="preserve">.bin,</w:t>
      </w:r>
      <w:r>
        <w:rPr>
          <w:i/>
          <w:iCs/>
        </w:rPr>
        <w:t xml:space="preserve"> </w:t>
      </w:r>
      <w:r>
        <w:t xml:space="preserve">.exe,</w:t>
      </w:r>
      <w:r>
        <w:t xml:space="preserve"> </w:t>
      </w:r>
      <w:r>
        <w:rPr>
          <w:i/>
          <w:iCs/>
        </w:rPr>
        <w:t xml:space="preserve">.dll,</w:t>
      </w:r>
      <w:r>
        <w:rPr>
          <w:i/>
          <w:iCs/>
        </w:rPr>
        <w:t xml:space="preserve"> </w:t>
      </w:r>
      <w:r>
        <w:t xml:space="preserve">.traineddata) через Git LFS.</w:t>
      </w:r>
    </w:p>
    <w:p>
      <w:pPr>
        <w:pStyle w:val="Compact"/>
        <w:numPr>
          <w:ilvl w:val="1"/>
          <w:numId w:val="1352"/>
        </w:numPr>
      </w:pPr>
      <w:r>
        <w:t xml:space="preserve">Проведена ревизия папки bin/nix64/ffmpeg: удалены огромные мануалы в PDF/TXT, удален ffserver и ffmpeg-10bit, добавлен ffplay.</w:t>
      </w:r>
    </w:p>
    <w:bookmarkStart w:id="423" w:name="связанные-задачи-42"/>
    <w:p>
      <w:pPr>
        <w:pStyle w:val="Heading3"/>
      </w:pPr>
      <w:r>
        <w:t xml:space="preserve">1. Связанные задачи</w:t>
      </w:r>
    </w:p>
    <w:bookmarkStart w:id="422" w:name="соответствует-задача-i128-2366"/>
    <w:p>
      <w:pPr>
        <w:pStyle w:val="Heading4"/>
      </w:pPr>
      <w:r>
        <w:t xml:space="preserve">1.1. 🔗 Соответствует задача: I128-2366</w:t>
      </w:r>
    </w:p>
    <w:p>
      <w:pPr>
        <w:pStyle w:val="BlockText"/>
      </w:pPr>
      <w:hyperlink r:id="rId421">
        <w:r>
          <w:rPr>
            <w:rStyle w:val="Hyperlink"/>
            <w:b/>
            <w:bCs/>
          </w:rPr>
          <w:t xml:space="preserve">[I128-2366]</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22"/>
    <w:bookmarkEnd w:id="423"/>
    <w:bookmarkEnd w:id="424"/>
    <w:bookmarkStart w:id="428" w:name="X9405ed87ab08e529b013d1a203cde1d91b0fcaf"/>
    <w:p>
      <w:pPr>
        <w:pStyle w:val="Heading2"/>
      </w:pPr>
      <w:r>
        <w:t xml:space="preserve">[I128-2351] Фиктивная форма ListInvKSUGEN в списке выходных форм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13.05.2026 12:14</w:t>
      </w:r>
    </w:p>
    <w:p>
      <w:pPr>
        <w:pStyle w:val="BodyText"/>
      </w:pPr>
      <w:r>
        <w:t xml:space="preserve">В списке выходных форм для каталогов \deposit\tabpw.mnu присутствует ListInvKSUGEN. Файлов этой формы в дистрибутиве нет.</w:t>
      </w:r>
    </w:p>
    <w:p>
      <w:pPr>
        <w:pStyle w:val="BodyText"/>
      </w:pPr>
      <w:r>
        <w:t xml:space="preserve">Появилась в версии 2025</w:t>
      </w:r>
    </w:p>
    <w:bookmarkStart w:id="427" w:name="связанные-задачи-43"/>
    <w:p>
      <w:pPr>
        <w:pStyle w:val="Heading3"/>
      </w:pPr>
      <w:r>
        <w:t xml:space="preserve">1. Связанные задачи</w:t>
      </w:r>
    </w:p>
    <w:bookmarkStart w:id="426" w:name="соответствует-задача-sd-803"/>
    <w:p>
      <w:pPr>
        <w:pStyle w:val="Heading4"/>
      </w:pPr>
      <w:r>
        <w:t xml:space="preserve">1.1. 🔗 Соответствует задача: SD-803</w:t>
      </w:r>
    </w:p>
    <w:p>
      <w:pPr>
        <w:pStyle w:val="BlockText"/>
      </w:pPr>
      <w:hyperlink r:id="rId425">
        <w:r>
          <w:rPr>
            <w:rStyle w:val="Hyperlink"/>
            <w:b/>
            <w:bCs/>
          </w:rPr>
          <w:t xml:space="preserve">[SD-803]</w:t>
        </w:r>
      </w:hyperlink>
      <w:r>
        <w:t xml:space="preserve"> </w:t>
      </w:r>
      <w:r>
        <w:t xml:space="preserve">Фиктивная форма ListInvKSUGEN в списке выходных форм каталога</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426"/>
    <w:bookmarkEnd w:id="427"/>
    <w:bookmarkEnd w:id="428"/>
    <w:bookmarkEnd w:id="4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6">
    <w:abstractNumId w:val="991"/>
  </w:num>
  <w:num w:numId="123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8">
    <w:abstractNumId w:val="991"/>
  </w:num>
  <w:num w:numId="123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40">
    <w:abstractNumId w:val="991"/>
  </w:num>
  <w:num w:numId="124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42">
    <w:abstractNumId w:val="991"/>
  </w:num>
  <w:num w:numId="12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9">
    <w:abstractNumId w:val="991"/>
  </w:num>
  <w:num w:numId="126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1">
    <w:abstractNumId w:val="991"/>
  </w:num>
  <w:num w:numId="126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63">
    <w:abstractNumId w:val="991"/>
  </w:num>
  <w:num w:numId="12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65">
    <w:abstractNumId w:val="991"/>
  </w:num>
  <w:num w:numId="12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1"/>
  </w:num>
  <w:num w:numId="13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2">
    <w:abstractNumId w:val="991"/>
  </w:num>
  <w:num w:numId="13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4">
    <w:abstractNumId w:val="991"/>
  </w:num>
  <w:num w:numId="13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6">
    <w:abstractNumId w:val="991"/>
  </w:num>
  <w:num w:numId="131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18">
    <w:abstractNumId w:val="991"/>
  </w:num>
  <w:num w:numId="131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20">
    <w:abstractNumId w:val="991"/>
  </w:num>
  <w:num w:numId="132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22">
    <w:abstractNumId w:val="991"/>
  </w:num>
  <w:num w:numId="132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68" Target="media/rId368.png" /><Relationship Type="http://schemas.openxmlformats.org/officeDocument/2006/relationships/image" Id="rId371" Target="media/rId371.png" /><Relationship Type="http://schemas.openxmlformats.org/officeDocument/2006/relationships/image" Id="rId374" Target="media/rId374.png" /><Relationship Type="http://schemas.openxmlformats.org/officeDocument/2006/relationships/image" Id="rId377" Target="media/rId377.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86" Target="media/rId386.png" /><Relationship Type="http://schemas.openxmlformats.org/officeDocument/2006/relationships/image" Id="rId121" Target="media/rId121.png" /><Relationship Type="http://schemas.openxmlformats.org/officeDocument/2006/relationships/image" Id="rId239" Target="media/rId239.png" /><Relationship Type="http://schemas.openxmlformats.org/officeDocument/2006/relationships/image" Id="rId233" Target="media/rId233.png" /><Relationship Type="http://schemas.openxmlformats.org/officeDocument/2006/relationships/image" Id="rId236" Target="media/rId236.png" /><Relationship Type="http://schemas.openxmlformats.org/officeDocument/2006/relationships/image" Id="rId167" Target="media/rId167.png" /><Relationship Type="http://schemas.openxmlformats.org/officeDocument/2006/relationships/image" Id="rId170" Target="media/rId170.png" /><Relationship Type="http://schemas.openxmlformats.org/officeDocument/2006/relationships/image" Id="rId173" Target="media/rId173.png" /><Relationship Type="http://schemas.openxmlformats.org/officeDocument/2006/relationships/image" Id="rId140" Target="media/rId140.png" /><Relationship Type="http://schemas.openxmlformats.org/officeDocument/2006/relationships/image" Id="rId143" Target="media/rId143.png" /><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_rels/footnotes.xml.rels><?xml version="1.0" encoding="UTF-8"?><Relationships xmlns="http://schemas.openxmlformats.org/package/2006/relationships"><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dc:title>
  <dc:creator/>
  <cp:keywords/>
  <dcterms:created xsi:type="dcterms:W3CDTF">2026-10-31T01:17:10Z</dcterms:created>
  <dcterms:modified xsi:type="dcterms:W3CDTF">2026-10-31T01:17:10Z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