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&amp;uf(’Q… - Вернуть заданную строку в нижнем регистре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561469301ce07ca41a951140ee6cc762ebb95"/>
    <w:p>
      <w:pPr>
        <w:pStyle w:val="Heading1"/>
      </w:pPr>
      <w:r>
        <w:t xml:space="preserve">&amp;uf(’Q… - Вернуть заданную строку в нижнем регистре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&amp;uf(’Q… - Вернуть заданную строку в нижнем регистре</dc:title>
  <dc:creator/>
  <cp:keywords/>
  <dcterms:created xsi:type="dcterms:W3CDTF">2026-11-02T15:56:06Z</dcterms:created>
  <dcterms:modified xsi:type="dcterms:W3CDTF">2026-11-02T15:56:06Z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