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Медиафайлы (Аудио и Видео)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медиафайлы-аудио-и-видео"/>
    <w:p>
      <w:pPr>
        <w:pStyle w:val="Heading1"/>
      </w:pPr>
      <w:r>
        <w:t xml:space="preserve">Медиафайлы (Аудио и Видео)</w:t>
      </w:r>
    </w:p>
    <w:p>
      <w:pPr>
        <w:pStyle w:val="FirstParagraph"/>
      </w:pPr>
      <w:r>
        <w:t xml:space="preserve">Электронная библиотека оснащена встроенными медиаплеерами для воспроизведения загруженных аудио- и видеоматериалов с поддержкой адаптивного стриминга (DASH / HLS) и интерактивной транскрибации:</w:t>
      </w:r>
    </w:p>
    <w:p>
      <w:pPr>
        <w:pStyle w:val="BodyText"/>
      </w:pPr>
      <w:r>
        <w:t xml:space="preserve">Аудио- и видеоматериалы открываются прямо в браузере из ссылки</w:t>
      </w:r>
      <w:r>
        <w:t xml:space="preserve"> </w:t>
      </w:r>
      <w:r>
        <w:rPr>
          <w:rStyle w:val="VerbatimChar"/>
        </w:rPr>
        <w:t xml:space="preserve">?id=FT/ShowFT&amp;sid=...</w:t>
      </w:r>
      <w:r>
        <w:t xml:space="preserve">. Конкретный интерфейс выбирается по типу FT-записи, подготовленным файлам и настройкам администратора.</w:t>
      </w:r>
    </w:p>
    <w:bookmarkStart w:id="9" w:name="стандартный-плеер-plyr"/>
    <w:p>
      <w:pPr>
        <w:pStyle w:val="Heading2"/>
      </w:pPr>
      <w:r>
        <w:t xml:space="preserve">1. Стандартный плеер (Plyr)</w:t>
      </w:r>
    </w:p>
    <w:p>
      <w:pPr>
        <w:pStyle w:val="FirstParagraph"/>
      </w:pPr>
      <w:r>
        <w:t xml:space="preserve">Универсальный минималистичный плеер. Если медиафайл прошел процесс фонового распознавания речи через Whisper или Yandex Speech API, под плеером в специальном блоке (спойлере) отображается распознанный текст. Клик по фрагменту текста автоматически перематывает воспроизведение на соответствующую секунду. Для видео поддерживается выбор доступного разрешения.</w:t>
      </w:r>
    </w:p>
    <w:bookmarkEnd w:id="9"/>
    <w:bookmarkStart w:id="14" w:name="просмотрщик-vanila-видео"/>
    <w:p>
      <w:pPr>
        <w:pStyle w:val="Heading2"/>
      </w:pPr>
      <w:r>
        <w:t xml:space="preserve">2. Просмотрщик Vanila (Видео)</w:t>
      </w:r>
    </w:p>
    <w:p>
      <w:pPr>
        <w:pStyle w:val="FirstParagraph"/>
      </w:pPr>
      <w:r>
        <w:t xml:space="preserve">Современный видеоплеер на базе Bootstrap 5. Помимо основного функционала адаптивного стриминга и встроенных субтитров из транскрибации, плеер глубоко интегрирован с системой закладок (таймкодов). Пользователь может сохранять конкретные моменты видео в личные закладки, используя боковую панель.</w:t>
      </w:r>
    </w:p>
    <w:bookmarkStart w:id="13" w:name="подробности-интерфейса-vanila"/>
    <w:p>
      <w:pPr>
        <w:pStyle w:val="Heading3"/>
      </w:pPr>
      <w:r>
        <w:t xml:space="preserve">2.1. Подробности интерфейса Vanila</w:t>
      </w:r>
    </w:p>
    <w:p>
      <w:pPr>
        <w:pStyle w:val="FirstParagraph"/>
      </w:pPr>
      <w:r>
        <w:rPr>
          <w:rStyle w:val="VerbatimChar"/>
        </w:rPr>
        <w:t xml:space="preserve">Vanila</w:t>
      </w:r>
      <w:r>
        <w:t xml:space="preserve"> </w:t>
      </w:r>
      <w:r>
        <w:t xml:space="preserve">- современный видеопросмотрщик для записей FT. Он показывает видео, панель управления, оглавление, закладки и дополнительные действия в одном окне.</w:t>
      </w:r>
    </w:p>
    <w:p>
      <w:pPr>
        <w:pStyle w:val="CaptionedFigure"/>
      </w:pPr>
      <w:r>
        <w:drawing>
          <wp:inline>
            <wp:extent cx="5334000" cy="3491345"/>
            <wp:effectExtent b="0" l="0" r="0" t="0"/>
            <wp:docPr descr="Рисунок 1 - Просмотрщик Vanila для видео" title="Просмотрщик Vanila для видео" id="11" name="Picture"/>
            <a:graphic>
              <a:graphicData uri="http://schemas.openxmlformats.org/drawingml/2006/picture">
                <pic:pic>
                  <pic:nvPicPr>
                    <pic:cNvPr descr="modules/FT/Help/UserGuide/Viewers/images/vanila-video-player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13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Просмотрщик Vanila для видео</w:t>
      </w:r>
    </w:p>
    <w:p>
      <w:pPr>
        <w:pStyle w:val="BodyText"/>
      </w:pPr>
      <w:r>
        <w:t xml:space="preserve">Основные элементы интерфейса: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Заголовок и содержание</w:t>
      </w:r>
      <w:r>
        <w:t xml:space="preserve">. В верхней панели выводится название документа. Если для связанной библиографической записи сформировано содержание, кнопка с заголовком открывает боковую панель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. Пункты содержания и метки на шкале времени перематывают видео к нужному фрагменту. Тайм-коды содержания задаются в секундах.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Шкала времени</w:t>
      </w:r>
      <w:r>
        <w:t xml:space="preserve">. Нижняя шкала показывает текущую позицию, загруженный буфер и метки глав. Клик по шкале перематывает видео, при наведении отображается позиция.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Воспроизведение</w:t>
      </w:r>
      <w:r>
        <w:t xml:space="preserve">. Кнопка запускает и останавливает видео; после завершения появляется кнопка перезапуска. Горячие клавиши:</w:t>
      </w:r>
      <w:r>
        <w:t xml:space="preserve"> </w:t>
      </w:r>
      <w:r>
        <w:rPr>
          <w:rStyle w:val="VerbatimChar"/>
        </w:rPr>
        <w:t xml:space="preserve">Space</w:t>
      </w:r>
      <w:r>
        <w:t xml:space="preserve"> </w:t>
      </w:r>
      <w:r>
        <w:t xml:space="preserve">- пауза или продолжение,</w:t>
      </w:r>
      <w:r>
        <w:t xml:space="preserve"> </w:t>
      </w:r>
      <w:r>
        <w:rPr>
          <w:rStyle w:val="VerbatimChar"/>
        </w:rPr>
        <w:t xml:space="preserve">ArrowLeft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ArrowRight</w:t>
      </w:r>
      <w:r>
        <w:t xml:space="preserve"> </w:t>
      </w:r>
      <w:r>
        <w:t xml:space="preserve">- перемотка на 5 секунд,</w:t>
      </w:r>
      <w:r>
        <w:t xml:space="preserve"> </w:t>
      </w:r>
      <w:r>
        <w:rPr>
          <w:rStyle w:val="VerbatimChar"/>
        </w:rPr>
        <w:t xml:space="preserve">Home</w:t>
      </w:r>
      <w:r>
        <w:t xml:space="preserve"> </w:t>
      </w:r>
      <w:r>
        <w:t xml:space="preserve">- переход к началу.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Громкость</w:t>
      </w:r>
      <w:r>
        <w:t xml:space="preserve">. Доступны кнопка отключения звука и ползунок громкости. Браузер запоминает последнюю позицию просмотра и громкость.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Качество и скорость</w:t>
      </w:r>
      <w:r>
        <w:t xml:space="preserve">. В меню настроек можно выбрать доступное качество потока и скорость воспроизведения:</w:t>
      </w:r>
      <w:r>
        <w:t xml:space="preserve"> </w:t>
      </w:r>
      <w:r>
        <w:rPr>
          <w:rStyle w:val="VerbatimChar"/>
        </w:rPr>
        <w:t xml:space="preserve">0.5x</w:t>
      </w:r>
      <w:r>
        <w:t xml:space="preserve">,</w:t>
      </w:r>
      <w:r>
        <w:t xml:space="preserve"> </w:t>
      </w:r>
      <w:r>
        <w:rPr>
          <w:rStyle w:val="VerbatimChar"/>
        </w:rPr>
        <w:t xml:space="preserve">0.75x</w:t>
      </w:r>
      <w:r>
        <w:t xml:space="preserve">,</w:t>
      </w:r>
      <w:r>
        <w:t xml:space="preserve"> </w:t>
      </w:r>
      <w:r>
        <w:rPr>
          <w:rStyle w:val="VerbatimChar"/>
        </w:rPr>
        <w:t xml:space="preserve">1x</w:t>
      </w:r>
      <w:r>
        <w:t xml:space="preserve">,</w:t>
      </w:r>
      <w:r>
        <w:t xml:space="preserve"> </w:t>
      </w:r>
      <w:r>
        <w:rPr>
          <w:rStyle w:val="VerbatimChar"/>
        </w:rPr>
        <w:t xml:space="preserve">1.25x</w:t>
      </w:r>
      <w:r>
        <w:t xml:space="preserve">,</w:t>
      </w:r>
      <w:r>
        <w:t xml:space="preserve"> </w:t>
      </w:r>
      <w:r>
        <w:rPr>
          <w:rStyle w:val="VerbatimChar"/>
        </w:rPr>
        <w:t xml:space="preserve">1.5x</w:t>
      </w:r>
      <w:r>
        <w:t xml:space="preserve">,</w:t>
      </w:r>
      <w:r>
        <w:t xml:space="preserve"> </w:t>
      </w:r>
      <w:r>
        <w:rPr>
          <w:rStyle w:val="VerbatimChar"/>
        </w:rPr>
        <w:t xml:space="preserve">2x</w:t>
      </w:r>
      <w:r>
        <w:t xml:space="preserve">. Список качеств зависит от того, какие варианты были подготовлены для конкретного видео.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Закладки</w:t>
      </w:r>
      <w:r>
        <w:t xml:space="preserve">. Кнопка закладки сохраняет текущий тайм-код. Соседняя кнопка открывает боковую панель со списком закладок; выбор записи из списка перематывает видео к сохраненному моменту.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Дополнительные действия</w:t>
      </w:r>
      <w:r>
        <w:t xml:space="preserve">. Кнопки панели позволяют открыть видео в режиме</w:t>
      </w:r>
      <w:r>
        <w:t xml:space="preserve"> </w:t>
      </w:r>
      <w:r>
        <w:rPr>
          <w:rStyle w:val="VerbatimChar"/>
        </w:rPr>
        <w:t xml:space="preserve">Picture-in-Picture</w:t>
      </w:r>
      <w:r>
        <w:t xml:space="preserve">, сохранить снимок текущего кадра и перейти в полноэкранный режим. Кнопка скачивания появляется только при наличии у пользователя права</w:t>
      </w:r>
      <w:r>
        <w:t xml:space="preserve"> </w:t>
      </w:r>
      <w:r>
        <w:rPr>
          <w:rStyle w:val="VerbatimChar"/>
        </w:rPr>
        <w:t xml:space="preserve">ALLOWSOURCEDOWNLOAD</w:t>
      </w:r>
      <w:r>
        <w:t xml:space="preserve">.</w:t>
      </w:r>
    </w:p>
    <w:p>
      <w:pPr>
        <w:pStyle w:val="FirstParagraph"/>
      </w:pPr>
      <w:r>
        <w:t xml:space="preserve">Для адаптивного воспроизведения просмотрщик использует подготовленные потоки DASH/HLS. Если такие потоки для записи еще не созданы, плеер использует доступные сконвертированные видеофайлы.</w:t>
      </w:r>
    </w:p>
    <w:bookmarkEnd w:id="13"/>
    <w:bookmarkEnd w:id="14"/>
    <w:bookmarkStart w:id="15" w:name="субтитры-и-распознанный-текст"/>
    <w:p>
      <w:pPr>
        <w:pStyle w:val="Heading2"/>
      </w:pPr>
      <w:r>
        <w:t xml:space="preserve">3. Субтитры и распознанный текст</w:t>
      </w:r>
    </w:p>
    <w:p>
      <w:pPr>
        <w:pStyle w:val="FirstParagraph"/>
      </w:pPr>
      <w:r>
        <w:t xml:space="preserve">Если для аудио- или видеофайла выполнена транскрибация, результат используется двумя способами:</w:t>
      </w:r>
    </w:p>
    <w:p>
      <w:pPr>
        <w:pStyle w:val="Compact"/>
        <w:numPr>
          <w:ilvl w:val="0"/>
          <w:numId w:val="1002"/>
        </w:numPr>
      </w:pPr>
      <w:r>
        <w:t xml:space="preserve">как дорожка субтитров в плеере;</w:t>
      </w:r>
    </w:p>
    <w:p>
      <w:pPr>
        <w:pStyle w:val="Compact"/>
        <w:numPr>
          <w:ilvl w:val="0"/>
          <w:numId w:val="1002"/>
        </w:numPr>
      </w:pPr>
      <w:r>
        <w:t xml:space="preserve">как блок распознанного текста под плеером.</w:t>
      </w:r>
    </w:p>
    <w:p>
      <w:pPr>
        <w:pStyle w:val="FirstParagraph"/>
      </w:pPr>
      <w:r>
        <w:t xml:space="preserve">В распознанном тексте каждое слово или фрагмент связан со своим временем. Клик по нему перематывает воспроизведение на соответствующий момент.</w:t>
      </w:r>
    </w:p>
    <w:bookmarkEnd w:id="15"/>
    <w:bookmarkStart w:id="16" w:name="мобильное-управление-видео"/>
    <w:p>
      <w:pPr>
        <w:pStyle w:val="Heading2"/>
      </w:pPr>
      <w:r>
        <w:t xml:space="preserve">4. Мобильное управление видео</w:t>
      </w:r>
    </w:p>
    <w:p>
      <w:pPr>
        <w:pStyle w:val="FirstParagraph"/>
      </w:pPr>
      <w:r>
        <w:t xml:space="preserve">На сенсорных устройствах просмотрщик поддерживает жесты:</w:t>
      </w:r>
    </w:p>
    <w:p>
      <w:pPr>
        <w:pStyle w:val="Compact"/>
        <w:numPr>
          <w:ilvl w:val="0"/>
          <w:numId w:val="1003"/>
        </w:numPr>
      </w:pPr>
      <w:r>
        <w:t xml:space="preserve">одиночный тап по видео - пауза или продолжение;</w:t>
      </w:r>
    </w:p>
    <w:p>
      <w:pPr>
        <w:pStyle w:val="Compact"/>
        <w:numPr>
          <w:ilvl w:val="0"/>
          <w:numId w:val="1003"/>
        </w:numPr>
      </w:pPr>
      <w:r>
        <w:t xml:space="preserve">двойной тап в левой или правой части видео - перемотка назад или вперед на 10 секунд;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левой части кадра меняет яркость;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правой части кадра меняет громкость.</w:t>
      </w:r>
    </w:p>
    <w:p>
      <w:pPr>
        <w:pStyle w:val="FirstParagraph"/>
      </w:pPr>
      <w:r>
        <w:t xml:space="preserve">Панель управления адаптируется под ширину экрана: часть действий остается в нижней панели, дополнительные параметры доступны через меню настроек.</w:t>
      </w:r>
    </w:p>
    <w:bookmarkEnd w:id="16"/>
    <w:bookmarkStart w:id="17" w:name="просмотрщик-mobile-видео"/>
    <w:p>
      <w:pPr>
        <w:pStyle w:val="Heading2"/>
      </w:pPr>
      <w:r>
        <w:t xml:space="preserve">5. Просмотрщик Mobile (Видео)</w:t>
      </w:r>
    </w:p>
    <w:p>
      <w:pPr>
        <w:pStyle w:val="FirstParagraph"/>
      </w:pPr>
      <w:r>
        <w:t xml:space="preserve">Мобильная версия видеоплеера, предоставляющая удобный touch-интерфейс (через LightGallery) для выбора качества и воспроизведения.</w:t>
      </w:r>
    </w:p>
    <w:bookmarkEnd w:id="17"/>
    <w:bookmarkStart w:id="18" w:name="аудио"/>
    <w:p>
      <w:pPr>
        <w:pStyle w:val="Heading2"/>
      </w:pPr>
      <w:r>
        <w:t xml:space="preserve">6. Аудио</w:t>
      </w:r>
    </w:p>
    <w:p>
      <w:pPr>
        <w:pStyle w:val="FirstParagraph"/>
      </w:pPr>
      <w:r>
        <w:t xml:space="preserve">Для аудио используется стандартный браузерный медиаплеер. Если для аудиофайла доступна транскрибация, под плеером отображается распознанный текст с переходами по тайм-кодам. Это позволяет искать нужный фрагмент записи по тексту и сразу переходить к его прослушиванию.</w:t>
      </w:r>
    </w:p>
    <w:bookmarkEnd w:id="18"/>
    <w:bookmarkStart w:id="20" w:name="настройки-администратора"/>
    <w:p>
      <w:pPr>
        <w:pStyle w:val="Heading2"/>
      </w:pPr>
      <w:r>
        <w:t xml:space="preserve">7. Настройки администратора</w:t>
      </w:r>
    </w:p>
    <w:p>
      <w:pPr>
        <w:pStyle w:val="FirstParagraph"/>
      </w:pPr>
      <w:r>
        <w:t xml:space="preserve">Выбор видеопросмотрщика, режим конвертации, доступные разрешения и подготовка адаптивных потоков настраиваются в разделе</w:t>
      </w:r>
      <w:r>
        <w:t xml:space="preserve"> </w:t>
      </w:r>
      <w:hyperlink r:id="rId19">
        <w:r>
          <w:rPr>
            <w:rStyle w:val="Hyperlink"/>
          </w:rPr>
          <w:t xml:space="preserve">Видео</w:t>
        </w:r>
      </w:hyperlink>
      <w:r>
        <w:t xml:space="preserve"> </w:t>
      </w:r>
      <w:r>
        <w:t xml:space="preserve">административного руководства.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9" Target="?id=Help/Show&amp;m=FT/Help/AdminGuide/Vide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FT/Help/AdminGuide/Vide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Медиафайлы (Аудио и Видео)</dc:title>
  <dc:creator/>
  <cp:keywords/>
  <dcterms:created xsi:type="dcterms:W3CDTF">2026-11-08T17:53:55Z</dcterms:created>
  <dcterms:modified xsi:type="dcterms:W3CDTF">2026-11-08T17:53:55Z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