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5.png" ContentType="image/png"/>
  <Override PartName="/word/media/rId42.png" ContentType="image/png"/>
  <Override PartName="/word/media/rId54.png" ContentType="image/png"/>
  <Override PartName="/word/media/rId21.png" ContentType="image/png"/>
  <Override PartName="/word/media/rId28.png" ContentType="image/png"/>
  <Override PartName="/word/media/rId109.png" ContentType="image/png"/>
  <Override PartName="/word/media/rId93.png" ContentType="image/png"/>
  <Override PartName="/word/media/rId74.png" ContentType="image/png"/>
  <Override PartName="/word/media/rId102.png" ContentType="image/png"/>
  <Override PartName="/word/media/rId98.png" ContentType="image/png"/>
  <Override PartName="/word/media/rId69.png" ContentType="image/png"/>
  <Override PartName="/word/media/rId88.png" ContentType="image/png"/>
  <Override PartName="/word/media/rId82.png" ContentType="image/png"/>
  <Override PartName="/word/media/rId78.png" ContentType="image/png"/>
  <Override PartName="/word/media/rId6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he3 - редактор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7" w:name="he3---редактор-записей"/>
    <w:p>
      <w:pPr>
        <w:pStyle w:val="Heading1"/>
      </w:pPr>
      <w:r>
        <w:t xml:space="preserve">he3 - редактор записей</w:t>
      </w:r>
    </w:p>
    <w:p>
      <w:pPr>
        <w:pStyle w:val="FirstParagraph"/>
      </w:pPr>
      <w:r>
        <w:t xml:space="preserve">he3 - табличный Web-редактор записей ИРБИС64/64+ на основе рабочих листов WS/WSS. Раздел описывает назначение модуля, ежедневную работу каталогизатора, настройку рабочих листов, виджеты ввода, серверные черновики и текущие ограничения реализации.</w:t>
      </w:r>
    </w:p>
    <w:bookmarkStart w:id="20" w:name="модуль-he3-общее-описание"/>
    <w:p>
      <w:pPr>
        <w:pStyle w:val="Heading2"/>
      </w:pPr>
      <w:r>
        <w:t xml:space="preserve">Модуль he3: общее описание</w:t>
      </w:r>
    </w:p>
    <w:p>
      <w:pPr>
        <w:pStyle w:val="FirstParagraph"/>
      </w:pPr>
      <w:r>
        <w:t xml:space="preserve">he3 предназначен для редактирования записей ИРБИС64 в табличном интерфейсе. Модуль получает структуру формы из рабочего листа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создает серверный черновик записи, строит вкладки и таблицы на клиенте, а при сохранении переносит данные черновика в базу.</w:t>
      </w:r>
    </w:p>
    <w:bookmarkStart w:id="9" w:name="основные-принципы"/>
    <w:p>
      <w:pPr>
        <w:pStyle w:val="Heading3"/>
      </w:pPr>
      <w:r>
        <w:t xml:space="preserve">1. Основные принципы</w:t>
      </w:r>
    </w:p>
    <w:p>
      <w:pPr>
        <w:pStyle w:val="Compact"/>
        <w:numPr>
          <w:ilvl w:val="0"/>
          <w:numId w:val="1001"/>
        </w:numPr>
      </w:pPr>
      <w:r>
        <w:t xml:space="preserve">Рабочий лист является основой формы. Вкладки редактора соответствуют разделам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поля берутся из строк рабочего листа, а вложенные подполя - из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Интерфейс плоский и табличный. Пользователь видит строки полей с колонками «Поле», «Повт.» и «Значение», а не дерево раскрываемых узлов.</w:t>
      </w:r>
    </w:p>
    <w:p>
      <w:pPr>
        <w:pStyle w:val="Compact"/>
        <w:numPr>
          <w:ilvl w:val="0"/>
          <w:numId w:val="1001"/>
        </w:numPr>
      </w:pPr>
      <w:r>
        <w:t xml:space="preserve">Изменения сначала попадают в серверный черновик. Черновик хранится в базе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, имеет версию и обновляется в фоне.</w:t>
      </w:r>
    </w:p>
    <w:p>
      <w:pPr>
        <w:pStyle w:val="Compact"/>
        <w:numPr>
          <w:ilvl w:val="0"/>
          <w:numId w:val="1001"/>
        </w:numPr>
      </w:pPr>
      <w:r>
        <w:t xml:space="preserve">Предпросмотр и ФЛК работают по черновику. Пользователь может проверять запись до окончательного сохранения.</w:t>
      </w:r>
    </w:p>
    <w:p>
      <w:pPr>
        <w:pStyle w:val="Compact"/>
        <w:numPr>
          <w:ilvl w:val="0"/>
          <w:numId w:val="1001"/>
        </w:numPr>
      </w:pPr>
      <w:r>
        <w:t xml:space="preserve">Средства ввода выбираются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. Один и тот же грид может открывать словарь, дерево, окно подполей, загрузку файла, тезаурус или обычное текстовое поле.</w:t>
      </w:r>
    </w:p>
    <w:p>
      <w:pPr>
        <w:pStyle w:val="Compact"/>
        <w:numPr>
          <w:ilvl w:val="0"/>
          <w:numId w:val="1001"/>
        </w:numPr>
      </w:pPr>
      <w:r>
        <w:t xml:space="preserve">Список дополнительных полей берется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 Это позволяет добавить поле, которого нет на текущем рабочем листе, но которое известно базе.</w:t>
      </w:r>
    </w:p>
    <w:bookmarkEnd w:id="9"/>
    <w:bookmarkStart w:id="10" w:name="внутренняя-схема-работы"/>
    <w:p>
      <w:pPr>
        <w:pStyle w:val="Heading3"/>
      </w:pPr>
      <w:r>
        <w:t xml:space="preserve">2. Внутренняя схема работы</w:t>
      </w:r>
    </w:p>
    <w:p>
      <w:pPr>
        <w:pStyle w:val="Compact"/>
        <w:numPr>
          <w:ilvl w:val="0"/>
          <w:numId w:val="1002"/>
        </w:numPr>
      </w:pPr>
      <w:r>
        <w:t xml:space="preserve">Пользователь открывает редактор из АРМ Каталогизатор или по ссылке модуля.</w:t>
      </w:r>
    </w:p>
    <w:p>
      <w:pPr>
        <w:pStyle w:val="Compact"/>
        <w:numPr>
          <w:ilvl w:val="0"/>
          <w:numId w:val="1002"/>
        </w:numPr>
      </w:pPr>
      <w:r>
        <w:t xml:space="preserve">Клиент запрашивает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с именем базы и рабочего листа.</w:t>
      </w:r>
    </w:p>
    <w:p>
      <w:pPr>
        <w:pStyle w:val="Compact"/>
        <w:numPr>
          <w:ilvl w:val="0"/>
          <w:numId w:val="1002"/>
        </w:numPr>
      </w:pPr>
      <w:r>
        <w:t xml:space="preserve">Сервер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при необходимости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формирует JSON-схему и добавляет список</w:t>
      </w:r>
      <w:r>
        <w:t xml:space="preserve"> </w:t>
      </w:r>
      <w:r>
        <w:rPr>
          <w:rStyle w:val="VerbatimChar"/>
        </w:rPr>
        <w:t xml:space="preserve">defaultFields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Клиент вызывает</w:t>
      </w:r>
      <w:r>
        <w:t xml:space="preserve"> </w:t>
      </w:r>
      <w:r>
        <w:rPr>
          <w:rStyle w:val="VerbatimChar"/>
        </w:rPr>
        <w:t xml:space="preserve">he3/InitDraft</w:t>
      </w:r>
      <w:r>
        <w:t xml:space="preserve">, получает</w:t>
      </w:r>
      <w:r>
        <w:t xml:space="preserve"> </w:t>
      </w:r>
      <w:r>
        <w:rPr>
          <w:rStyle w:val="VerbatimChar"/>
        </w:rPr>
        <w:t xml:space="preserve">draftId</w:t>
      </w:r>
      <w:r>
        <w:t xml:space="preserve">, затем читает запись через</w:t>
      </w:r>
      <w:r>
        <w:t xml:space="preserve"> </w:t>
      </w:r>
      <w:r>
        <w:rPr>
          <w:rStyle w:val="VerbatimChar"/>
        </w:rPr>
        <w:t xml:space="preserve">he3/GetDraft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схемы строятся вкладки и таблицы.</w:t>
      </w:r>
    </w:p>
    <w:p>
      <w:pPr>
        <w:pStyle w:val="Compact"/>
        <w:numPr>
          <w:ilvl w:val="0"/>
          <w:numId w:val="1002"/>
        </w:numPr>
      </w:pPr>
      <w:r>
        <w:t xml:space="preserve">Каждое изменение обновляет локальное состояние, попадает в историю Undo/Redo и через debounce отправляется в</w:t>
      </w:r>
      <w:r>
        <w:t xml:space="preserve"> </w:t>
      </w:r>
      <w:r>
        <w:rPr>
          <w:rStyle w:val="VerbatimChar"/>
        </w:rPr>
        <w:t xml:space="preserve">he3/UpdateDraft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ФЛК вызывает</w:t>
      </w:r>
      <w:r>
        <w:t xml:space="preserve"> </w:t>
      </w:r>
      <w:r>
        <w:rPr>
          <w:rStyle w:val="VerbatimChar"/>
        </w:rPr>
        <w:t xml:space="preserve">he3/ValidateDraft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Предпросмотр вызывает</w:t>
      </w:r>
      <w:r>
        <w:t xml:space="preserve"> </w:t>
      </w:r>
      <w:r>
        <w:rPr>
          <w:rStyle w:val="VerbatimChar"/>
        </w:rPr>
        <w:t xml:space="preserve">he3/PreviewDraft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«Сохранить» вызывает</w:t>
      </w:r>
      <w:r>
        <w:t xml:space="preserve"> </w:t>
      </w:r>
      <w:r>
        <w:rPr>
          <w:rStyle w:val="VerbatimChar"/>
        </w:rPr>
        <w:t xml:space="preserve">he3/CommitDraft</w:t>
      </w:r>
      <w:r>
        <w:t xml:space="preserve">.</w:t>
      </w:r>
    </w:p>
    <w:bookmarkEnd w:id="10"/>
    <w:bookmarkStart w:id="11" w:name="что-важно-учитывать"/>
    <w:p>
      <w:pPr>
        <w:pStyle w:val="Heading3"/>
      </w:pPr>
      <w:r>
        <w:t xml:space="preserve">3. Что важно учитывать</w:t>
      </w:r>
    </w:p>
    <w:p>
      <w:pPr>
        <w:pStyle w:val="FirstParagraph"/>
      </w:pPr>
      <w:r>
        <w:t xml:space="preserve">he3 уже содержит рабочую основу редактора и набор виджетов. При этом часть архитектурных целей находится в состоянии задела. Например, серверные черновики реализованы, а внешняя регистрация пользовательских виджетов имеет API, но готовых сторонних виджетов в поставке может не быть. Текущие ограничения перечислены в разделе:</w:t>
      </w:r>
    </w:p>
    <w:bookmarkEnd w:id="11"/>
    <w:bookmarkStart w:id="19" w:name="текущие-ограничения-реализации"/>
    <w:p>
      <w:pPr>
        <w:pStyle w:val="Heading3"/>
      </w:pPr>
      <w:r>
        <w:t xml:space="preserve">Текущие ограничения реализации</w:t>
      </w:r>
    </w:p>
    <w:p>
      <w:pPr>
        <w:pStyle w:val="FirstParagraph"/>
      </w:pPr>
      <w:r>
        <w:t xml:space="preserve">Этот раздел фиксирует границы текущей реализации, чтобы документация не обещала больше, чем делает код.</w:t>
      </w:r>
    </w:p>
    <w:bookmarkStart w:id="12" w:name="открытие-и-выбор-рабочего-листа"/>
    <w:p>
      <w:pPr>
        <w:pStyle w:val="Heading4"/>
      </w:pPr>
      <w:r>
        <w:t xml:space="preserve">1. Открытие и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принимает явно переданный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На верхней панели доступен ручной выбор рабочего листа из меню базы. Автоматический выбор по кнопкам создания разных типов записей и параметрам профиля Каталогизатора может требовать отдельной настройки точки открытия.</w:t>
      </w:r>
    </w:p>
    <w:bookmarkEnd w:id="12"/>
    <w:bookmarkStart w:id="13" w:name="api-first"/>
    <w:p>
      <w:pPr>
        <w:pStyle w:val="Heading4"/>
      </w:pPr>
      <w:r>
        <w:t xml:space="preserve">2. API-first</w:t>
      </w:r>
    </w:p>
    <w:p>
      <w:pPr>
        <w:pStyle w:val="FirstParagraph"/>
      </w:pPr>
      <w:r>
        <w:t xml:space="preserve">Рабочие endpoints схемы, черновиков, предпросмотра, ФЛК и справочников возвращают JSON. При этом</w:t>
      </w:r>
      <w:r>
        <w:t xml:space="preserve"> </w:t>
      </w:r>
      <w:r>
        <w:rPr>
          <w:rStyle w:val="VerbatimChar"/>
        </w:rPr>
        <w:t xml:space="preserve">he3/Show</w:t>
      </w:r>
      <w:r>
        <w:t xml:space="preserve"> </w:t>
      </w:r>
      <w:r>
        <w:t xml:space="preserve">генерирует HTML-страницу, а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возвращает JS-действие для модального окна. Поэтому корректнее говорить не о полном отказе от HTML/JS-ответов, а о JSON API для рабочих операций редактора.</w:t>
      </w:r>
    </w:p>
    <w:bookmarkEnd w:id="13"/>
    <w:bookmarkStart w:id="14" w:name="дельты-изменений"/>
    <w:p>
      <w:pPr>
        <w:pStyle w:val="Heading4"/>
      </w:pPr>
      <w:r>
        <w:t xml:space="preserve">3. Дельты изменений</w:t>
      </w:r>
    </w:p>
    <w:p>
      <w:pPr>
        <w:pStyle w:val="FirstParagraph"/>
      </w:pPr>
      <w:r>
        <w:t xml:space="preserve">Клиент отправляет в</w:t>
      </w:r>
      <w:r>
        <w:t xml:space="preserve"> </w:t>
      </w:r>
      <w:r>
        <w:rPr>
          <w:rStyle w:val="VerbatimChar"/>
        </w:rPr>
        <w:t xml:space="preserve">UpdateDraft</w:t>
      </w:r>
      <w:r>
        <w:t xml:space="preserve"> </w:t>
      </w:r>
      <w:r>
        <w:t xml:space="preserve">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, а не минимальный набор дельт. Это важно учитывать при больших записях и при описании сетевого обмена.</w:t>
      </w:r>
    </w:p>
    <w:bookmarkEnd w:id="14"/>
    <w:bookmarkStart w:id="15" w:name="клиентская-валидация-ws"/>
    <w:p>
      <w:pPr>
        <w:pStyle w:val="Heading4"/>
      </w:pPr>
      <w:r>
        <w:t xml:space="preserve">4. Клиентская валидация WS</w:t>
      </w:r>
    </w:p>
    <w:p>
      <w:pPr>
        <w:pStyle w:val="FirstParagraph"/>
      </w:pPr>
      <w:r>
        <w:t xml:space="preserve">Серверная ФЛК по черновику реализована. Отдельная полная клиентская проверка всех правил WS в коде не выделена как завершенный механизм.</w:t>
      </w:r>
    </w:p>
    <w:bookmarkEnd w:id="15"/>
    <w:bookmarkStart w:id="16" w:name="плагины-и-пользовательские-inmode"/>
    <w:p>
      <w:pPr>
        <w:pStyle w:val="Heading4"/>
      </w:pPr>
      <w:r>
        <w:t xml:space="preserve">5. Плагины и пользовательские InMode</w:t>
      </w:r>
    </w:p>
    <w:p>
      <w:pPr>
        <w:pStyle w:val="FirstParagraph"/>
      </w:pPr>
      <w:r>
        <w:t xml:space="preserve">Механизм регистрации виджетов есть, но стандартная поставка описывает прежде всего встроенные виджеты. Внешние пользовательские виджеты должны подключаться отдельным кодом.</w:t>
      </w:r>
    </w:p>
    <w:bookmarkEnd w:id="16"/>
    <w:bookmarkStart w:id="17" w:name="локализация"/>
    <w:p>
      <w:pPr>
        <w:pStyle w:val="Heading4"/>
      </w:pPr>
      <w:r>
        <w:t xml:space="preserve">6. Локализация</w:t>
      </w:r>
    </w:p>
    <w:p>
      <w:pPr>
        <w:pStyle w:val="FirstParagraph"/>
      </w:pPr>
      <w:r>
        <w:t xml:space="preserve">В JS и PHP модуля есть русские строки интерфейса и ошибок. Если требуется полная локализация, строки нужно вынести в языковые ресурсы системы.</w:t>
      </w:r>
    </w:p>
    <w:bookmarkEnd w:id="17"/>
    <w:bookmarkStart w:id="18" w:name="скриншоты-в-этом-разделе-help"/>
    <w:p>
      <w:pPr>
        <w:pStyle w:val="Heading4"/>
      </w:pPr>
      <w:r>
        <w:t xml:space="preserve">7. Скриншоты в этом разделе Help</w:t>
      </w:r>
    </w:p>
    <w:p>
      <w:pPr>
        <w:pStyle w:val="FirstParagraph"/>
      </w:pPr>
      <w:r>
        <w:t xml:space="preserve">Скриншоты сделаны на демонстрационной журнальной записи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с рабочим листом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Они показывают устройство интерфейса и окон he3; конкретный набор вкладок и полей в рабочей базе зависит от выбранного WS/WSS.</w:t>
      </w:r>
    </w:p>
    <w:bookmarkEnd w:id="18"/>
    <w:bookmarkEnd w:id="19"/>
    <w:bookmarkEnd w:id="20"/>
    <w:bookmarkStart w:id="26" w:name="открытие-редактора"/>
    <w:p>
      <w:pPr>
        <w:pStyle w:val="Heading2"/>
      </w:pPr>
      <w:r>
        <w:t xml:space="preserve">Открытие редактора</w:t>
      </w:r>
    </w:p>
    <w:p>
      <w:pPr>
        <w:pStyle w:val="FirstParagraph"/>
      </w:pPr>
      <w:r>
        <w:t xml:space="preserve">he3 открывается из АРМ Каталогизатор или прямым действием модуля WIrbis. Для пользователя основной сценарий - работа со списком найденных записей: выбрать запись и открыть редактирование. Если профиль Каталогизатора настроен на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кнопка редактирования и двойной щелчок по записи используют действие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АРМ Каталогизатор: вход к редактированию записи" title="АРМ Каталогизатор: вход к редактированию записи" id="22" name="Picture"/>
            <a:graphic>
              <a:graphicData uri="http://schemas.openxmlformats.org/drawingml/2006/picture">
                <pic:pic>
                  <pic:nvPicPr>
                    <pic:cNvPr descr="modules/he3/Help/img/he3-cataloguer-entry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АРМ Каталогизатор: вход к редактированию записи</w:t>
      </w:r>
    </w:p>
    <w:bookmarkStart w:id="24" w:name="открытие-существующей-записи"/>
    <w:p>
      <w:pPr>
        <w:pStyle w:val="Heading3"/>
      </w:pPr>
      <w:r>
        <w:t xml:space="preserve">1. Открытие существующей записи</w:t>
      </w:r>
    </w:p>
    <w:p>
      <w:pPr>
        <w:pStyle w:val="Compact"/>
        <w:numPr>
          <w:ilvl w:val="0"/>
          <w:numId w:val="1003"/>
        </w:numPr>
      </w:pPr>
      <w:r>
        <w:t xml:space="preserve">Найдите запись в Каталогизаторе.</w:t>
      </w:r>
    </w:p>
    <w:p>
      <w:pPr>
        <w:pStyle w:val="Compact"/>
        <w:numPr>
          <w:ilvl w:val="0"/>
          <w:numId w:val="1003"/>
        </w:numPr>
      </w:pPr>
      <w:r>
        <w:t xml:space="preserve">Выделите строку записи.</w:t>
      </w:r>
    </w:p>
    <w:p>
      <w:pPr>
        <w:pStyle w:val="Compact"/>
        <w:numPr>
          <w:ilvl w:val="0"/>
          <w:numId w:val="1003"/>
        </w:numPr>
      </w:pPr>
      <w:r>
        <w:t xml:space="preserve">Нажмите кнопку редактирования или откройте запись двойным щелчком.</w:t>
      </w:r>
    </w:p>
    <w:p>
      <w:pPr>
        <w:pStyle w:val="Compact"/>
        <w:numPr>
          <w:ilvl w:val="0"/>
          <w:numId w:val="1003"/>
        </w:numPr>
      </w:pPr>
      <w:r>
        <w:t xml:space="preserve">Система вызывает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, определяет MFN по переданному MFN или SID и открывает модальное окно редактора.</w:t>
      </w:r>
    </w:p>
    <w:p>
      <w:pPr>
        <w:pStyle w:val="FirstParagraph"/>
      </w:pPr>
      <w:r>
        <w:t xml:space="preserve">В текущей реализации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выбирает рабочий лист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как рабочий лист по умолчанию. Прямое открытие страницы редактора может передавать рабочий лист явно через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</w:t>
      </w:r>
    </w:p>
    <w:bookmarkEnd w:id="24"/>
    <w:bookmarkStart w:id="25" w:name="открытие-новой-записи"/>
    <w:p>
      <w:pPr>
        <w:pStyle w:val="Heading3"/>
      </w:pPr>
      <w:r>
        <w:t xml:space="preserve">2. Открытие новой записи</w:t>
      </w:r>
    </w:p>
    <w:p>
      <w:pPr>
        <w:pStyle w:val="FirstParagraph"/>
      </w:pPr>
      <w:r>
        <w:t xml:space="preserve">При создании новой записи список записей вызывает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, если в панели настроен редактор he3. Действие сбрасывает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и передает управление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 Поэтому новая запись открывается как черновик с</w:t>
      </w:r>
      <w:r>
        <w:t xml:space="preserve"> </w:t>
      </w:r>
      <w:r>
        <w:rPr>
          <w:rStyle w:val="VerbatimChar"/>
        </w:rPr>
        <w:t xml:space="preserve">mfn = 0</w:t>
      </w:r>
      <w:r>
        <w:t xml:space="preserve">.</w:t>
      </w:r>
    </w:p>
    <w:p>
      <w:pPr>
        <w:pStyle w:val="BodyText"/>
      </w:pPr>
      <w:r>
        <w:t xml:space="preserve">Если в Каталогизаторе настроены кнопки разных типов записей, они передают параметры типа записи в общий механизм списка. На уровне текущего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 </w:t>
      </w:r>
      <w:r>
        <w:t xml:space="preserve">выбор конкретного рабочего листа по типу записи еще не реализован: рабочий лист берется из логики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. Это важно учитывать при настройке профиля и при описании рабочих сценариев.</w:t>
      </w:r>
    </w:p>
    <w:bookmarkEnd w:id="25"/>
    <w:bookmarkEnd w:id="26"/>
    <w:bookmarkStart w:id="121" w:name="руководство-пользователя-he3"/>
    <w:p>
      <w:pPr>
        <w:pStyle w:val="Heading2"/>
      </w:pPr>
      <w:r>
        <w:t xml:space="preserve">Руководство пользователя he3</w:t>
      </w:r>
    </w:p>
    <w:bookmarkStart w:id="27" w:name="типовой-порядок-работы"/>
    <w:p>
      <w:pPr>
        <w:pStyle w:val="Heading3"/>
      </w:pPr>
      <w:r>
        <w:t xml:space="preserve">1. Типовой порядок работы</w:t>
      </w:r>
    </w:p>
    <w:p>
      <w:pPr>
        <w:pStyle w:val="Compact"/>
        <w:numPr>
          <w:ilvl w:val="0"/>
          <w:numId w:val="1004"/>
        </w:numPr>
      </w:pPr>
      <w:r>
        <w:t xml:space="preserve">Откройте запись из списка результатов или создайте новую запись из панели Каталогизатора.</w:t>
      </w:r>
    </w:p>
    <w:p>
      <w:pPr>
        <w:pStyle w:val="Compact"/>
        <w:numPr>
          <w:ilvl w:val="0"/>
          <w:numId w:val="1004"/>
        </w:numPr>
      </w:pPr>
      <w:r>
        <w:t xml:space="preserve">Проверьте, что открыт нужный рабочий лист: вкладки редактора должны соответствовать задаче каталогизации. Если нужен другой рабочий лист, выберите его в поле «Рабочий лист» на верхней панели.</w:t>
      </w:r>
    </w:p>
    <w:p>
      <w:pPr>
        <w:pStyle w:val="Compact"/>
        <w:numPr>
          <w:ilvl w:val="0"/>
          <w:numId w:val="1004"/>
        </w:numPr>
      </w:pPr>
      <w:r>
        <w:t xml:space="preserve">Найдите нужное поле на вкладке или используйте поле «Перейти к полю».</w:t>
      </w:r>
    </w:p>
    <w:p>
      <w:pPr>
        <w:pStyle w:val="Compact"/>
        <w:numPr>
          <w:ilvl w:val="0"/>
          <w:numId w:val="1004"/>
        </w:numPr>
      </w:pPr>
      <w:r>
        <w:t xml:space="preserve">Введите значение в колонке «Значение». Если у поля есть специальное средство ввода, вызовите его двойным щелчком по строке поля или активному полю значения, клавишей</w:t>
      </w:r>
      <w:r>
        <w:t xml:space="preserve"> </w:t>
      </w:r>
      <w:r>
        <w:rPr>
          <w:rStyle w:val="VerbatimChar"/>
        </w:rPr>
        <w:t xml:space="preserve">F2</w:t>
      </w:r>
      <w:r>
        <w:t xml:space="preserve"> </w:t>
      </w:r>
      <w:r>
        <w:t xml:space="preserve">или кнопкой-триггером.</w:t>
      </w:r>
    </w:p>
    <w:p>
      <w:pPr>
        <w:pStyle w:val="Compact"/>
        <w:numPr>
          <w:ilvl w:val="0"/>
          <w:numId w:val="1004"/>
        </w:numPr>
      </w:pPr>
      <w:r>
        <w:t xml:space="preserve">Для повторяемого поля добавьте повторение клавишей</w:t>
      </w:r>
      <w:r>
        <w:t xml:space="preserve"> </w:t>
      </w:r>
      <w:r>
        <w:rPr>
          <w:rStyle w:val="VerbatimChar"/>
        </w:rPr>
        <w:t xml:space="preserve">Ctrl+Down</w:t>
      </w:r>
      <w:r>
        <w:t xml:space="preserve">, удалите текущее повторение клавишей</w:t>
      </w:r>
      <w:r>
        <w:t xml:space="preserve"> </w:t>
      </w:r>
      <w:r>
        <w:rPr>
          <w:rStyle w:val="VerbatimChar"/>
        </w:rPr>
        <w:t xml:space="preserve">Ctrl+Delete</w:t>
      </w:r>
      <w:r>
        <w:t xml:space="preserve">, откройте таблицу повторений клавишей</w:t>
      </w:r>
      <w:r>
        <w:t xml:space="preserve"> </w:t>
      </w:r>
      <w:r>
        <w:rPr>
          <w:rStyle w:val="VerbatimChar"/>
        </w:rPr>
        <w:t xml:space="preserve">F3</w:t>
      </w:r>
      <w:r>
        <w:t xml:space="preserve"> </w:t>
      </w:r>
      <w:r>
        <w:t xml:space="preserve">или отметьте несколько повторений в первом столбце на нужных вкладках и нажмите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. Команда обрабатывает отметки со всех вкладок; одинаковое поле на разных вкладках обновляется одновременно.</w:t>
      </w:r>
    </w:p>
    <w:p>
      <w:pPr>
        <w:pStyle w:val="Compact"/>
        <w:numPr>
          <w:ilvl w:val="0"/>
          <w:numId w:val="1004"/>
        </w:numPr>
      </w:pPr>
      <w:r>
        <w:t xml:space="preserve">Если нужного поля нет на вкладках, нажмите «Добавить поле» и выберите поле из списка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Проверяйте результат в панели «Предпросмотр записи».</w:t>
      </w:r>
    </w:p>
    <w:p>
      <w:pPr>
        <w:pStyle w:val="Compact"/>
        <w:numPr>
          <w:ilvl w:val="0"/>
          <w:numId w:val="1004"/>
        </w:numPr>
      </w:pPr>
      <w:r>
        <w:t xml:space="preserve">Запустите ФЛК.</w:t>
      </w:r>
    </w:p>
    <w:p>
      <w:pPr>
        <w:pStyle w:val="Compact"/>
        <w:numPr>
          <w:ilvl w:val="0"/>
          <w:numId w:val="1004"/>
        </w:numPr>
      </w:pPr>
      <w:r>
        <w:t xml:space="preserve">Нажмите «Сохранить», когда запись готова к записи в базу.</w:t>
      </w:r>
    </w:p>
    <w:p>
      <w:pPr>
        <w:pStyle w:val="FirstParagraph"/>
      </w:pPr>
      <w:r>
        <w:t xml:space="preserve">Средство ввода также можно вызвать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из выбранной или редактируемой ячейки «Значение». В раскрытом меню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выбирает пункт, а в окне многострочного текста добавляет новую строку.</w:t>
      </w:r>
    </w:p>
    <w:p>
      <w:pPr>
        <w:pStyle w:val="BodyText"/>
      </w:pPr>
      <w:r>
        <w:t xml:space="preserve">Подробные сценарии:</w:t>
      </w:r>
    </w:p>
    <w:bookmarkEnd w:id="27"/>
    <w:bookmarkStart w:id="34" w:name="главное-окно-редактора"/>
    <w:p>
      <w:pPr>
        <w:pStyle w:val="Heading3"/>
      </w:pPr>
      <w:r>
        <w:t xml:space="preserve">Главное окно редактора</w:t>
      </w:r>
    </w:p>
    <w:p>
      <w:pPr>
        <w:pStyle w:val="FirstParagraph"/>
      </w:pPr>
      <w:r>
        <w:t xml:space="preserve">Окно he3 состоит из панели команд, вкладок рабочего листа и панели предпросмотра.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Главное окно he3: команды, вкладки рабочего листа, таблица полей и предпросмотр" title="Главное окно he3: команды, вкладки рабочего листа, таблица полей и предпросмотр" id="29" name="Picture"/>
            <a:graphic>
              <a:graphicData uri="http://schemas.openxmlformats.org/drawingml/2006/picture">
                <pic:pic>
                  <pic:nvPicPr>
                    <pic:cNvPr descr="modules/he3/Help/img/he3-editor-main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Главное окно he3: команды, вкладки рабочего листа, таблица полей и предпросмотр</w:t>
      </w:r>
    </w:p>
    <w:bookmarkStart w:id="31" w:name="верхняя-панель"/>
    <w:p>
      <w:pPr>
        <w:pStyle w:val="Heading4"/>
      </w:pPr>
      <w:r>
        <w:t xml:space="preserve">1. Верхняя панель</w:t>
      </w:r>
    </w:p>
    <w:p>
      <w:pPr>
        <w:pStyle w:val="Compact"/>
        <w:numPr>
          <w:ilvl w:val="0"/>
          <w:numId w:val="1005"/>
        </w:numPr>
      </w:pPr>
      <w:r>
        <w:t xml:space="preserve">«Сохранить» переносит серверный черновик в основную базу.</w:t>
      </w:r>
    </w:p>
    <w:p>
      <w:pPr>
        <w:pStyle w:val="Compact"/>
        <w:numPr>
          <w:ilvl w:val="0"/>
          <w:numId w:val="1005"/>
        </w:numPr>
      </w:pPr>
      <w:r>
        <w:t xml:space="preserve">«ФЛК» запускает серверную проверку текущего черновика.</w:t>
      </w:r>
    </w:p>
    <w:p>
      <w:pPr>
        <w:pStyle w:val="Compact"/>
        <w:numPr>
          <w:ilvl w:val="0"/>
          <w:numId w:val="1005"/>
        </w:numPr>
      </w:pPr>
      <w:r>
        <w:t xml:space="preserve">«Добавить поле» открывает список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«Рабочий лист» позволяет выбрать другой рабочий лист из меню базы. После выбора редактор перестраивает вкладки по новому рабочему листу, сохраняя текущий черновик записи.</w:t>
      </w:r>
    </w:p>
    <w:p>
      <w:pPr>
        <w:pStyle w:val="Compact"/>
        <w:numPr>
          <w:ilvl w:val="0"/>
          <w:numId w:val="1005"/>
        </w:numPr>
      </w:pPr>
      <w:r>
        <w:t xml:space="preserve">«Отменить» и «Повторить» работают со стеком изменений редактора.</w:t>
      </w:r>
    </w:p>
    <w:p>
      <w:pPr>
        <w:pStyle w:val="Compact"/>
        <w:numPr>
          <w:ilvl w:val="0"/>
          <w:numId w:val="1005"/>
        </w:numPr>
      </w:pPr>
      <w:r>
        <w:t xml:space="preserve">«Перейти к полю» переводит фокус к строке с указанной числовой меткой.</w:t>
      </w:r>
    </w:p>
    <w:p>
      <w:pPr>
        <w:pStyle w:val="Compact"/>
        <w:numPr>
          <w:ilvl w:val="0"/>
          <w:numId w:val="1005"/>
        </w:numPr>
      </w:pPr>
      <w:r>
        <w:t xml:space="preserve">«Горячие клавиши» открывает справочный раздел со списком поддерживаемых сочетаний.</w:t>
      </w:r>
    </w:p>
    <w:bookmarkEnd w:id="31"/>
    <w:bookmarkStart w:id="32" w:name="вкладки"/>
    <w:p>
      <w:pPr>
        <w:pStyle w:val="Heading4"/>
      </w:pPr>
      <w:r>
        <w:t xml:space="preserve">2. Вкладки</w:t>
      </w:r>
    </w:p>
    <w:p>
      <w:pPr>
        <w:pStyle w:val="FirstParagraph"/>
      </w:pPr>
      <w:r>
        <w:t xml:space="preserve">Вкладки строятся по разделам рабочего листа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На каждой вкладке находится таблица: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Название поля из рабочего листа.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Повт.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Строка поля ИРБИС или значение, подготовленное специальным виджетом.</w:t>
            </w:r>
          </w:p>
        </w:tc>
      </w:tr>
    </w:tbl>
    <w:p>
      <w:pPr>
        <w:pStyle w:val="BodyText"/>
      </w:pPr>
      <w:r>
        <w:t xml:space="preserve">Служебная вкладка «Добавочные» создается всегда. В нее попадают поля записи, которых нет в текущем рабочем листе, а также поля, добавленные пользователем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bookmarkEnd w:id="32"/>
    <w:bookmarkStart w:id="33" w:name="предпросмотр"/>
    <w:p>
      <w:pPr>
        <w:pStyle w:val="Heading4"/>
      </w:pPr>
      <w:r>
        <w:t xml:space="preserve">3. Предпросмотр</w:t>
      </w:r>
    </w:p>
    <w:p>
      <w:pPr>
        <w:pStyle w:val="FirstParagraph"/>
      </w:pPr>
      <w:r>
        <w:t xml:space="preserve">Панель «Предпросмотр записи» показывает форматированное представление серверного черновика. Формат выбирается в поле «Формат просмотра». Кнопка обновления повторно вызывает форматирование, а кнопка печати отправляет содержимое предпросмотра на печать.</w:t>
      </w:r>
    </w:p>
    <w:bookmarkEnd w:id="33"/>
    <w:bookmarkEnd w:id="34"/>
    <w:bookmarkStart w:id="40" w:name="выбор-типа-записи-и-рабочего-листа"/>
    <w:p>
      <w:pPr>
        <w:pStyle w:val="Heading3"/>
      </w:pPr>
      <w:r>
        <w:t xml:space="preserve">Выбор типа записи и рабочего листа</w:t>
      </w:r>
    </w:p>
    <w:p>
      <w:pPr>
        <w:pStyle w:val="FirstParagraph"/>
      </w:pPr>
      <w:r>
        <w:t xml:space="preserve">В he3 тип записи связан с тем, какой рабочий лист открывается для редактирования. Рабочий лист определяет вкладки, поля, вложенные подполя и доступные средства ввода.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Страница Каталогизатора перед выбором или открытием записи" title="Страница Каталогизатора перед выбором или открытием записи" id="35" name="Picture"/>
            <a:graphic>
              <a:graphicData uri="http://schemas.openxmlformats.org/drawingml/2006/picture">
                <pic:pic>
                  <pic:nvPicPr>
                    <pic:cNvPr descr="modules/he3/Help/img/he3-cataloguer-entry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Каталогизатора перед выбором или открытием записи</w:t>
      </w:r>
    </w:p>
    <w:bookmarkStart w:id="37" w:name="существующая-запись"/>
    <w:p>
      <w:pPr>
        <w:pStyle w:val="Heading4"/>
      </w:pPr>
      <w:r>
        <w:t xml:space="preserve">1. Существующая запись</w:t>
      </w:r>
    </w:p>
    <w:p>
      <w:pPr>
        <w:pStyle w:val="FirstParagraph"/>
      </w:pPr>
      <w:r>
        <w:t xml:space="preserve">Для существующей записи редактор получает MFN или SID из списка записей. Если MFN не передан,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пытается найти запись по SID. После этого открывается редактор и создается черновик по найденной записи.</w:t>
      </w:r>
    </w:p>
    <w:bookmarkEnd w:id="37"/>
    <w:bookmarkStart w:id="38" w:name="новая-запись"/>
    <w:p>
      <w:pPr>
        <w:pStyle w:val="Heading4"/>
      </w:pPr>
      <w:r>
        <w:t xml:space="preserve">2. Новая запись</w:t>
      </w:r>
    </w:p>
    <w:p>
      <w:pPr>
        <w:pStyle w:val="FirstParagraph"/>
      </w:pPr>
      <w:r>
        <w:t xml:space="preserve">Создание новой записи выполняется через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. Это действие удаляет параметры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после чего использует тот же путь открытия, что и обычное редактирование. В результате создается новый черновик без MFN.</w:t>
      </w:r>
    </w:p>
    <w:bookmarkEnd w:id="38"/>
    <w:bookmarkStart w:id="39" w:name="выбор-рабочего-листа"/>
    <w:p>
      <w:pPr>
        <w:pStyle w:val="Heading4"/>
      </w:pPr>
      <w:r>
        <w:t xml:space="preserve">3.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 модуля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использует явно переданный параметр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В верхней панели есть поле «Рабочий лист», где пользователь может вручную выбрать другой рабочий лист из меню базы.</w:t>
      </w:r>
    </w:p>
    <w:p>
      <w:pPr>
        <w:pStyle w:val="BodyText"/>
      </w:pPr>
      <w:r>
        <w:t xml:space="preserve">Практически это означает:</w:t>
      </w:r>
    </w:p>
    <w:p>
      <w:pPr>
        <w:pStyle w:val="Compact"/>
        <w:numPr>
          <w:ilvl w:val="0"/>
          <w:numId w:val="1006"/>
        </w:numPr>
      </w:pPr>
      <w:r>
        <w:t xml:space="preserve">профиль Каталогизатора может переключить редактор с he2 на he3;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открыть he3 из списка записей;</w:t>
      </w:r>
    </w:p>
    <w:p>
      <w:pPr>
        <w:pStyle w:val="Compact"/>
        <w:numPr>
          <w:ilvl w:val="0"/>
          <w:numId w:val="1006"/>
        </w:numPr>
      </w:pPr>
      <w:r>
        <w:t xml:space="preserve">если начальный рабочий лист выбран не тот, пользователь может переключить его прямо в окне редактора;</w:t>
      </w:r>
    </w:p>
    <w:p>
      <w:pPr>
        <w:pStyle w:val="Compact"/>
        <w:numPr>
          <w:ilvl w:val="0"/>
          <w:numId w:val="1006"/>
        </w:numPr>
      </w:pPr>
      <w:r>
        <w:t xml:space="preserve">автоматический выбор разных рабочих листов для кнопок создания разных типов записей остается частью настройки точки открытия и профиля Каталогизатора.</w:t>
      </w:r>
    </w:p>
    <w:bookmarkEnd w:id="39"/>
    <w:bookmarkEnd w:id="40"/>
    <w:bookmarkStart w:id="53" w:name="редактирование-полей-и-повторений"/>
    <w:p>
      <w:pPr>
        <w:pStyle w:val="Heading3"/>
      </w:pPr>
      <w:r>
        <w:t xml:space="preserve">Редактирование полей и повторений</w:t>
      </w:r>
    </w:p>
    <w:p>
      <w:pPr>
        <w:pStyle w:val="FirstParagraph"/>
      </w:pPr>
      <w:r>
        <w:t xml:space="preserve">Основная работа в he3 идет в таблице полей. Каждая строка соответствует одному повторению поля. Значение можно редактировать прямо в ячейке или через специальное окно, если поле настроено на словарь, дерево, WSS, файл или другой виджет.</w:t>
      </w:r>
    </w:p>
    <w:bookmarkStart w:id="41" w:name="порядок-редактирования"/>
    <w:p>
      <w:pPr>
        <w:pStyle w:val="Heading4"/>
      </w:pPr>
      <w:r>
        <w:t xml:space="preserve">1. Порядок редактирования</w:t>
      </w:r>
    </w:p>
    <w:p>
      <w:pPr>
        <w:pStyle w:val="Compact"/>
        <w:numPr>
          <w:ilvl w:val="0"/>
          <w:numId w:val="1007"/>
        </w:numPr>
      </w:pPr>
      <w:r>
        <w:t xml:space="preserve">Выберите вкладку рабочего листа.</w:t>
      </w:r>
    </w:p>
    <w:p>
      <w:pPr>
        <w:pStyle w:val="Compact"/>
        <w:numPr>
          <w:ilvl w:val="0"/>
          <w:numId w:val="1007"/>
        </w:numPr>
      </w:pPr>
      <w:r>
        <w:t xml:space="preserve">Перейдите к нужной строке мышью, стрелками или через «Перейти к полю».</w:t>
      </w:r>
    </w:p>
    <w:p>
      <w:pPr>
        <w:pStyle w:val="Compact"/>
        <w:numPr>
          <w:ilvl w:val="0"/>
          <w:numId w:val="1007"/>
        </w:numPr>
      </w:pPr>
      <w:r>
        <w:t xml:space="preserve">Начните ввод в колонке «Значение».</w:t>
      </w:r>
    </w:p>
    <w:p>
      <w:pPr>
        <w:pStyle w:val="Compact"/>
        <w:numPr>
          <w:ilvl w:val="0"/>
          <w:numId w:val="1007"/>
        </w:numPr>
      </w:pPr>
      <w:r>
        <w:t xml:space="preserve">Если в ячейке есть кнопка-триггер или нужен справочник,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и для выбранной ячейки, и во время ввода значения.</w:t>
      </w:r>
    </w:p>
    <w:p>
      <w:pPr>
        <w:pStyle w:val="Compact"/>
        <w:numPr>
          <w:ilvl w:val="0"/>
          <w:numId w:val="1007"/>
        </w:numPr>
      </w:pPr>
      <w:r>
        <w:t xml:space="preserve">Для повторяемого поля нажмите</w:t>
      </w:r>
      <w:r>
        <w:t xml:space="preserve"> </w:t>
      </w:r>
      <w:r>
        <w:rPr>
          <w:rStyle w:val="VerbatimChar"/>
        </w:rPr>
        <w:t xml:space="preserve">F3</w:t>
      </w:r>
      <w:r>
        <w:t xml:space="preserve">, чтобы открыть табличный редактор всех повторений поля.</w:t>
      </w:r>
    </w:p>
    <w:p>
      <w:pPr>
        <w:pStyle w:val="Compact"/>
        <w:numPr>
          <w:ilvl w:val="0"/>
          <w:numId w:val="1007"/>
        </w:numPr>
      </w:pPr>
      <w:r>
        <w:t xml:space="preserve">После изменения редактор обновляет локальное состояние записи и ставит синхронизацию черновика в очередь.</w:t>
      </w:r>
    </w:p>
    <w:p>
      <w:pPr>
        <w:pStyle w:val="Compact"/>
        <w:numPr>
          <w:ilvl w:val="0"/>
          <w:numId w:val="1007"/>
        </w:numPr>
      </w:pPr>
      <w:r>
        <w:t xml:space="preserve">Через короткую паузу данные отправляются в серверный черновик.</w:t>
      </w:r>
    </w:p>
    <w:p>
      <w:pPr>
        <w:pStyle w:val="Compact"/>
        <w:numPr>
          <w:ilvl w:val="0"/>
          <w:numId w:val="1007"/>
        </w:numPr>
      </w:pPr>
      <w:r>
        <w:t xml:space="preserve">Предпросмотр обновляется по черновику.</w:t>
      </w:r>
    </w:p>
    <w:bookmarkEnd w:id="41"/>
    <w:bookmarkStart w:id="48" w:name="вызов-средства-ввода-по-enter"/>
    <w:p>
      <w:pPr>
        <w:pStyle w:val="Heading4"/>
      </w:pPr>
      <w:r>
        <w:t xml:space="preserve">2. Вызов средства ввода по Enter</w:t>
      </w:r>
    </w:p>
    <w:p>
      <w:pPr>
        <w:pStyle w:val="FirstParagraph"/>
      </w:pPr>
      <w:r>
        <w:t xml:space="preserve">В АРМ Каталогизатор откройте запись в табличном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выберите поле с методом ввода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 Например, в рабочем листе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200: Заглавие</w:t>
      </w:r>
      <w:r>
        <w:t xml:space="preserve"> </w:t>
      </w:r>
      <w:r>
        <w:t xml:space="preserve">открывает вложенные подполя, а поле</w:t>
      </w:r>
      <w:r>
        <w:t xml:space="preserve"> </w:t>
      </w:r>
      <w:r>
        <w:rPr>
          <w:rStyle w:val="VerbatimChar"/>
        </w:rPr>
        <w:t xml:space="preserve">920: Имя рабочего листа</w:t>
      </w:r>
      <w:r>
        <w:t xml:space="preserve"> </w:t>
      </w:r>
      <w:r>
        <w:t xml:space="preserve">— справочник. Во вложенной таблице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также вызывает метод ввода текущего подполя. Дополнительной настройки горячей клавиши не требуется: используется метод ввода, уже заданный в WS/WSS.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1 - Подполя поля 200, открытые клавишей Enter" title="Подполя поля 200, открытые клавишей Enter" id="43" name="Picture"/>
            <a:graphic>
              <a:graphicData uri="http://schemas.openxmlformats.org/drawingml/2006/picture">
                <pic:pic>
                  <pic:nvPicPr>
                    <pic:cNvPr descr="modules/he3/Help/img/I128-2856-enter-subfields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Подполя поля 200, открытые клавишей Enter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2 - Справочник поля 920, открытый клавишей Enter" title="Справочник поля 920, открытый клавишей Enter" id="46" name="Picture"/>
            <a:graphic>
              <a:graphicData uri="http://schemas.openxmlformats.org/drawingml/2006/picture">
                <pic:pic>
                  <pic:nvPicPr>
                    <pic:cNvPr descr="modules/he3/Help/img/I128-2856-enter-menu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Справочник поля 920, открытый клавишей Enter</w:t>
      </w:r>
    </w:p>
    <w:p>
      <w:pPr>
        <w:pStyle w:val="BodyText"/>
      </w:pPr>
      <w:r>
        <w:t xml:space="preserve">При вызове метода ввода учитывается значение, только что введённое в ячейке. В раскрытом списке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выбирает пункт, в многострочном текстовом окне — вставляет перевод строки.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в окне. Для поля без специального средства ввода остаётся обычное начало или завершение редактирования.</w:t>
      </w:r>
    </w:p>
    <w:bookmarkEnd w:id="48"/>
    <w:bookmarkStart w:id="49" w:name="переход-к-полю-по-метке"/>
    <w:p>
      <w:pPr>
        <w:pStyle w:val="Heading4"/>
      </w:pPr>
      <w:r>
        <w:t xml:space="preserve">3. Переход к полю по метке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Перейти к полю</w:t>
      </w:r>
      <w:r>
        <w:t xml:space="preserve"> </w:t>
      </w:r>
      <w:r>
        <w:t xml:space="preserve">на верхней панели помогает перейти к нужному полю без ручного просмотра вкладок рабочего листа. Щелкните это поле или нажмите</w:t>
      </w:r>
      <w:r>
        <w:t xml:space="preserve"> </w:t>
      </w:r>
      <w:r>
        <w:rPr>
          <w:rStyle w:val="VerbatimChar"/>
        </w:rPr>
        <w:t xml:space="preserve">Alt+Q</w:t>
      </w:r>
      <w:r>
        <w:t xml:space="preserve">, введите числовую метку, например</w:t>
      </w:r>
      <w:r>
        <w:t xml:space="preserve"> </w:t>
      </w:r>
      <w:r>
        <w:rPr>
          <w:rStyle w:val="VerbatimChar"/>
        </w:rPr>
        <w:t xml:space="preserve">200</w:t>
      </w:r>
      <w:r>
        <w:t xml:space="preserve">,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Редактор ищет точное совпадение метки на вкладках текущего рабочего листа. При успешном поиске открывается вкладка с найденной строкой, курсор переходит в колонку</w:t>
      </w:r>
      <w:r>
        <w:t xml:space="preserve"> </w:t>
      </w:r>
      <w:r>
        <w:rPr>
          <w:rStyle w:val="VerbatimChar"/>
        </w:rPr>
        <w:t xml:space="preserve">Значение</w:t>
      </w:r>
      <w:r>
        <w:t xml:space="preserve">, и можно сразу редактировать поле. Поиск не выполняется по названию поля или по тексту значения. Если метки нет на вкладках, редактор выводит сообщение, что поле не найдено.</w:t>
      </w:r>
    </w:p>
    <w:bookmarkEnd w:id="49"/>
    <w:bookmarkStart w:id="50" w:name="повторения"/>
    <w:p>
      <w:pPr>
        <w:pStyle w:val="Heading4"/>
      </w:pPr>
      <w:r>
        <w:t xml:space="preserve">4. Повторения</w:t>
      </w:r>
    </w:p>
    <w:p>
      <w:pPr>
        <w:pStyle w:val="FirstParagraph"/>
      </w:pPr>
      <w:r>
        <w:t xml:space="preserve">Для повторяемых полей he3 синхронизирует повторения между вкладками. Если одно и то же поле присутствует на нескольких вкладках, добавление или удаление повторения отражается во всех таблицах, где поле есть.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Ctrl+Down</w:t>
      </w:r>
      <w:r>
        <w:t xml:space="preserve"> </w:t>
      </w:r>
      <w:r>
        <w:t xml:space="preserve">добавляет повторение ниже текущего.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Ctrl+Up</w:t>
      </w:r>
      <w:r>
        <w:t xml:space="preserve"> </w:t>
      </w:r>
      <w:r>
        <w:t xml:space="preserve">добавляет повторение выше текущего.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Ctrl+Delete</w:t>
      </w:r>
      <w:r>
        <w:t xml:space="preserve"> </w:t>
      </w:r>
      <w:r>
        <w:t xml:space="preserve">удаляет текущее повторение.</w:t>
      </w:r>
    </w:p>
    <w:p>
      <w:pPr>
        <w:pStyle w:val="Compact"/>
        <w:numPr>
          <w:ilvl w:val="0"/>
          <w:numId w:val="1008"/>
        </w:numPr>
      </w:pPr>
      <w:r>
        <w:t xml:space="preserve">Чтобы удалить несколько повторений, отметьте их в первом столбце с флажком на нужных вкладках и нажмите кнопку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на верхней панели редактора рядом с кнопкой</w:t>
      </w:r>
      <w:r>
        <w:t xml:space="preserve"> </w:t>
      </w:r>
      <w:r>
        <w:rPr>
          <w:rStyle w:val="VerbatimChar"/>
        </w:rPr>
        <w:t xml:space="preserve">Добавить поле</w:t>
      </w:r>
      <w:r>
        <w:t xml:space="preserve">. Кнопка удаляет отмеченные повторения со всех вкладок. Если поле присутствует на нескольких вкладках, отметки и результат удаления одинаковы во всех его таблицах; одно и то же повторение удаляется только один раз. Последнее оставшееся повторение поля не удаляется, а очищается на всех вкладках, чтобы поле не пропадало из рабочего листа. Кнопка</w:t>
      </w:r>
      <w:r>
        <w:t xml:space="preserve"> </w:t>
      </w:r>
      <w:r>
        <w:rPr>
          <w:rStyle w:val="VerbatimChar"/>
        </w:rPr>
        <w:t xml:space="preserve">Отменить</w:t>
      </w:r>
      <w:r>
        <w:t xml:space="preserve"> </w:t>
      </w:r>
      <w:r>
        <w:t xml:space="preserve">возвращает все удаленные и очищенные повторения за одну операцию.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F3</w:t>
      </w:r>
      <w:r>
        <w:t xml:space="preserve"> </w:t>
      </w:r>
      <w:r>
        <w:t xml:space="preserve">открывает табличный редактор повторений выбранного поля.</w:t>
      </w:r>
    </w:p>
    <w:bookmarkEnd w:id="50"/>
    <w:bookmarkStart w:id="51" w:name="многострочный-ввод"/>
    <w:p>
      <w:pPr>
        <w:pStyle w:val="Heading4"/>
      </w:pPr>
      <w:r>
        <w:t xml:space="preserve">5. Многострочный ввод</w:t>
      </w:r>
    </w:p>
    <w:p>
      <w:pPr>
        <w:pStyle w:val="FirstParagraph"/>
      </w:pPr>
      <w:r>
        <w:t xml:space="preserve">Для многострочных полей, настроенных как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 редактор может разложить введенный текст по строкам на отдельные повторения. Это удобно для списков примечаний или других повторяемых текстовых данных.</w:t>
      </w:r>
    </w:p>
    <w:bookmarkEnd w:id="51"/>
    <w:bookmarkStart w:id="52" w:name="подсказки"/>
    <w:p>
      <w:pPr>
        <w:pStyle w:val="Heading4"/>
      </w:pPr>
      <w:r>
        <w:t xml:space="preserve">6. Подсказки</w:t>
      </w:r>
    </w:p>
    <w:p>
      <w:pPr>
        <w:pStyle w:val="FirstParagraph"/>
      </w:pPr>
      <w:r>
        <w:t xml:space="preserve">Нижняя строка таблицы показывает подсказку поля из рабочего листа. Если подсказки нет, выводится нейтральное сообщение.</w:t>
      </w:r>
    </w:p>
    <w:bookmarkEnd w:id="52"/>
    <w:bookmarkEnd w:id="53"/>
    <w:bookmarkStart w:id="60" w:name="заимствование-полей-из-default.ws"/>
    <w:p>
      <w:pPr>
        <w:pStyle w:val="Heading3"/>
      </w:pPr>
      <w:r>
        <w:t xml:space="preserve">Заимствование полей из default.ws</w:t>
      </w:r>
    </w:p>
    <w:p>
      <w:pPr>
        <w:pStyle w:val="FirstParagraph"/>
      </w:pPr>
      <w:r>
        <w:t xml:space="preserve">Окно «Добавление полей» используется для добавления в запись полей, которых нет на текущих вкладках рабочего листа. Источник списка -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кно добавления полей из default.ws" title="Окно добавления полей из default.ws" id="55" name="Picture"/>
            <a:graphic>
              <a:graphicData uri="http://schemas.openxmlformats.org/drawingml/2006/picture">
                <pic:pic>
                  <pic:nvPicPr>
                    <pic:cNvPr descr="modules/he3/Help/img/he3-add-field-default-ws.png" id="56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добавления полей из default.ws</w:t>
      </w:r>
    </w:p>
    <w:bookmarkStart w:id="57" w:name="как-формируется-список"/>
    <w:p>
      <w:pPr>
        <w:pStyle w:val="Heading4"/>
      </w:pPr>
      <w:r>
        <w:t xml:space="preserve">1. Как формируется список</w:t>
      </w:r>
    </w:p>
    <w:p>
      <w:pPr>
        <w:pStyle w:val="Compact"/>
        <w:numPr>
          <w:ilvl w:val="0"/>
          <w:numId w:val="1009"/>
        </w:numPr>
      </w:pPr>
      <w:r>
        <w:t xml:space="preserve">Сервер читает текущий рабочий лист записи.</w:t>
      </w:r>
    </w:p>
    <w:p>
      <w:pPr>
        <w:pStyle w:val="Compact"/>
        <w:numPr>
          <w:ilvl w:val="0"/>
          <w:numId w:val="1009"/>
        </w:numPr>
      </w:pPr>
      <w:r>
        <w:t xml:space="preserve">Затем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пытается прочитать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Все поля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передаются клиенту как</w:t>
      </w:r>
      <w:r>
        <w:t xml:space="preserve"> </w:t>
      </w:r>
      <w:r>
        <w:rPr>
          <w:rStyle w:val="VerbatimChar"/>
        </w:rPr>
        <w:t xml:space="preserve">defaultFields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Окно исключает поля, которые уже есть на вкладках редактора.</w:t>
      </w:r>
    </w:p>
    <w:p>
      <w:pPr>
        <w:pStyle w:val="Compact"/>
        <w:numPr>
          <w:ilvl w:val="0"/>
          <w:numId w:val="1009"/>
        </w:numPr>
      </w:pPr>
      <w:r>
        <w:t xml:space="preserve">Пользователь видит оставшиеся доступные поля.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отсутствует или не читается, редактор продолжает работать, но список для добавления может быть пустым.</w:t>
      </w:r>
    </w:p>
    <w:bookmarkEnd w:id="57"/>
    <w:bookmarkStart w:id="58" w:name="как-добавить-поле"/>
    <w:p>
      <w:pPr>
        <w:pStyle w:val="Heading4"/>
      </w:pPr>
      <w:r>
        <w:t xml:space="preserve">2. Как добавить поле</w:t>
      </w:r>
    </w:p>
    <w:p>
      <w:pPr>
        <w:pStyle w:val="Compact"/>
        <w:numPr>
          <w:ilvl w:val="0"/>
          <w:numId w:val="1010"/>
        </w:numPr>
      </w:pPr>
      <w:r>
        <w:t xml:space="preserve">Нажмите «Добавить поле».</w:t>
      </w:r>
    </w:p>
    <w:p>
      <w:pPr>
        <w:pStyle w:val="Compact"/>
        <w:numPr>
          <w:ilvl w:val="0"/>
          <w:numId w:val="1010"/>
        </w:numPr>
      </w:pPr>
      <w:r>
        <w:t xml:space="preserve">Найдите поле по метке или названию.</w:t>
      </w:r>
    </w:p>
    <w:p>
      <w:pPr>
        <w:pStyle w:val="Compact"/>
        <w:numPr>
          <w:ilvl w:val="0"/>
          <w:numId w:val="1010"/>
        </w:numPr>
      </w:pPr>
      <w:r>
        <w:t xml:space="preserve">Отметьте одно или несколько полей флажками.</w:t>
      </w:r>
    </w:p>
    <w:p>
      <w:pPr>
        <w:pStyle w:val="Compact"/>
        <w:numPr>
          <w:ilvl w:val="0"/>
          <w:numId w:val="1010"/>
        </w:numPr>
      </w:pPr>
      <w:r>
        <w:t xml:space="preserve">Нажмите «Добавить» или дважды щелкните по строке.</w:t>
      </w:r>
    </w:p>
    <w:p>
      <w:pPr>
        <w:pStyle w:val="Compact"/>
        <w:numPr>
          <w:ilvl w:val="0"/>
          <w:numId w:val="1010"/>
        </w:numPr>
      </w:pPr>
      <w:r>
        <w:t xml:space="preserve">Поля будут добавлены на вкладку «Добавочные».</w:t>
      </w:r>
    </w:p>
    <w:p>
      <w:pPr>
        <w:pStyle w:val="Compact"/>
        <w:numPr>
          <w:ilvl w:val="0"/>
          <w:numId w:val="1010"/>
        </w:numPr>
      </w:pPr>
      <w:r>
        <w:t xml:space="preserve">Редактор переведет фокус в первое добавленное поле.</w:t>
      </w:r>
    </w:p>
    <w:bookmarkEnd w:id="58"/>
    <w:bookmarkStart w:id="59" w:name="что-происходит-после-добавления"/>
    <w:p>
      <w:pPr>
        <w:pStyle w:val="Heading4"/>
      </w:pPr>
      <w:r>
        <w:t xml:space="preserve">3. Что происходит после добавления</w:t>
      </w:r>
    </w:p>
    <w:p>
      <w:pPr>
        <w:pStyle w:val="FirstParagraph"/>
      </w:pPr>
      <w:r>
        <w:t xml:space="preserve">Добавленная строка получает метку, название,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подсказку и вложенные подполя из описания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 После добавления состояние записи обновляется, попадает в историю изменений и синхронизируется с серверным черновиком.</w:t>
      </w:r>
    </w:p>
    <w:bookmarkEnd w:id="59"/>
    <w:bookmarkEnd w:id="60"/>
    <w:bookmarkStart w:id="68" w:name="вложенные-рабочие-листы-и-подполя"/>
    <w:p>
      <w:pPr>
        <w:pStyle w:val="Heading3"/>
      </w:pPr>
      <w:r>
        <w:t xml:space="preserve">Вложенные рабочие листы и подполя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поля указан файл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he3 воспринимает поле как составное и открывает окно редактирования подполей. Пользователь работает с отдельными строками подполей, а редактор собирает итоговую строку ИРБИС вида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кно редактирования подполей по WSS" title="Окно редактирования подполей по WSS" id="62" name="Picture"/>
            <a:graphic>
              <a:graphicData uri="http://schemas.openxmlformats.org/drawingml/2006/picture">
                <pic:pic>
                  <pic:nvPicPr>
                    <pic:cNvPr descr="modules/he3/Help/img/he3-subfields-wss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редактирования подполей по WSS</w:t>
      </w:r>
    </w:p>
    <w:bookmarkStart w:id="64" w:name="статическое-wss-окно"/>
    <w:p>
      <w:pPr>
        <w:pStyle w:val="Heading4"/>
      </w:pPr>
      <w:r>
        <w:t xml:space="preserve">1. Статическое WSS-окно</w:t>
      </w:r>
    </w:p>
    <w:p>
      <w:pPr>
        <w:pStyle w:val="FirstParagraph"/>
      </w:pPr>
      <w:r>
        <w:t xml:space="preserve">Для обычного WSS редактор заранее получает схему подполей из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WsParser</w:t>
      </w:r>
      <w:r>
        <w:t xml:space="preserve"> </w:t>
      </w:r>
      <w:r>
        <w:t xml:space="preserve">видит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Сервер вызывает 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Каждое подполе получает код, название,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подсказку и тип виджета.</w:t>
      </w:r>
    </w:p>
    <w:p>
      <w:pPr>
        <w:pStyle w:val="Compact"/>
        <w:numPr>
          <w:ilvl w:val="0"/>
          <w:numId w:val="1011"/>
        </w:numPr>
      </w:pPr>
      <w:r>
        <w:t xml:space="preserve">В окне отображаются колонки «Код», «Подполе», «Значение».</w:t>
      </w:r>
    </w:p>
    <w:p>
      <w:pPr>
        <w:pStyle w:val="Compact"/>
        <w:numPr>
          <w:ilvl w:val="0"/>
          <w:numId w:val="1011"/>
        </w:numPr>
      </w:pPr>
      <w:r>
        <w:t xml:space="preserve">При нажатии «Применить» значения непустых подполей склеиваются в строку поля.</w:t>
      </w:r>
    </w:p>
    <w:bookmarkEnd w:id="64"/>
    <w:bookmarkStart w:id="65" w:name="средства-ввода-внутри-wss"/>
    <w:p>
      <w:pPr>
        <w:pStyle w:val="Heading4"/>
      </w:pPr>
      <w:r>
        <w:t xml:space="preserve">2. Средства ввода внутри WSS</w:t>
      </w:r>
    </w:p>
    <w:p>
      <w:pPr>
        <w:pStyle w:val="FirstParagraph"/>
      </w:pPr>
      <w:r>
        <w:t xml:space="preserve">Подполя используют тот же механизм виджетов, что и обычные поля. Например, подполе может открывать словарь, дерево, текстовое окно или маску. Клавиши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F2</w:t>
      </w:r>
      <w:r>
        <w:t xml:space="preserve">, а также двойной щелчок по строке подполя или активному полю значения вызывают средство ввода для текущего подполя.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в статическом и динамическом окне подполей;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окна.</w:t>
      </w:r>
    </w:p>
    <w:bookmarkEnd w:id="65"/>
    <w:bookmarkStart w:id="66" w:name="динамические-подполя"/>
    <w:p>
      <w:pPr>
        <w:pStyle w:val="Heading4"/>
      </w:pPr>
      <w:r>
        <w:t xml:space="preserve">3. Динамические подполя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InMode = 18</w:t>
      </w:r>
      <w:r>
        <w:t xml:space="preserve"> </w:t>
      </w:r>
      <w:r>
        <w:t xml:space="preserve">используется динамическое окно подполей. Его структура вычисляется сервером через</w:t>
      </w:r>
      <w:r>
        <w:t xml:space="preserve"> </w:t>
      </w:r>
      <w:r>
        <w:rPr>
          <w:rStyle w:val="VerbatimChar"/>
        </w:rPr>
        <w:t xml:space="preserve">he3/EvaluateDynWss</w:t>
      </w:r>
      <w:r>
        <w:t xml:space="preserve">: PFT получает текущий черновик и текущее значение поля, возвращает набор подполей, а окно перестраивает таблицу. Это нужно для случаев, когда состав подполей зависит от уже введенных данных.</w:t>
      </w:r>
    </w:p>
    <w:bookmarkEnd w:id="66"/>
    <w:bookmarkStart w:id="67" w:name="ошибки-вложенного-листа"/>
    <w:p>
      <w:pPr>
        <w:pStyle w:val="Heading4"/>
      </w:pPr>
      <w:r>
        <w:t xml:space="preserve">4. Ошибки вложенного листа</w:t>
      </w:r>
    </w:p>
    <w:p>
      <w:pPr>
        <w:pStyle w:val="FirstParagraph"/>
      </w:pPr>
      <w:r>
        <w:t xml:space="preserve">Если WSS не загрузился, редактор не должен ломать всю форму. В текущей реализации ошибка загрузки вложенного WSS перехватывается, а поле остается доступным как обычное поле или через fallback-виджет.</w:t>
      </w:r>
    </w:p>
    <w:bookmarkEnd w:id="67"/>
    <w:bookmarkEnd w:id="68"/>
    <w:bookmarkStart w:id="113" w:name="средства-ввода"/>
    <w:p>
      <w:pPr>
        <w:pStyle w:val="Heading3"/>
      </w:pPr>
      <w:r>
        <w:t xml:space="preserve">Средства ввода</w:t>
      </w:r>
    </w:p>
    <w:p>
      <w:pPr>
        <w:pStyle w:val="FirstParagraph"/>
      </w:pPr>
      <w:r>
        <w:t xml:space="preserve">Средство ввода выбирается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поля в рабочем листе. Для пользователя это проявляется как обычная ячейка, ячейка с кнопкой вызова, отдельное модальное окно, радиогруппа, поле с маской или специализированный справочник.</w:t>
      </w:r>
    </w:p>
    <w:p>
      <w:pPr>
        <w:pStyle w:val="BodyText"/>
      </w:pPr>
      <w:r>
        <w:t xml:space="preserve">Скриншоты в этом разделе показывают типовые состояния элементов. Набор строк и значений демонстрационный; в реальной базе состав списка, дерева или подполей зависит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PFT и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</w:t>
      </w:r>
      <w:r>
        <w:t xml:space="preserve"> </w:t>
      </w:r>
      <w:r>
        <w:rPr>
          <w:rStyle w:val="VerbatimChar"/>
        </w:rPr>
        <w:t xml:space="preserve">.ws</w:t>
      </w:r>
      <w:r>
        <w:t xml:space="preserve">,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сновные элементы ячейки для методов ввода he3" title="Основные элементы ячейки для методов ввода he3" id="70" name="Picture"/>
            <a:graphic>
              <a:graphicData uri="http://schemas.openxmlformats.org/drawingml/2006/picture">
                <pic:pic>
                  <pic:nvPicPr>
                    <pic:cNvPr descr="modules/he3/Help/img/he3-inmode-inline.png" id="71" name="Picture"/>
                    <pic:cNvPicPr>
                      <a:picLocks noChangeArrowheads="1"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Основные элементы ячейки для методов ввода he3</w:t>
      </w:r>
    </w:p>
    <w:bookmarkStart w:id="72" w:name="общие-элементы"/>
    <w:p>
      <w:pPr>
        <w:pStyle w:val="Heading4"/>
      </w:pPr>
      <w:r>
        <w:t xml:space="preserve">1. Общие элементы</w:t>
      </w:r>
    </w:p>
    <w:p>
      <w:pPr>
        <w:pStyle w:val="FirstParagraph"/>
      </w:pPr>
      <w:r>
        <w:t xml:space="preserve">У большинства методов есть общая логика:</w:t>
      </w:r>
    </w:p>
    <w:p>
      <w:pPr>
        <w:pStyle w:val="Compact"/>
        <w:numPr>
          <w:ilvl w:val="0"/>
          <w:numId w:val="1012"/>
        </w:numPr>
      </w:pPr>
      <w:r>
        <w:t xml:space="preserve">пользователь становится в колонку «Значение»;</w:t>
      </w:r>
    </w:p>
    <w:p>
      <w:pPr>
        <w:pStyle w:val="Compact"/>
        <w:numPr>
          <w:ilvl w:val="0"/>
          <w:numId w:val="1012"/>
        </w:numPr>
      </w:pPr>
      <w:r>
        <w:t xml:space="preserve">если у поля есть кнопка-триггер, окно вызывается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, двойным щелчком по строке поля или активному полю значения либо кнопкой-триггером;</w:t>
      </w:r>
    </w:p>
    <w:p>
      <w:pPr>
        <w:pStyle w:val="Compact"/>
        <w:numPr>
          <w:ilvl w:val="0"/>
          <w:numId w:val="1012"/>
        </w:numPr>
      </w:pPr>
      <w:r>
        <w:t xml:space="preserve">окно возвращает выбранную строку, код, имя файла или собранную строку подполей;</w:t>
      </w:r>
    </w:p>
    <w:p>
      <w:pPr>
        <w:pStyle w:val="Compact"/>
        <w:numPr>
          <w:ilvl w:val="0"/>
          <w:numId w:val="1012"/>
        </w:numPr>
      </w:pPr>
      <w:r>
        <w:t xml:space="preserve">значение попадает в текущую ячейку;</w:t>
      </w:r>
    </w:p>
    <w:p>
      <w:pPr>
        <w:pStyle w:val="Compact"/>
        <w:numPr>
          <w:ilvl w:val="0"/>
          <w:numId w:val="1012"/>
        </w:numPr>
      </w:pPr>
      <w:r>
        <w:t xml:space="preserve">редактор обновляет состояние записи, историю Undo/Redo и черновик.</w:t>
      </w:r>
    </w:p>
    <w:p>
      <w:pPr>
        <w:pStyle w:val="FirstParagraph"/>
      </w:pPr>
      <w:r>
        <w:t xml:space="preserve">В ячейке могут быть следующие элементы:</w:t>
      </w:r>
    </w:p>
    <w:p>
      <w:pPr>
        <w:pStyle w:val="Compact"/>
        <w:numPr>
          <w:ilvl w:val="0"/>
          <w:numId w:val="1013"/>
        </w:numPr>
      </w:pPr>
      <w:r>
        <w:t xml:space="preserve">однострочное поле ввода;</w:t>
      </w:r>
    </w:p>
    <w:p>
      <w:pPr>
        <w:pStyle w:val="Compact"/>
        <w:numPr>
          <w:ilvl w:val="0"/>
          <w:numId w:val="1013"/>
        </w:numPr>
      </w:pPr>
      <w:r>
        <w:t xml:space="preserve">кнопка-триггер справа от поля;</w:t>
      </w:r>
    </w:p>
    <w:p>
      <w:pPr>
        <w:pStyle w:val="Compact"/>
        <w:numPr>
          <w:ilvl w:val="0"/>
          <w:numId w:val="1013"/>
        </w:numPr>
      </w:pPr>
      <w:r>
        <w:t xml:space="preserve">радиокнопки с подписями вариантов;</w:t>
      </w:r>
    </w:p>
    <w:p>
      <w:pPr>
        <w:pStyle w:val="Compact"/>
        <w:numPr>
          <w:ilvl w:val="0"/>
          <w:numId w:val="1013"/>
        </w:numPr>
      </w:pPr>
      <w:r>
        <w:t xml:space="preserve">маска с литералами и заполнителями;</w:t>
      </w:r>
    </w:p>
    <w:p>
      <w:pPr>
        <w:pStyle w:val="Compact"/>
        <w:numPr>
          <w:ilvl w:val="0"/>
          <w:numId w:val="1013"/>
        </w:numPr>
      </w:pPr>
      <w:r>
        <w:t xml:space="preserve">подсказки и горячие клавиши стандартного редактора.</w:t>
      </w:r>
    </w:p>
    <w:bookmarkEnd w:id="72"/>
    <w:bookmarkStart w:id="73" w:name="X3c94d163a6dfcd834bae781a506dd77905b63a6"/>
    <w:p>
      <w:pPr>
        <w:pStyle w:val="Heading4"/>
      </w:pPr>
      <w:r>
        <w:t xml:space="preserve">2. InMode 0 и неизвестные значения: обычный текст</w:t>
      </w:r>
    </w:p>
    <w:p>
      <w:pPr>
        <w:pStyle w:val="FirstParagraph"/>
      </w:pPr>
      <w:r>
        <w:t xml:space="preserve">Если метод ввода не задан или не сопоставлен с отдельным виджетом, he3 использует обычное текстовое поле. Пользователь вводит значение прямо в ячейке. В поле работают общие горячие клавиши текстового ввода, включая изменение регистра, смену раскладки, вставку даты и переход к специальному обработчику клавиш редактора.</w:t>
      </w:r>
    </w:p>
    <w:p>
      <w:pPr>
        <w:pStyle w:val="BodyText"/>
      </w:pPr>
      <w:r>
        <w:t xml:space="preserve">Элементы: текстовая ячейка, курсор, выделение текста, стандартное завершение редактирования. Окно не открывается,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такого поля не используется.</w:t>
      </w:r>
    </w:p>
    <w:bookmarkEnd w:id="73"/>
    <w:bookmarkStart w:id="77" w:name="inmode-1-и-2-справочник-или-словарь"/>
    <w:p>
      <w:pPr>
        <w:pStyle w:val="Heading4"/>
      </w:pPr>
      <w:r>
        <w:t xml:space="preserve">3. InMode 1 и 2: справочник или словарь</w:t>
      </w:r>
    </w:p>
    <w:p>
      <w:pPr>
        <w:pStyle w:val="FirstParagraph"/>
      </w:pPr>
      <w:r>
        <w:rPr>
          <w:rStyle w:val="VerbatimChar"/>
        </w:rPr>
        <w:t xml:space="preserve">InMode = 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2</w:t>
      </w:r>
      <w:r>
        <w:t xml:space="preserve"> </w:t>
      </w:r>
      <w:r>
        <w:t xml:space="preserve">открывают окно справочника. В зависимости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это может быть меню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словарь терминов базы.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Окно справочника или словаря" title="Окно справочника или словаря" id="75" name="Picture"/>
            <a:graphic>
              <a:graphicData uri="http://schemas.openxmlformats.org/drawingml/2006/picture">
                <pic:pic>
                  <pic:nvPicPr>
                    <pic:cNvPr descr="modules/he3/Help/img/he3-inmode-dictionary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справочника или словаря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4"/>
        </w:numPr>
      </w:pPr>
      <w:r>
        <w:t xml:space="preserve">строка «Поиск»;</w:t>
      </w:r>
    </w:p>
    <w:p>
      <w:pPr>
        <w:pStyle w:val="Compact"/>
        <w:numPr>
          <w:ilvl w:val="0"/>
          <w:numId w:val="1014"/>
        </w:numPr>
      </w:pPr>
      <w:r>
        <w:t xml:space="preserve">таблица результатов;</w:t>
      </w:r>
    </w:p>
    <w:p>
      <w:pPr>
        <w:pStyle w:val="Compact"/>
        <w:numPr>
          <w:ilvl w:val="0"/>
          <w:numId w:val="1014"/>
        </w:numPr>
      </w:pPr>
      <w:r>
        <w:t xml:space="preserve">колонка кода или количества ссылок;</w:t>
      </w:r>
    </w:p>
    <w:p>
      <w:pPr>
        <w:pStyle w:val="Compact"/>
        <w:numPr>
          <w:ilvl w:val="0"/>
          <w:numId w:val="1014"/>
        </w:numPr>
      </w:pPr>
      <w:r>
        <w:t xml:space="preserve">колонка термина;</w:t>
      </w:r>
    </w:p>
    <w:p>
      <w:pPr>
        <w:pStyle w:val="Compact"/>
        <w:numPr>
          <w:ilvl w:val="0"/>
          <w:numId w:val="1014"/>
        </w:numPr>
      </w:pPr>
      <w:r>
        <w:t xml:space="preserve">выделенная строка текущего выбора;</w:t>
      </w:r>
    </w:p>
    <w:p>
      <w:pPr>
        <w:pStyle w:val="Compact"/>
        <w:numPr>
          <w:ilvl w:val="0"/>
          <w:numId w:val="1014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Для меню в поле обычно возвращается код пункта. Для словаря терминов возвращается выбранный термин. Поиск выполняется с задержкой после ввода, стрелки перемещают выделение,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двойной щелчок выбирают строку.</w:t>
      </w:r>
    </w:p>
    <w:bookmarkEnd w:id="77"/>
    <w:bookmarkStart w:id="81" w:name="inmode-3-грнти"/>
    <w:p>
      <w:pPr>
        <w:pStyle w:val="Heading4"/>
      </w:pPr>
      <w:r>
        <w:t xml:space="preserve">4. InMode 3: ГРНТИ</w:t>
      </w:r>
    </w:p>
    <w:p>
      <w:pPr>
        <w:pStyle w:val="FirstParagraph"/>
      </w:pPr>
      <w:r>
        <w:rPr>
          <w:rStyle w:val="VerbatimChar"/>
        </w:rPr>
        <w:t xml:space="preserve">InMode = 3</w:t>
      </w:r>
      <w:r>
        <w:t xml:space="preserve"> </w:t>
      </w:r>
      <w:r>
        <w:t xml:space="preserve">открывает тематический рубрикатор ГРНТИ. Пользователь выбирает рубрику из дерева или ищет ее по тексту.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Деревья для иерархического справочника и ГРНТИ" title="Деревья для иерархического справочника и ГРНТИ" id="79" name="Picture"/>
            <a:graphic>
              <a:graphicData uri="http://schemas.openxmlformats.org/drawingml/2006/picture">
                <pic:pic>
                  <pic:nvPicPr>
                    <pic:cNvPr descr="modules/he3/Help/img/he3-inmode-tree-grnti.png" id="80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Деревья для иерархического справочника и ГРНТИ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5"/>
        </w:numPr>
      </w:pPr>
      <w:r>
        <w:t xml:space="preserve">поле поиска;</w:t>
      </w:r>
    </w:p>
    <w:p>
      <w:pPr>
        <w:pStyle w:val="Compact"/>
        <w:numPr>
          <w:ilvl w:val="0"/>
          <w:numId w:val="1015"/>
        </w:numPr>
      </w:pPr>
      <w:r>
        <w:t xml:space="preserve">дерево рубрик;</w:t>
      </w:r>
    </w:p>
    <w:p>
      <w:pPr>
        <w:pStyle w:val="Compact"/>
        <w:numPr>
          <w:ilvl w:val="0"/>
          <w:numId w:val="1015"/>
        </w:numPr>
      </w:pPr>
      <w:r>
        <w:t xml:space="preserve">раскрываемые узлы;</w:t>
      </w:r>
    </w:p>
    <w:p>
      <w:pPr>
        <w:pStyle w:val="Compact"/>
        <w:numPr>
          <w:ilvl w:val="0"/>
          <w:numId w:val="1015"/>
        </w:numPr>
      </w:pPr>
      <w:r>
        <w:t xml:space="preserve">выделенный узел;</w:t>
      </w:r>
    </w:p>
    <w:p>
      <w:pPr>
        <w:pStyle w:val="Compact"/>
        <w:numPr>
          <w:ilvl w:val="0"/>
          <w:numId w:val="1015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запись возвращается код выбранной рубрики. Если пользователь выбирает служебный или корневой узел, редактор требует выбрать конкретное значение.</w:t>
      </w:r>
    </w:p>
    <w:bookmarkEnd w:id="81"/>
    <w:bookmarkStart w:id="85" w:name="inmode-4-и-8-многострочный-ввод"/>
    <w:p>
      <w:pPr>
        <w:pStyle w:val="Heading4"/>
      </w:pPr>
      <w:r>
        <w:t xml:space="preserve">5. InMode 4 и 8: многострочный ввод</w:t>
      </w:r>
    </w:p>
    <w:p>
      <w:pPr>
        <w:pStyle w:val="FirstParagraph"/>
      </w:pPr>
      <w:r>
        <w:rPr>
          <w:rStyle w:val="VerbatimChar"/>
        </w:rPr>
        <w:t xml:space="preserve">InMode = 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8</w:t>
      </w:r>
      <w:r>
        <w:t xml:space="preserve"> </w:t>
      </w:r>
      <w:r>
        <w:t xml:space="preserve">открывают большое текстовое окно. Оно используется для аннотаций, примечаний и других длинных значений, которые неудобно редактировать в одной строке таблицы.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Многострочный ввод и окно подполей WSS" title="Многострочный ввод и окно подполей WSS" id="83" name="Picture"/>
            <a:graphic>
              <a:graphicData uri="http://schemas.openxmlformats.org/drawingml/2006/picture">
                <pic:pic>
                  <pic:nvPicPr>
                    <pic:cNvPr descr="modules/he3/Help/img/he3-inmode-text-wss.png" id="84" name="Picture"/>
                    <pic:cNvPicPr>
                      <a:picLocks noChangeArrowheads="1"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Многострочный ввод и окно подполей WSS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6"/>
        </w:numPr>
      </w:pPr>
      <w:r>
        <w:t xml:space="preserve">заголовок с названием поля;</w:t>
      </w:r>
    </w:p>
    <w:p>
      <w:pPr>
        <w:pStyle w:val="Compact"/>
        <w:numPr>
          <w:ilvl w:val="0"/>
          <w:numId w:val="1016"/>
        </w:numPr>
      </w:pPr>
      <w:r>
        <w:t xml:space="preserve">большая область текста;</w:t>
      </w:r>
    </w:p>
    <w:p>
      <w:pPr>
        <w:pStyle w:val="Compact"/>
        <w:numPr>
          <w:ilvl w:val="0"/>
          <w:numId w:val="1016"/>
        </w:numPr>
      </w:pPr>
      <w:r>
        <w:t xml:space="preserve">кнопка «Применить»;</w:t>
      </w:r>
    </w:p>
    <w:p>
      <w:pPr>
        <w:pStyle w:val="Compact"/>
        <w:numPr>
          <w:ilvl w:val="0"/>
          <w:numId w:val="1016"/>
        </w:numPr>
      </w:pPr>
      <w:r>
        <w:t xml:space="preserve">кнопка «Отмена».</w:t>
      </w:r>
    </w:p>
    <w:p>
      <w:pPr>
        <w:pStyle w:val="FirstParagraph"/>
      </w:pP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текст без переключения на кнопку мышью. Если логика поля предполагает разбиение строк на повторения, каждая строка может использоваться как отдельное повторение значения.</w:t>
      </w:r>
    </w:p>
    <w:bookmarkEnd w:id="85"/>
    <w:bookmarkStart w:id="86" w:name="inmode-5-и-wss-вложенные-подполя"/>
    <w:p>
      <w:pPr>
        <w:pStyle w:val="Heading4"/>
      </w:pPr>
      <w:r>
        <w:t xml:space="preserve">6. InMode 5 и WSS: вложенные подполя</w:t>
      </w:r>
    </w:p>
    <w:p>
      <w:pPr>
        <w:pStyle w:val="FirstParagraph"/>
      </w:pPr>
      <w:r>
        <w:rPr>
          <w:rStyle w:val="VerbatimChar"/>
        </w:rPr>
        <w:t xml:space="preserve">InMode = 5</w:t>
      </w:r>
      <w:r>
        <w:t xml:space="preserve"> </w:t>
      </w:r>
      <w:r>
        <w:t xml:space="preserve">в he3 является fallback на справочник, но если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указан файл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поле воспринимается как составное. Тогда открывается окно редактирования подполей.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7"/>
        </w:numPr>
      </w:pPr>
      <w:r>
        <w:t xml:space="preserve">таблица подполей;</w:t>
      </w:r>
    </w:p>
    <w:p>
      <w:pPr>
        <w:pStyle w:val="Compact"/>
        <w:numPr>
          <w:ilvl w:val="0"/>
          <w:numId w:val="1017"/>
        </w:numPr>
      </w:pPr>
      <w:r>
        <w:t xml:space="preserve">колонка кода подполя;</w:t>
      </w:r>
    </w:p>
    <w:p>
      <w:pPr>
        <w:pStyle w:val="Compact"/>
        <w:numPr>
          <w:ilvl w:val="0"/>
          <w:numId w:val="1017"/>
        </w:numPr>
      </w:pPr>
      <w:r>
        <w:t xml:space="preserve">колонка названия подполя;</w:t>
      </w:r>
    </w:p>
    <w:p>
      <w:pPr>
        <w:pStyle w:val="Compact"/>
        <w:numPr>
          <w:ilvl w:val="0"/>
          <w:numId w:val="1017"/>
        </w:numPr>
      </w:pPr>
      <w:r>
        <w:t xml:space="preserve">колонка значения;</w:t>
      </w:r>
    </w:p>
    <w:p>
      <w:pPr>
        <w:pStyle w:val="Compact"/>
        <w:numPr>
          <w:ilvl w:val="0"/>
          <w:numId w:val="1017"/>
        </w:numPr>
      </w:pPr>
      <w:r>
        <w:t xml:space="preserve">индивидуальные методы ввода у подполей;</w:t>
      </w:r>
    </w:p>
    <w:p>
      <w:pPr>
        <w:pStyle w:val="Compact"/>
        <w:numPr>
          <w:ilvl w:val="0"/>
          <w:numId w:val="1017"/>
        </w:numPr>
      </w:pPr>
      <w:r>
        <w:t xml:space="preserve">строка подсказки снизу;</w:t>
      </w:r>
    </w:p>
    <w:p>
      <w:pPr>
        <w:pStyle w:val="Compact"/>
        <w:numPr>
          <w:ilvl w:val="0"/>
          <w:numId w:val="1017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После применения he3 собирает непустые подполя в строку ИРБИС вида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 Подполя могут иметь собственные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 поэтому внутри WSS могут открываться справочники, деревья, текстовые окна и другие виджеты.</w:t>
      </w:r>
    </w:p>
    <w:bookmarkEnd w:id="86"/>
    <w:bookmarkStart w:id="87" w:name="inmode-6-иерархический-справочник"/>
    <w:p>
      <w:pPr>
        <w:pStyle w:val="Heading4"/>
      </w:pPr>
      <w:r>
        <w:t xml:space="preserve">7. InMode 6: иерархический справочник</w:t>
      </w:r>
    </w:p>
    <w:p>
      <w:pPr>
        <w:pStyle w:val="FirstParagraph"/>
      </w:pPr>
      <w:r>
        <w:rPr>
          <w:rStyle w:val="VerbatimChar"/>
        </w:rPr>
        <w:t xml:space="preserve">InMode = 6</w:t>
      </w:r>
      <w:r>
        <w:t xml:space="preserve"> </w:t>
      </w:r>
      <w:r>
        <w:t xml:space="preserve">открывает дерево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 Это удобно для рубрикаторов и классификаторов, где значение нужно выбирать из вложенной структуры.</w:t>
      </w:r>
    </w:p>
    <w:p>
      <w:pPr>
        <w:pStyle w:val="BodyText"/>
      </w:pPr>
      <w:r>
        <w:t xml:space="preserve">Элементы окна показаны на рисунке с ГРНТИ: поле фильтра, дерево, раскрываемые узлы, кнопка поиска по всему дереву, кнопки «Выбрать» и «Отмена».</w:t>
      </w:r>
    </w:p>
    <w:p>
      <w:pPr>
        <w:pStyle w:val="BodyText"/>
      </w:pPr>
      <w:r>
        <w:t xml:space="preserve">Фильтр работает по видимому дереву. Кнопка «Поиск» может переключить пользователя к плоскому списку через окно справочника. В поле возвращается значение выбранного узла.</w:t>
      </w:r>
    </w:p>
    <w:bookmarkEnd w:id="87"/>
    <w:bookmarkStart w:id="91" w:name="inmode-7-радиокнопки"/>
    <w:p>
      <w:pPr>
        <w:pStyle w:val="Heading4"/>
      </w:pPr>
      <w:r>
        <w:t xml:space="preserve">8. InMode 7: радиокнопки</w:t>
      </w:r>
    </w:p>
    <w:p>
      <w:pPr>
        <w:pStyle w:val="FirstParagraph"/>
      </w:pPr>
      <w:r>
        <w:rPr>
          <w:rStyle w:val="VerbatimChar"/>
        </w:rPr>
        <w:t xml:space="preserve">InMode = 7</w:t>
      </w:r>
      <w:r>
        <w:t xml:space="preserve"> </w:t>
      </w:r>
      <w:r>
        <w:t xml:space="preserve">показывает варианты прямо внутри ячейки. Варианты берутся из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Радиокнопки и поле с маской" title="Радиокнопки и поле с маской" id="89" name="Picture"/>
            <a:graphic>
              <a:graphicData uri="http://schemas.openxmlformats.org/drawingml/2006/picture">
                <pic:pic>
                  <pic:nvPicPr>
                    <pic:cNvPr descr="modules/he3/Help/img/he3-inmode-radio-mask.png" id="90" name="Picture"/>
                    <pic:cNvPicPr>
                      <a:picLocks noChangeArrowheads="1"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Радиокнопки и поле с маской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8"/>
        </w:numPr>
      </w:pPr>
      <w:r>
        <w:t xml:space="preserve">радиогруппа;</w:t>
      </w:r>
    </w:p>
    <w:p>
      <w:pPr>
        <w:pStyle w:val="Compact"/>
        <w:numPr>
          <w:ilvl w:val="0"/>
          <w:numId w:val="1018"/>
        </w:numPr>
      </w:pPr>
      <w:r>
        <w:t xml:space="preserve">подписи пунктов меню;</w:t>
      </w:r>
    </w:p>
    <w:p>
      <w:pPr>
        <w:pStyle w:val="Compact"/>
        <w:numPr>
          <w:ilvl w:val="0"/>
          <w:numId w:val="1018"/>
        </w:numPr>
      </w:pPr>
      <w:r>
        <w:t xml:space="preserve">выбранный пункт;</w:t>
      </w:r>
    </w:p>
    <w:p>
      <w:pPr>
        <w:pStyle w:val="Compact"/>
        <w:numPr>
          <w:ilvl w:val="0"/>
          <w:numId w:val="1018"/>
        </w:numPr>
      </w:pPr>
      <w:r>
        <w:t xml:space="preserve">клавиатурное переключение стрелками влево и вправо.</w:t>
      </w:r>
    </w:p>
    <w:p>
      <w:pPr>
        <w:pStyle w:val="FirstParagraph"/>
      </w:pPr>
      <w:r>
        <w:t xml:space="preserve">Радиокнопки подходят только для коротких списков. В запись сохраняется код выбранного пункта меню, а не подпись.</w:t>
      </w:r>
    </w:p>
    <w:bookmarkEnd w:id="91"/>
    <w:bookmarkStart w:id="92" w:name="inmode-9-маска"/>
    <w:p>
      <w:pPr>
        <w:pStyle w:val="Heading4"/>
      </w:pPr>
      <w:r>
        <w:t xml:space="preserve">9. InMode 9: маска</w:t>
      </w:r>
    </w:p>
    <w:p>
      <w:pPr>
        <w:pStyle w:val="FirstParagraph"/>
      </w:pPr>
      <w:r>
        <w:rPr>
          <w:rStyle w:val="VerbatimChar"/>
        </w:rPr>
        <w:t xml:space="preserve">InMode = 9</w:t>
      </w:r>
      <w:r>
        <w:t xml:space="preserve"> </w:t>
      </w:r>
      <w:r>
        <w:t xml:space="preserve">включает ввод по маске. Маска задается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 управляет допустимыми символами, литералами и заполнителями.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9"/>
        </w:numPr>
      </w:pPr>
      <w:r>
        <w:t xml:space="preserve">видимые литералы маски, например дефисы или двоеточия;</w:t>
      </w:r>
    </w:p>
    <w:p>
      <w:pPr>
        <w:pStyle w:val="Compact"/>
        <w:numPr>
          <w:ilvl w:val="0"/>
          <w:numId w:val="1019"/>
        </w:numPr>
      </w:pPr>
      <w:r>
        <w:t xml:space="preserve">обязательные позиции;</w:t>
      </w:r>
    </w:p>
    <w:p>
      <w:pPr>
        <w:pStyle w:val="Compact"/>
        <w:numPr>
          <w:ilvl w:val="0"/>
          <w:numId w:val="1019"/>
        </w:numPr>
      </w:pPr>
      <w:r>
        <w:t xml:space="preserve">необязательные позиции;</w:t>
      </w:r>
    </w:p>
    <w:p>
      <w:pPr>
        <w:pStyle w:val="Compact"/>
        <w:numPr>
          <w:ilvl w:val="0"/>
          <w:numId w:val="1019"/>
        </w:numPr>
      </w:pPr>
      <w:r>
        <w:t xml:space="preserve">символ-заполнитель;</w:t>
      </w:r>
    </w:p>
    <w:p>
      <w:pPr>
        <w:pStyle w:val="Compact"/>
        <w:numPr>
          <w:ilvl w:val="0"/>
          <w:numId w:val="1019"/>
        </w:numPr>
      </w:pPr>
      <w:r>
        <w:t xml:space="preserve">обработка</w:t>
      </w:r>
      <w:r>
        <w:t xml:space="preserve"> </w:t>
      </w:r>
      <w:r>
        <w:rPr>
          <w:rStyle w:val="VerbatimChar"/>
        </w:rPr>
        <w:t xml:space="preserve">Backspace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по позициям маски.</w:t>
      </w:r>
    </w:p>
    <w:p>
      <w:pPr>
        <w:pStyle w:val="FirstParagraph"/>
      </w:pPr>
      <w:r>
        <w:t xml:space="preserve">Маска поддерживает буквенные и цифровые правила, преобразование регистра и режим сохранения литералов. Если пользователь не ввел значимых символов, поле возвращает пустое значение.</w:t>
      </w:r>
    </w:p>
    <w:bookmarkEnd w:id="92"/>
    <w:bookmarkStart w:id="96" w:name="inmode-10-авторитетный-файл"/>
    <w:p>
      <w:pPr>
        <w:pStyle w:val="Heading4"/>
      </w:pPr>
      <w:r>
        <w:t xml:space="preserve">10. InMode 10: авторитетный файл</w:t>
      </w:r>
    </w:p>
    <w:p>
      <w:pPr>
        <w:pStyle w:val="FirstParagraph"/>
      </w:pPr>
      <w:r>
        <w:rPr>
          <w:rStyle w:val="VerbatimChar"/>
        </w:rPr>
        <w:t xml:space="preserve">InMode = 10</w:t>
      </w:r>
      <w:r>
        <w:t xml:space="preserve"> </w:t>
      </w:r>
      <w:r>
        <w:t xml:space="preserve">открывает окно авторитетного файла или АПУ.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6 - Авторитетный файл и тезаурус" title="Авторитетный файл и тезаурус" id="94" name="Picture"/>
            <a:graphic>
              <a:graphicData uri="http://schemas.openxmlformats.org/drawingml/2006/picture">
                <pic:pic>
                  <pic:nvPicPr>
                    <pic:cNvPr descr="modules/he3/Help/img/he3-inmode-authority-thesaurus.png" id="95" name="Picture"/>
                    <pic:cNvPicPr>
                      <a:picLocks noChangeArrowheads="1"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Авторитетный файл и тезаурус</w:t>
      </w:r>
    </w:p>
    <w:p>
      <w:pPr>
        <w:pStyle w:val="BodyText"/>
      </w:pPr>
      <w:r>
        <w:t xml:space="preserve">Элементы окна авторитетного файла:</w:t>
      </w:r>
    </w:p>
    <w:p>
      <w:pPr>
        <w:pStyle w:val="Compact"/>
        <w:numPr>
          <w:ilvl w:val="0"/>
          <w:numId w:val="1020"/>
        </w:numPr>
      </w:pPr>
      <w:r>
        <w:t xml:space="preserve">строка поиска;</w:t>
      </w:r>
    </w:p>
    <w:p>
      <w:pPr>
        <w:pStyle w:val="Compact"/>
        <w:numPr>
          <w:ilvl w:val="0"/>
          <w:numId w:val="1020"/>
        </w:numPr>
      </w:pPr>
      <w:r>
        <w:t xml:space="preserve">таблица найденных авторитетных записей;</w:t>
      </w:r>
    </w:p>
    <w:p>
      <w:pPr>
        <w:pStyle w:val="Compact"/>
        <w:numPr>
          <w:ilvl w:val="0"/>
          <w:numId w:val="1020"/>
        </w:numPr>
      </w:pPr>
      <w:r>
        <w:t xml:space="preserve">идентификатор записи;</w:t>
      </w:r>
    </w:p>
    <w:p>
      <w:pPr>
        <w:pStyle w:val="Compact"/>
        <w:numPr>
          <w:ilvl w:val="0"/>
          <w:numId w:val="1020"/>
        </w:numPr>
      </w:pPr>
      <w:r>
        <w:t xml:space="preserve">термин или нормированная форма;</w:t>
      </w:r>
    </w:p>
    <w:p>
      <w:pPr>
        <w:pStyle w:val="Compact"/>
        <w:numPr>
          <w:ilvl w:val="0"/>
          <w:numId w:val="1020"/>
        </w:numPr>
      </w:pPr>
      <w:r>
        <w:t xml:space="preserve">краткое описание;</w:t>
      </w:r>
    </w:p>
    <w:p>
      <w:pPr>
        <w:pStyle w:val="Compact"/>
        <w:numPr>
          <w:ilvl w:val="0"/>
          <w:numId w:val="1020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Пользователь выбирает авторитетную запись, а he3 переносит в поле настроенное значение. Конкретный формат переноса зависит от серверной настройки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96"/>
    <w:bookmarkStart w:id="97" w:name="inmode-11-тезаурус"/>
    <w:p>
      <w:pPr>
        <w:pStyle w:val="Heading4"/>
      </w:pPr>
      <w:r>
        <w:t xml:space="preserve">11. InMode 11: тезаурус</w:t>
      </w:r>
    </w:p>
    <w:p>
      <w:pPr>
        <w:pStyle w:val="FirstParagraph"/>
      </w:pPr>
      <w:r>
        <w:rPr>
          <w:rStyle w:val="VerbatimChar"/>
        </w:rPr>
        <w:t xml:space="preserve">InMode = 11</w:t>
      </w:r>
      <w:r>
        <w:t xml:space="preserve"> </w:t>
      </w:r>
      <w:r>
        <w:t xml:space="preserve">открывает тезаурус. Он отличается от обычного справочника тем, что пользователь может работать с фрагментом, деревом отношений и списком отобранных терминов.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1"/>
        </w:numPr>
      </w:pPr>
      <w:r>
        <w:t xml:space="preserve">вкладка «Фрагмент»;</w:t>
      </w:r>
    </w:p>
    <w:p>
      <w:pPr>
        <w:pStyle w:val="Compact"/>
        <w:numPr>
          <w:ilvl w:val="0"/>
          <w:numId w:val="1021"/>
        </w:numPr>
      </w:pPr>
      <w:r>
        <w:t xml:space="preserve">вкладка «Древовидный ряд»;</w:t>
      </w:r>
    </w:p>
    <w:p>
      <w:pPr>
        <w:pStyle w:val="Compact"/>
        <w:numPr>
          <w:ilvl w:val="0"/>
          <w:numId w:val="1021"/>
        </w:numPr>
      </w:pPr>
      <w:r>
        <w:t xml:space="preserve">строка поиска;</w:t>
      </w:r>
    </w:p>
    <w:p>
      <w:pPr>
        <w:pStyle w:val="Compact"/>
        <w:numPr>
          <w:ilvl w:val="0"/>
          <w:numId w:val="1021"/>
        </w:numPr>
      </w:pPr>
      <w:r>
        <w:t xml:space="preserve">таблица терминов;</w:t>
      </w:r>
    </w:p>
    <w:p>
      <w:pPr>
        <w:pStyle w:val="Compact"/>
        <w:numPr>
          <w:ilvl w:val="0"/>
          <w:numId w:val="1021"/>
        </w:numPr>
      </w:pPr>
      <w:r>
        <w:t xml:space="preserve">область дерева;</w:t>
      </w:r>
    </w:p>
    <w:p>
      <w:pPr>
        <w:pStyle w:val="Compact"/>
        <w:numPr>
          <w:ilvl w:val="0"/>
          <w:numId w:val="1021"/>
        </w:numPr>
      </w:pPr>
      <w:r>
        <w:t xml:space="preserve">список отобранных терминов;</w:t>
      </w:r>
    </w:p>
    <w:p>
      <w:pPr>
        <w:pStyle w:val="Compact"/>
        <w:numPr>
          <w:ilvl w:val="0"/>
          <w:numId w:val="1021"/>
        </w:numPr>
      </w:pPr>
      <w:r>
        <w:t xml:space="preserve">окно «Отобрано»;</w:t>
      </w:r>
    </w:p>
    <w:p>
      <w:pPr>
        <w:pStyle w:val="Compact"/>
        <w:numPr>
          <w:ilvl w:val="0"/>
          <w:numId w:val="1021"/>
        </w:numPr>
      </w:pPr>
      <w:r>
        <w:t xml:space="preserve">окно «Запись полностью»;</w:t>
      </w:r>
    </w:p>
    <w:p>
      <w:pPr>
        <w:pStyle w:val="Compact"/>
        <w:numPr>
          <w:ilvl w:val="0"/>
          <w:numId w:val="1021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В запись может переноситься один термин или набор выбранных терминов в зависимости от сценария работы с тезаурусом.</w:t>
      </w:r>
    </w:p>
    <w:bookmarkEnd w:id="97"/>
    <w:bookmarkStart w:id="101" w:name="inmode-12-загрузка-локального-файла"/>
    <w:p>
      <w:pPr>
        <w:pStyle w:val="Heading4"/>
      </w:pPr>
      <w:r>
        <w:t xml:space="preserve">12. InMode 12: загрузка локального файла</w:t>
      </w:r>
    </w:p>
    <w:p>
      <w:pPr>
        <w:pStyle w:val="FirstParagraph"/>
      </w:pPr>
      <w:r>
        <w:rPr>
          <w:rStyle w:val="VerbatimChar"/>
        </w:rPr>
        <w:t xml:space="preserve">InMode = 12</w:t>
      </w:r>
      <w:r>
        <w:t xml:space="preserve"> </w:t>
      </w:r>
      <w:r>
        <w:t xml:space="preserve">открывает форму загрузки файла с компьютера пользователя.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7 - Загрузка локального файла и выбор файла на сервере" title="Загрузка локального файла и выбор файла на сервере" id="99" name="Picture"/>
            <a:graphic>
              <a:graphicData uri="http://schemas.openxmlformats.org/drawingml/2006/picture">
                <pic:pic>
                  <pic:nvPicPr>
                    <pic:cNvPr descr="modules/he3/Help/img/he3-inmode-files.png" id="100" name="Picture"/>
                    <pic:cNvPicPr>
                      <a:picLocks noChangeArrowheads="1"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Загрузка локального файла и выбор файла на сервере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2"/>
        </w:numPr>
      </w:pPr>
      <w:r>
        <w:t xml:space="preserve">поле выбора файла;</w:t>
      </w:r>
    </w:p>
    <w:p>
      <w:pPr>
        <w:pStyle w:val="Compact"/>
        <w:numPr>
          <w:ilvl w:val="0"/>
          <w:numId w:val="1022"/>
        </w:numPr>
      </w:pPr>
      <w:r>
        <w:t xml:space="preserve">кнопка «Обзор»;</w:t>
      </w:r>
    </w:p>
    <w:p>
      <w:pPr>
        <w:pStyle w:val="Compact"/>
        <w:numPr>
          <w:ilvl w:val="0"/>
          <w:numId w:val="1022"/>
        </w:numPr>
      </w:pPr>
      <w:r>
        <w:t xml:space="preserve">служебные параметры базы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22"/>
        </w:numPr>
      </w:pPr>
      <w:r>
        <w:t xml:space="preserve">кнопка «Загрузить»;</w:t>
      </w:r>
    </w:p>
    <w:p>
      <w:pPr>
        <w:pStyle w:val="Compact"/>
        <w:numPr>
          <w:ilvl w:val="0"/>
          <w:numId w:val="1022"/>
        </w:numPr>
      </w:pPr>
      <w:r>
        <w:t xml:space="preserve">кнопка «Отмена».</w:t>
      </w:r>
    </w:p>
    <w:p>
      <w:pPr>
        <w:pStyle w:val="FirstParagraph"/>
      </w:pPr>
      <w:r>
        <w:t xml:space="preserve">После успешной загрузки в поле подставляется имя или путь загруженного файла. Место сохранения и допустимый каталог определяются серверной настройкой.</w:t>
      </w:r>
    </w:p>
    <w:bookmarkEnd w:id="101"/>
    <w:bookmarkStart w:id="105" w:name="inmode-15-динамический-справочник"/>
    <w:p>
      <w:pPr>
        <w:pStyle w:val="Heading4"/>
      </w:pPr>
      <w:r>
        <w:t xml:space="preserve">13. InMode 15: динамический справочник</w:t>
      </w:r>
    </w:p>
    <w:p>
      <w:pPr>
        <w:pStyle w:val="FirstParagraph"/>
      </w:pPr>
      <w:r>
        <w:rPr>
          <w:rStyle w:val="VerbatimChar"/>
        </w:rPr>
        <w:t xml:space="preserve">InMode = 15</w:t>
      </w:r>
      <w:r>
        <w:t xml:space="preserve"> </w:t>
      </w:r>
      <w:r>
        <w:t xml:space="preserve">строит справочник не из статического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а через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Перед построением списка he3 синхронизирует черновик, чтобы PFT получил актуальные данные записи.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8 - Динамический справочник, динамический выбор метода и динамический WSS" title="Динамический справочник, динамический выбор метода и динамический WSS" id="103" name="Picture"/>
            <a:graphic>
              <a:graphicData uri="http://schemas.openxmlformats.org/drawingml/2006/picture">
                <pic:pic>
                  <pic:nvPicPr>
                    <pic:cNvPr descr="modules/he3/Help/img/he3-inmode-dynamic.png" id="104" name="Picture"/>
                    <pic:cNvPicPr>
                      <a:picLocks noChangeArrowheads="1"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Динамический справочник, динамический выбор метода и динамический WSS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23"/>
        </w:numPr>
      </w:pPr>
      <w:r>
        <w:t xml:space="preserve">служебное вычисление списка по PFT;</w:t>
      </w:r>
    </w:p>
    <w:p>
      <w:pPr>
        <w:pStyle w:val="Compact"/>
        <w:numPr>
          <w:ilvl w:val="0"/>
          <w:numId w:val="1023"/>
        </w:numPr>
      </w:pPr>
      <w:r>
        <w:t xml:space="preserve">таблица кодов и значений;</w:t>
      </w:r>
    </w:p>
    <w:p>
      <w:pPr>
        <w:pStyle w:val="Compact"/>
        <w:numPr>
          <w:ilvl w:val="0"/>
          <w:numId w:val="1023"/>
        </w:numPr>
      </w:pPr>
      <w:r>
        <w:t xml:space="preserve">выделенная строка;</w:t>
      </w:r>
    </w:p>
    <w:p>
      <w:pPr>
        <w:pStyle w:val="Compact"/>
        <w:numPr>
          <w:ilvl w:val="0"/>
          <w:numId w:val="1023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Метод используется, когда список зависит от уже введенных полей записи.</w:t>
      </w:r>
    </w:p>
    <w:bookmarkEnd w:id="105"/>
    <w:bookmarkStart w:id="106" w:name="inmode-16-выбор-файла-на-сервере"/>
    <w:p>
      <w:pPr>
        <w:pStyle w:val="Heading4"/>
      </w:pPr>
      <w:r>
        <w:t xml:space="preserve">14. InMode 16: выбор файла на сервере</w:t>
      </w:r>
    </w:p>
    <w:p>
      <w:pPr>
        <w:pStyle w:val="FirstParagraph"/>
      </w:pPr>
      <w:r>
        <w:rPr>
          <w:rStyle w:val="VerbatimChar"/>
        </w:rPr>
        <w:t xml:space="preserve">InMode = 16</w:t>
      </w:r>
      <w:r>
        <w:t xml:space="preserve"> </w:t>
      </w:r>
      <w:r>
        <w:t xml:space="preserve">открывает окно выбора уже существующего файла на сервере.</w:t>
      </w:r>
    </w:p>
    <w:p>
      <w:pPr>
        <w:pStyle w:val="BodyText"/>
      </w:pPr>
      <w:r>
        <w:t xml:space="preserve">Элементы окна показаны на рисунке с файлами:</w:t>
      </w:r>
    </w:p>
    <w:p>
      <w:pPr>
        <w:pStyle w:val="Compact"/>
        <w:numPr>
          <w:ilvl w:val="0"/>
          <w:numId w:val="1024"/>
        </w:numPr>
      </w:pPr>
      <w:r>
        <w:t xml:space="preserve">поле фильтра;</w:t>
      </w:r>
    </w:p>
    <w:p>
      <w:pPr>
        <w:pStyle w:val="Compact"/>
        <w:numPr>
          <w:ilvl w:val="0"/>
          <w:numId w:val="1024"/>
        </w:numPr>
      </w:pPr>
      <w:r>
        <w:t xml:space="preserve">кнопка перехода вверх по каталогу;</w:t>
      </w:r>
    </w:p>
    <w:p>
      <w:pPr>
        <w:pStyle w:val="Compact"/>
        <w:numPr>
          <w:ilvl w:val="0"/>
          <w:numId w:val="1024"/>
        </w:numPr>
      </w:pPr>
      <w:r>
        <w:t xml:space="preserve">таблица файлов и папок;</w:t>
      </w:r>
    </w:p>
    <w:p>
      <w:pPr>
        <w:pStyle w:val="Compact"/>
        <w:numPr>
          <w:ilvl w:val="0"/>
          <w:numId w:val="1024"/>
        </w:numPr>
      </w:pPr>
      <w:r>
        <w:t xml:space="preserve">тип элемента;</w:t>
      </w:r>
    </w:p>
    <w:p>
      <w:pPr>
        <w:pStyle w:val="Compact"/>
        <w:numPr>
          <w:ilvl w:val="0"/>
          <w:numId w:val="1024"/>
        </w:numPr>
      </w:pPr>
      <w:r>
        <w:t xml:space="preserve">имя;</w:t>
      </w:r>
    </w:p>
    <w:p>
      <w:pPr>
        <w:pStyle w:val="Compact"/>
        <w:numPr>
          <w:ilvl w:val="0"/>
          <w:numId w:val="1024"/>
        </w:numPr>
      </w:pPr>
      <w:r>
        <w:t xml:space="preserve">размер;</w:t>
      </w:r>
    </w:p>
    <w:p>
      <w:pPr>
        <w:pStyle w:val="Compact"/>
        <w:numPr>
          <w:ilvl w:val="0"/>
          <w:numId w:val="1024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поле возвращается выбранный серверный путь или имя файла. Пользователь не загружает новый файл, а выбирает из уже доступных серверных ресурсов.</w:t>
      </w:r>
    </w:p>
    <w:bookmarkEnd w:id="106"/>
    <w:bookmarkStart w:id="107" w:name="X3c50037a762c8a4cfa814bb075fd7698e211583"/>
    <w:p>
      <w:pPr>
        <w:pStyle w:val="Heading4"/>
      </w:pPr>
      <w:r>
        <w:t xml:space="preserve">15. InMode 17: динамический выбор метода ввода</w:t>
      </w:r>
    </w:p>
    <w:p>
      <w:pPr>
        <w:pStyle w:val="FirstParagraph"/>
      </w:pPr>
      <w:r>
        <w:rPr>
          <w:rStyle w:val="VerbatimChar"/>
        </w:rPr>
        <w:t xml:space="preserve">InMode = 17</w:t>
      </w:r>
      <w:r>
        <w:t xml:space="preserve"> </w:t>
      </w:r>
      <w:r>
        <w:t xml:space="preserve">не является самостоятельным пользовательским окном. Он сначала выполняет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а затем по результату выбирает другой метод ввода.</w:t>
      </w:r>
    </w:p>
    <w:p>
      <w:pPr>
        <w:pStyle w:val="BodyText"/>
      </w:pPr>
      <w:r>
        <w:t xml:space="preserve">Элементы сценария:</w:t>
      </w:r>
    </w:p>
    <w:p>
      <w:pPr>
        <w:pStyle w:val="Compact"/>
        <w:numPr>
          <w:ilvl w:val="0"/>
          <w:numId w:val="1025"/>
        </w:numPr>
      </w:pPr>
      <w:r>
        <w:t xml:space="preserve">синхронизация текущего черновика;</w:t>
      </w:r>
    </w:p>
    <w:p>
      <w:pPr>
        <w:pStyle w:val="Compact"/>
        <w:numPr>
          <w:ilvl w:val="0"/>
          <w:numId w:val="1025"/>
        </w:numPr>
      </w:pPr>
      <w:r>
        <w:t xml:space="preserve">выполнение PFT, заданного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25"/>
        </w:numPr>
      </w:pPr>
      <w:r>
        <w:t xml:space="preserve">передача текущего значения в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;</w:t>
      </w:r>
    </w:p>
    <w:p>
      <w:pPr>
        <w:pStyle w:val="Compact"/>
        <w:numPr>
          <w:ilvl w:val="0"/>
          <w:numId w:val="1025"/>
        </w:numPr>
      </w:pPr>
      <w:r>
        <w:t xml:space="preserve">возврат следующего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в формате результата PFT;</w:t>
      </w:r>
    </w:p>
    <w:p>
      <w:pPr>
        <w:pStyle w:val="Compact"/>
        <w:numPr>
          <w:ilvl w:val="0"/>
          <w:numId w:val="1025"/>
        </w:numPr>
      </w:pPr>
      <w:r>
        <w:t xml:space="preserve">возврат нового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выбранного метода;</w:t>
      </w:r>
    </w:p>
    <w:p>
      <w:pPr>
        <w:pStyle w:val="Compact"/>
        <w:numPr>
          <w:ilvl w:val="0"/>
          <w:numId w:val="1025"/>
        </w:numPr>
      </w:pPr>
      <w:r>
        <w:t xml:space="preserve">открытие выбранного дочернего окна.</w:t>
      </w:r>
    </w:p>
    <w:p>
      <w:pPr>
        <w:pStyle w:val="FirstParagraph"/>
      </w:pPr>
      <w:r>
        <w:t xml:space="preserve">PFT должен вернуть одну из двух конструкций:</w:t>
      </w:r>
    </w:p>
    <w:p>
      <w:pPr>
        <w:pStyle w:val="SourceCode"/>
      </w:pPr>
      <w:r>
        <w:rPr>
          <w:rStyle w:val="VerbatimChar"/>
        </w:rPr>
        <w:t xml:space="preserve">&lt;код_метода_ввода&gt;,&lt;дополнительная_информация&gt;</w:t>
      </w:r>
      <w:r>
        <w:br/>
      </w:r>
      <w:r>
        <w:rPr>
          <w:rStyle w:val="VerbatimChar"/>
        </w:rPr>
        <w:t xml:space="preserve">@&lt;текст_сообщения&gt;</w:t>
      </w:r>
    </w:p>
    <w:p>
      <w:pPr>
        <w:pStyle w:val="FirstParagraph"/>
      </w:pPr>
      <w:r>
        <w:t xml:space="preserve">В первом случае he3 открывает окно выбранного метода ввода и передает ему новую дополнительную информацию. Например, результат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 </w:t>
      </w:r>
      <w:r>
        <w:t xml:space="preserve">откроет справочник</w:t>
      </w:r>
      <w:r>
        <w:t xml:space="preserve"> </w:t>
      </w:r>
      <w:r>
        <w:rPr>
          <w:rStyle w:val="VerbatimChar"/>
        </w:rPr>
        <w:t xml:space="preserve">kvlogin1.mnu</w:t>
      </w:r>
      <w:r>
        <w:t xml:space="preserve">. Во втором случае метод ввода не открывается: пользователь увидит сообщение из строки после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p>
      <w:pPr>
        <w:pStyle w:val="BodyText"/>
      </w:pPr>
      <w:r>
        <w:t xml:space="preserve">Текущее значение поля доступно формату через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InMode 17</w:t>
      </w:r>
      <w:r>
        <w:t xml:space="preserve"> </w:t>
      </w:r>
      <w:r>
        <w:t xml:space="preserve">вызывается внутри WSS, в</w:t>
      </w:r>
      <w:r>
        <w:t xml:space="preserve"> </w:t>
      </w:r>
      <w:r>
        <w:rPr>
          <w:rStyle w:val="VerbatimChar"/>
        </w:rPr>
        <w:t xml:space="preserve">1001</w:t>
      </w:r>
      <w:r>
        <w:t xml:space="preserve"> </w:t>
      </w:r>
      <w:r>
        <w:t xml:space="preserve">попадает собранная строка текущих подполей. Это позволяет выбирать следующий справочник или окно не только по записи целиком, но и по вводимому повторению.</w:t>
      </w:r>
    </w:p>
    <w:p>
      <w:pPr>
        <w:pStyle w:val="BodyText"/>
      </w:pPr>
      <w:r>
        <w:t xml:space="preserve">Пример настройки: для подполя отдела обслуживания в поле</w:t>
      </w:r>
      <w:r>
        <w:t xml:space="preserve"> </w:t>
      </w:r>
      <w:r>
        <w:rPr>
          <w:rStyle w:val="VerbatimChar"/>
        </w:rPr>
        <w:t xml:space="preserve">51</w:t>
      </w:r>
      <w:r>
        <w:t xml:space="preserve"> </w:t>
      </w:r>
      <w:r>
        <w:t xml:space="preserve">можно указать обязательный метод</w:t>
      </w:r>
      <w:r>
        <w:t xml:space="preserve"> </w:t>
      </w:r>
      <w:r>
        <w:rPr>
          <w:rStyle w:val="VerbatimChar"/>
        </w:rPr>
        <w:t xml:space="preserve">!17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задать формат:</w:t>
      </w:r>
    </w:p>
    <w:p>
      <w:pPr>
        <w:pStyle w:val="SourceCode"/>
      </w:pPr>
      <w:r>
        <w:rPr>
          <w:rStyle w:val="VerbatimChar"/>
        </w:rPr>
        <w:t xml:space="preserve">'1,kv',&amp;uf('IPRIVATE,FIO,'),'.mnu'</w:t>
      </w:r>
    </w:p>
    <w:p>
      <w:pPr>
        <w:pStyle w:val="FirstParagraph"/>
      </w:pPr>
      <w:r>
        <w:t xml:space="preserve">Для пользователя с логином</w:t>
      </w:r>
      <w:r>
        <w:t xml:space="preserve"> </w:t>
      </w:r>
      <w:r>
        <w:rPr>
          <w:rStyle w:val="VerbatimChar"/>
        </w:rPr>
        <w:t xml:space="preserve">login1</w:t>
      </w:r>
      <w:r>
        <w:t xml:space="preserve"> </w:t>
      </w:r>
      <w:r>
        <w:t xml:space="preserve">такой формат вернет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login2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1,kvlogin2.mnu</w:t>
      </w:r>
      <w:r>
        <w:t xml:space="preserve">. После вызова</w:t>
      </w:r>
      <w:r>
        <w:t xml:space="preserve"> </w:t>
      </w:r>
      <w:r>
        <w:rPr>
          <w:rStyle w:val="VerbatimChar"/>
        </w:rPr>
        <w:t xml:space="preserve">F2</w:t>
      </w:r>
      <w:r>
        <w:t xml:space="preserve"> </w:t>
      </w:r>
      <w:r>
        <w:t xml:space="preserve">пользователь работает с обычным справочником, но конкретный файл справочника выбирается динамически.</w:t>
      </w:r>
    </w:p>
    <w:p>
      <w:pPr>
        <w:pStyle w:val="BodyText"/>
      </w:pPr>
      <w:r>
        <w:t xml:space="preserve">Динамический метод не должен возвращать</w:t>
      </w:r>
      <w:r>
        <w:t xml:space="preserve"> </w:t>
      </w:r>
      <w:r>
        <w:rPr>
          <w:rStyle w:val="VerbatimChar"/>
        </w:rPr>
        <w:t xml:space="preserve">InMode 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17</w:t>
      </w:r>
      <w:r>
        <w:t xml:space="preserve">. Это предотвращает неоднозначное поведение: вложенный WSS, inline-radio, inline-mask и рекурсивный динамический вызов нельзя безопасно открыть как следующий модальный метод.</w:t>
      </w:r>
    </w:p>
    <w:bookmarkEnd w:id="107"/>
    <w:bookmarkStart w:id="108" w:name="inmode-18-динамический-wss"/>
    <w:p>
      <w:pPr>
        <w:pStyle w:val="Heading4"/>
      </w:pPr>
      <w:r>
        <w:t xml:space="preserve">16. InMode 18: динамический WSS</w:t>
      </w:r>
    </w:p>
    <w:p>
      <w:pPr>
        <w:pStyle w:val="FirstParagraph"/>
      </w:pPr>
      <w:r>
        <w:rPr>
          <w:rStyle w:val="VerbatimChar"/>
        </w:rPr>
        <w:t xml:space="preserve">InMode = 18</w:t>
      </w:r>
      <w:r>
        <w:t xml:space="preserve"> </w:t>
      </w:r>
      <w:r>
        <w:t xml:space="preserve">похож на обычный WSS, но состав подполей вычисляется через PFT по текущему черновику и текущему значению поля.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6"/>
        </w:numPr>
      </w:pPr>
      <w:r>
        <w:t xml:space="preserve">таблица динамически полученных подполей;</w:t>
      </w:r>
    </w:p>
    <w:p>
      <w:pPr>
        <w:pStyle w:val="Compact"/>
        <w:numPr>
          <w:ilvl w:val="0"/>
          <w:numId w:val="1026"/>
        </w:numPr>
      </w:pPr>
      <w:r>
        <w:t xml:space="preserve">код подполя;</w:t>
      </w:r>
    </w:p>
    <w:p>
      <w:pPr>
        <w:pStyle w:val="Compact"/>
        <w:numPr>
          <w:ilvl w:val="0"/>
          <w:numId w:val="1026"/>
        </w:numPr>
      </w:pPr>
      <w:r>
        <w:t xml:space="preserve">название подполя;</w:t>
      </w:r>
    </w:p>
    <w:p>
      <w:pPr>
        <w:pStyle w:val="Compact"/>
        <w:numPr>
          <w:ilvl w:val="0"/>
          <w:numId w:val="1026"/>
        </w:numPr>
      </w:pPr>
      <w:r>
        <w:t xml:space="preserve">значение;</w:t>
      </w:r>
    </w:p>
    <w:p>
      <w:pPr>
        <w:pStyle w:val="Compact"/>
        <w:numPr>
          <w:ilvl w:val="0"/>
          <w:numId w:val="1026"/>
        </w:numPr>
      </w:pPr>
      <w:r>
        <w:t xml:space="preserve">индивидуальные средства ввода у подполей;</w:t>
      </w:r>
    </w:p>
    <w:p>
      <w:pPr>
        <w:pStyle w:val="Compact"/>
        <w:numPr>
          <w:ilvl w:val="0"/>
          <w:numId w:val="1026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Метод нужен, когда структура составного поля зависит от типа документа, уже выбранных значений или другого состояния записи.</w:t>
      </w:r>
    </w:p>
    <w:bookmarkEnd w:id="108"/>
    <w:bookmarkStart w:id="112" w:name="inmode-20-ввод-на-основе-ai"/>
    <w:p>
      <w:pPr>
        <w:pStyle w:val="Heading4"/>
      </w:pPr>
      <w:r>
        <w:t xml:space="preserve">17. InMode 20: ввод на основе AI</w:t>
      </w:r>
    </w:p>
    <w:p>
      <w:pPr>
        <w:pStyle w:val="FirstParagraph"/>
      </w:pPr>
      <w:r>
        <w:rPr>
          <w:rStyle w:val="VerbatimChar"/>
        </w:rPr>
        <w:t xml:space="preserve">InMode = 20</w:t>
      </w:r>
      <w:r>
        <w:t xml:space="preserve"> </w:t>
      </w:r>
      <w:r>
        <w:t xml:space="preserve">открывает окно AI-сценария.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9 - Окно ввода на основе AI" title="Окно ввода на основе AI" id="110" name="Picture"/>
            <a:graphic>
              <a:graphicData uri="http://schemas.openxmlformats.org/drawingml/2006/picture">
                <pic:pic>
                  <pic:nvPicPr>
                    <pic:cNvPr descr="modules/he3/Help/img/he3-inmode-ai.png" id="111" name="Picture"/>
                    <pic:cNvPicPr>
                      <a:picLocks noChangeArrowheads="1"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ввода на основе AI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27"/>
        </w:numPr>
      </w:pPr>
      <w:r>
        <w:t xml:space="preserve">область промпта;</w:t>
      </w:r>
    </w:p>
    <w:p>
      <w:pPr>
        <w:pStyle w:val="Compact"/>
        <w:numPr>
          <w:ilvl w:val="0"/>
          <w:numId w:val="1027"/>
        </w:numPr>
      </w:pPr>
      <w:r>
        <w:t xml:space="preserve">кнопка формирования промпта по PFT;</w:t>
      </w:r>
    </w:p>
    <w:p>
      <w:pPr>
        <w:pStyle w:val="Compact"/>
        <w:numPr>
          <w:ilvl w:val="0"/>
          <w:numId w:val="1027"/>
        </w:numPr>
      </w:pPr>
      <w:r>
        <w:t xml:space="preserve">кнопка отправки запроса;</w:t>
      </w:r>
    </w:p>
    <w:p>
      <w:pPr>
        <w:pStyle w:val="Compact"/>
        <w:numPr>
          <w:ilvl w:val="0"/>
          <w:numId w:val="1027"/>
        </w:numPr>
      </w:pPr>
      <w:r>
        <w:t xml:space="preserve">область ответа AI;</w:t>
      </w:r>
    </w:p>
    <w:p>
      <w:pPr>
        <w:pStyle w:val="Compact"/>
        <w:numPr>
          <w:ilvl w:val="0"/>
          <w:numId w:val="1027"/>
        </w:numPr>
      </w:pPr>
      <w:r>
        <w:t xml:space="preserve">кнопка применения результата;</w:t>
      </w:r>
    </w:p>
    <w:p>
      <w:pPr>
        <w:pStyle w:val="Compact"/>
        <w:numPr>
          <w:ilvl w:val="0"/>
          <w:numId w:val="1027"/>
        </w:numPr>
      </w:pPr>
      <w:r>
        <w:t xml:space="preserve">кнопка отмены.</w:t>
      </w:r>
    </w:p>
    <w:p>
      <w:pPr>
        <w:pStyle w:val="FirstParagraph"/>
      </w:pPr>
      <w:r>
        <w:t xml:space="preserve">Перед формированием промпта редактор синхронизирует серверный черновик. Результат AI не заменяет запись автоматически: пользователь должен проверить ответ и применить его в текущее поле. Работа метода зависит от настройки сервиса AI и PFT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112"/>
    <w:bookmarkEnd w:id="113"/>
    <w:bookmarkStart w:id="119" w:name="черновики-предпросмотр-и-флк"/>
    <w:p>
      <w:pPr>
        <w:pStyle w:val="Heading3"/>
      </w:pPr>
      <w:r>
        <w:t xml:space="preserve">Черновики, предпросмотр и ФЛК</w:t>
      </w:r>
    </w:p>
    <w:p>
      <w:pPr>
        <w:pStyle w:val="FirstParagraph"/>
      </w:pPr>
      <w:r>
        <w:t xml:space="preserve">he3 не сохраняет запись в основную базу после каждого изменения. Сначала создается серверный черновик, и все рабочие операции выполняются с ним.</w:t>
      </w:r>
    </w:p>
    <w:bookmarkStart w:id="114" w:name="жизненный-цикл-черновика"/>
    <w:p>
      <w:pPr>
        <w:pStyle w:val="Heading4"/>
      </w:pPr>
      <w:r>
        <w:t xml:space="preserve">1. Жизненный цикл черновика</w:t>
      </w:r>
    </w:p>
    <w:p>
      <w:pPr>
        <w:pStyle w:val="Compact"/>
        <w:numPr>
          <w:ilvl w:val="0"/>
          <w:numId w:val="1028"/>
        </w:numPr>
      </w:pPr>
      <w:r>
        <w:t xml:space="preserve">При открытии редактора клиент вызывает</w:t>
      </w:r>
      <w:r>
        <w:t xml:space="preserve"> </w:t>
      </w:r>
      <w:r>
        <w:rPr>
          <w:rStyle w:val="VerbatimChar"/>
        </w:rPr>
        <w:t xml:space="preserve">he3/InitDraft</w:t>
      </w:r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Сервер создает запись в SQLite-базе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Клиент получает</w:t>
      </w:r>
      <w:r>
        <w:t xml:space="preserve"> </w:t>
      </w:r>
      <w:r>
        <w:rPr>
          <w:rStyle w:val="VerbatimChar"/>
        </w:rPr>
        <w:t xml:space="preserve">draftId</w:t>
      </w:r>
      <w:r>
        <w:t xml:space="preserve"> </w:t>
      </w:r>
      <w:r>
        <w:t xml:space="preserve">и текущую версию черновика.</w:t>
      </w:r>
    </w:p>
    <w:p>
      <w:pPr>
        <w:pStyle w:val="Compact"/>
        <w:numPr>
          <w:ilvl w:val="0"/>
          <w:numId w:val="1028"/>
        </w:numPr>
      </w:pPr>
      <w:r>
        <w:t xml:space="preserve">При изменении поля клиент отправляет 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he3/UpdateDraft</w:t>
      </w:r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Сервер проверяет версию черновика. Если версия устарела, возвращается ошибка конфликта.</w:t>
      </w:r>
    </w:p>
    <w:p>
      <w:pPr>
        <w:pStyle w:val="Compact"/>
        <w:numPr>
          <w:ilvl w:val="0"/>
          <w:numId w:val="1028"/>
        </w:numPr>
      </w:pPr>
      <w:r>
        <w:t xml:space="preserve">При успешном обновлении версия увеличивается.</w:t>
      </w:r>
    </w:p>
    <w:p>
      <w:pPr>
        <w:pStyle w:val="Compact"/>
        <w:numPr>
          <w:ilvl w:val="0"/>
          <w:numId w:val="1028"/>
        </w:numPr>
      </w:pPr>
      <w:r>
        <w:t xml:space="preserve">Кнопка «Сохранить» вызывает</w:t>
      </w:r>
      <w:r>
        <w:t xml:space="preserve"> </w:t>
      </w:r>
      <w:r>
        <w:rPr>
          <w:rStyle w:val="VerbatimChar"/>
        </w:rPr>
        <w:t xml:space="preserve">he3/CommitDraft</w:t>
      </w:r>
      <w:r>
        <w:t xml:space="preserve"> </w:t>
      </w:r>
      <w:r>
        <w:t xml:space="preserve">и переносит данные в основную базу.</w:t>
      </w:r>
    </w:p>
    <w:bookmarkEnd w:id="114"/>
    <w:bookmarkStart w:id="115" w:name="локальное-восстановление"/>
    <w:p>
      <w:pPr>
        <w:pStyle w:val="Heading4"/>
      </w:pPr>
      <w:r>
        <w:t xml:space="preserve">2. Локальное восстановление</w:t>
      </w:r>
    </w:p>
    <w:p>
      <w:pPr>
        <w:pStyle w:val="FirstParagraph"/>
      </w:pPr>
      <w:r>
        <w:t xml:space="preserve">Перед отправкой на сервер редактор сохраняет состояние записи в</w:t>
      </w:r>
      <w:r>
        <w:t xml:space="preserve"> 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браузера. Если предыдущий сеанс завершился нештатно, при повторном открытии той же записи редактор может предложить восстановить локальную копию.</w:t>
      </w:r>
    </w:p>
    <w:bookmarkEnd w:id="115"/>
    <w:bookmarkStart w:id="116" w:name="история-изменений"/>
    <w:p>
      <w:pPr>
        <w:pStyle w:val="Heading4"/>
      </w:pPr>
      <w:r>
        <w:t xml:space="preserve">3. История изменений</w:t>
      </w:r>
    </w:p>
    <w:p>
      <w:pPr>
        <w:pStyle w:val="FirstParagraph"/>
      </w:pPr>
      <w:r>
        <w:t xml:space="preserve">Редактор хранит до 50 состояний записи для Undo/Redo. При открытом модальном окне глобальная отмена не срабатывает, чтобы не конфликтовать с собственным вводом внутри окна.</w:t>
      </w:r>
    </w:p>
    <w:bookmarkEnd w:id="116"/>
    <w:bookmarkStart w:id="117" w:name="предпросмотр-1"/>
    <w:p>
      <w:pPr>
        <w:pStyle w:val="Heading4"/>
      </w:pPr>
      <w:r>
        <w:t xml:space="preserve">4. Предпросмотр</w:t>
      </w:r>
    </w:p>
    <w:p>
      <w:pPr>
        <w:pStyle w:val="FirstParagraph"/>
      </w:pPr>
      <w:r>
        <w:t xml:space="preserve">Предпросмотр вызывает</w:t>
      </w:r>
      <w:r>
        <w:t xml:space="preserve"> </w:t>
      </w:r>
      <w:r>
        <w:rPr>
          <w:rStyle w:val="VerbatimChar"/>
        </w:rPr>
        <w:t xml:space="preserve">he3/PreviewDraft</w:t>
      </w:r>
      <w:r>
        <w:t xml:space="preserve">. Сервер берет данные черновика, подставляет их во временную запись и форматирует выбранным PFT. Это позволяет увидеть результат до сохранения в основную базу.</w:t>
      </w:r>
    </w:p>
    <w:bookmarkEnd w:id="117"/>
    <w:bookmarkStart w:id="118" w:name="флк"/>
    <w:p>
      <w:pPr>
        <w:pStyle w:val="Heading4"/>
      </w:pPr>
      <w:r>
        <w:t xml:space="preserve">5. ФЛК</w:t>
      </w:r>
    </w:p>
    <w:p>
      <w:pPr>
        <w:pStyle w:val="FirstParagraph"/>
      </w:pPr>
      <w:r>
        <w:t xml:space="preserve">Кнопка «ФЛК» вызывает</w:t>
      </w:r>
      <w:r>
        <w:t xml:space="preserve"> </w:t>
      </w:r>
      <w:r>
        <w:rPr>
          <w:rStyle w:val="VerbatimChar"/>
        </w:rPr>
        <w:t xml:space="preserve">he3/ValidateDraft</w:t>
      </w:r>
      <w:r>
        <w:t xml:space="preserve">. Сервер читает черновик и выполняет проверку через формат</w:t>
      </w:r>
      <w:r>
        <w:t xml:space="preserve"> </w:t>
      </w:r>
      <w:r>
        <w:rPr>
          <w:rStyle w:val="VerbatimChar"/>
        </w:rPr>
        <w:t xml:space="preserve">!FLK.pft</w:t>
      </w:r>
      <w:r>
        <w:t xml:space="preserve">. Если ошибок нет, пользователь получает сообщение об успешной проверке. Если ошибки есть, они возвращаются в окно результата ФЛК.</w:t>
      </w:r>
    </w:p>
    <w:bookmarkEnd w:id="118"/>
    <w:bookmarkEnd w:id="119"/>
    <w:bookmarkStart w:id="120" w:name="горячие-клавиши"/>
    <w:p>
      <w:pPr>
        <w:pStyle w:val="Heading3"/>
      </w:pPr>
      <w:r>
        <w:t xml:space="preserve">Горячие клавиши</w:t>
      </w:r>
    </w:p>
    <w:p>
      <w:pPr>
        <w:pStyle w:val="FirstParagraph"/>
      </w:pPr>
      <w:r>
        <w:t xml:space="preserve">he3 рассчитан на работу с клавиатуры. Часть клавиш действует во всем редакторе, часть - только в активной ячейке или модальном окне.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Клавиша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Enter</w:t>
            </w:r>
          </w:p>
        </w:tc>
        <w:tc>
          <w:tcPr/>
          <w:p>
            <w:pPr>
              <w:pStyle w:val="Compact"/>
            </w:pPr>
            <w:r>
              <w:t xml:space="preserve">Открыть средство ввода выбранного поля или подполя, в том числе во время редактирования значения. В раскрытом меню — выбрать пункт.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F2</w:t>
            </w:r>
          </w:p>
        </w:tc>
        <w:tc>
          <w:tcPr/>
          <w:p>
            <w:pPr>
              <w:pStyle w:val="Compact"/>
            </w:pPr>
            <w:r>
              <w:t xml:space="preserve">Вызвать средство ввода текущего поля или подполя.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F3</w:t>
            </w:r>
          </w:p>
        </w:tc>
        <w:tc>
          <w:tcPr/>
          <w:p>
            <w:pPr>
              <w:pStyle w:val="Compact"/>
            </w:pPr>
            <w:r>
              <w:t xml:space="preserve">Открыть табличный редактор повторений для текущего повторяемого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Ctrl+Enter</w:t>
            </w:r>
          </w:p>
        </w:tc>
        <w:tc>
          <w:tcPr/>
          <w:p>
            <w:pPr>
              <w:pStyle w:val="Compact"/>
            </w:pPr>
            <w:r>
              <w:t xml:space="preserve">Применить изменение в окне или завершить редактирование.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Down</w:t>
            </w:r>
          </w:p>
        </w:tc>
        <w:tc>
          <w:tcPr/>
          <w:p>
            <w:pPr>
              <w:pStyle w:val="Compact"/>
            </w:pPr>
            <w:r>
              <w:t xml:space="preserve">Перейти между строками таблицы, если активное поле не является многострочным текстом.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Ctrl+Left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Ctrl+PageUp</w:t>
            </w:r>
          </w:p>
        </w:tc>
        <w:tc>
          <w:tcPr/>
          <w:p>
            <w:pPr>
              <w:pStyle w:val="Compact"/>
            </w:pPr>
            <w:r>
              <w:t xml:space="preserve">Перейти на предыдущую вкладку.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Ctrl+Right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Ctrl+PageDown</w:t>
            </w:r>
          </w:p>
        </w:tc>
        <w:tc>
          <w:tcPr/>
          <w:p>
            <w:pPr>
              <w:pStyle w:val="Compact"/>
            </w:pPr>
            <w:r>
              <w:t xml:space="preserve">Перейти на следующую вкладку.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Alt+Q</w:t>
            </w:r>
          </w:p>
        </w:tc>
        <w:tc>
          <w:tcPr/>
          <w:p>
            <w:pPr>
              <w:pStyle w:val="Compact"/>
            </w:pPr>
            <w:r>
              <w:t xml:space="preserve">Перейти в поле поиска по метке.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Ctrl+Down</w:t>
            </w:r>
          </w:p>
        </w:tc>
        <w:tc>
          <w:tcPr/>
          <w:p>
            <w:pPr>
              <w:pStyle w:val="Compact"/>
            </w:pPr>
            <w:r>
              <w:t xml:space="preserve">Добавить повторение поля ниже текущего.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Ctrl+Up</w:t>
            </w:r>
          </w:p>
        </w:tc>
        <w:tc>
          <w:tcPr/>
          <w:p>
            <w:pPr>
              <w:pStyle w:val="Compact"/>
            </w:pPr>
            <w:r>
              <w:t xml:space="preserve">Добавить повторение поля выше текущего.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Ctrl+Delete</w:t>
            </w:r>
          </w:p>
        </w:tc>
        <w:tc>
          <w:tcPr/>
          <w:p>
            <w:pPr>
              <w:pStyle w:val="Compact"/>
            </w:pPr>
            <w:r>
              <w:t xml:space="preserve">Удалить текущее повторение.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Отметка в первом столбце и кнопка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</w:p>
        </w:tc>
        <w:tc>
          <w:tcPr/>
          <w:p>
            <w:pPr>
              <w:pStyle w:val="Compact"/>
            </w:pPr>
            <w:r>
              <w:t xml:space="preserve">Удалить отмеченные повторения со всех вкладок рабочего листа.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Ctrl+Z</w:t>
            </w:r>
          </w:p>
        </w:tc>
        <w:tc>
          <w:tcPr/>
          <w:p>
            <w:pPr>
              <w:pStyle w:val="Compact"/>
            </w:pPr>
            <w:r>
              <w:t xml:space="preserve">Отменить последнее действие редактора, если не открыт модальный ввод и не активен нативный текстовый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Ctrl+Y</w:t>
            </w:r>
          </w:p>
        </w:tc>
        <w:tc>
          <w:tcPr/>
          <w:p>
            <w:pPr>
              <w:pStyle w:val="Compact"/>
            </w:pPr>
            <w:r>
              <w:t xml:space="preserve">Повторить отмененное действие.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Alt+L</w:t>
            </w:r>
          </w:p>
        </w:tc>
        <w:tc>
          <w:tcPr/>
          <w:p>
            <w:pPr>
              <w:pStyle w:val="Compact"/>
            </w:pPr>
            <w:r>
              <w:t xml:space="preserve">Вставить текущую дату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F7</w:t>
            </w:r>
          </w:p>
        </w:tc>
        <w:tc>
          <w:tcPr/>
          <w:p>
            <w:pPr>
              <w:pStyle w:val="Compact"/>
            </w:pPr>
            <w:r>
              <w:t xml:space="preserve">Инвертировать регистр выделенного фрагмента или всего значения.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Alt+F6</w:t>
            </w:r>
          </w:p>
        </w:tc>
        <w:tc>
          <w:tcPr/>
          <w:p>
            <w:pPr>
              <w:pStyle w:val="Compact"/>
            </w:pPr>
            <w:r>
              <w:t xml:space="preserve">Исправить текст, набранный в неверной раскладке.</w:t>
            </w:r>
          </w:p>
        </w:tc>
      </w:tr>
    </w:tbl>
    <w:p>
      <w:pPr>
        <w:pStyle w:val="BodyText"/>
      </w:pPr>
      <w:r>
        <w:t xml:space="preserve">Если у поля нет специального средства ввода,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начинает или завершает обычное редактирование ячейки. В многострочном текстовом окне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вставляет перевод строки, а стрелки перемещают курсор внутри текста. В модальных окнах действуют собственные кнопки и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для применения.</w:t>
      </w:r>
    </w:p>
    <w:bookmarkEnd w:id="120"/>
    <w:bookmarkEnd w:id="121"/>
    <w:bookmarkStart w:id="122" w:name="Xfd64b4aac7dec85bfc898cc59f06e0506f81ec0"/>
    <w:p>
      <w:pPr>
        <w:pStyle w:val="Heading2"/>
      </w:pPr>
      <w:r>
        <w:t xml:space="preserve">Повторная ссылка пропущена: he3/EditorLayout</w:t>
      </w:r>
    </w:p>
    <w:bookmarkEnd w:id="122"/>
    <w:bookmarkStart w:id="123" w:name="Xa0972c986490e092928511411f89df60640328c"/>
    <w:p>
      <w:pPr>
        <w:pStyle w:val="Heading2"/>
      </w:pPr>
      <w:r>
        <w:t xml:space="preserve">Повторная ссылка пропущена: he3/RecordTypes</w:t>
      </w:r>
    </w:p>
    <w:bookmarkEnd w:id="123"/>
    <w:bookmarkStart w:id="124" w:name="X89d2df3b8492852cd0e35a9b16805451789d353"/>
    <w:p>
      <w:pPr>
        <w:pStyle w:val="Heading2"/>
      </w:pPr>
      <w:r>
        <w:t xml:space="preserve">Повторная ссылка пропущена: he3/FieldEditing</w:t>
      </w:r>
    </w:p>
    <w:bookmarkEnd w:id="124"/>
    <w:bookmarkStart w:id="125" w:name="Xcedf5bdf7395a07c9c701fa320abb50e56a5c53"/>
    <w:p>
      <w:pPr>
        <w:pStyle w:val="Heading2"/>
      </w:pPr>
      <w:r>
        <w:t xml:space="preserve">Повторная ссылка пропущена: he3/AddFieldsDefaultWs</w:t>
      </w:r>
    </w:p>
    <w:bookmarkEnd w:id="125"/>
    <w:bookmarkStart w:id="126" w:name="повторная-ссылка-пропущена-he3subfields"/>
    <w:p>
      <w:pPr>
        <w:pStyle w:val="Heading2"/>
      </w:pPr>
      <w:r>
        <w:t xml:space="preserve">Повторная ссылка пропущена: he3/Subfields</w:t>
      </w:r>
    </w:p>
    <w:bookmarkEnd w:id="126"/>
    <w:bookmarkStart w:id="127" w:name="повторная-ссылка-пропущена-he3widgets"/>
    <w:p>
      <w:pPr>
        <w:pStyle w:val="Heading2"/>
      </w:pPr>
      <w:r>
        <w:t xml:space="preserve">Повторная ссылка пропущена: he3/Widgets</w:t>
      </w:r>
    </w:p>
    <w:bookmarkEnd w:id="127"/>
    <w:bookmarkStart w:id="128" w:name="Xb27a6ad6b461f7b8260377972dc5ab35bdec387"/>
    <w:p>
      <w:pPr>
        <w:pStyle w:val="Heading2"/>
      </w:pPr>
      <w:r>
        <w:t xml:space="preserve">Повторная ссылка пропущена: he3/DraftsPreviewValidation</w:t>
      </w:r>
    </w:p>
    <w:bookmarkEnd w:id="128"/>
    <w:bookmarkStart w:id="129" w:name="повторная-ссылка-пропущена-he3keyboard"/>
    <w:p>
      <w:pPr>
        <w:pStyle w:val="Heading2"/>
      </w:pPr>
      <w:r>
        <w:t xml:space="preserve">Повторная ссылка пропущена: he3/Keyboard</w:t>
      </w:r>
    </w:p>
    <w:bookmarkEnd w:id="129"/>
    <w:bookmarkStart w:id="152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Администратор управляет he3 через профиль Каталогизатора, рабочие листы WS/WSS, файлы меню и настройки методов ввода. Модуль не требует отдельного описания полей в</w:t>
      </w:r>
      <w:r>
        <w:t xml:space="preserve"> </w:t>
      </w:r>
      <w:r>
        <w:rPr>
          <w:rStyle w:val="VerbatimChar"/>
        </w:rPr>
        <w:t xml:space="preserve">.field</w:t>
      </w:r>
      <w:r>
        <w:t xml:space="preserve">: основная схема строится из рабочих листов ИРБИС.</w:t>
      </w:r>
    </w:p>
    <w:bookmarkStart w:id="130" w:name="что-настраивается"/>
    <w:p>
      <w:pPr>
        <w:pStyle w:val="Heading3"/>
      </w:pPr>
      <w:r>
        <w:t xml:space="preserve">1. Что настраивается</w:t>
      </w:r>
    </w:p>
    <w:p>
      <w:pPr>
        <w:pStyle w:val="Compact"/>
        <w:numPr>
          <w:ilvl w:val="0"/>
          <w:numId w:val="1029"/>
        </w:numPr>
      </w:pPr>
      <w:r>
        <w:t xml:space="preserve">В профиле Каталогизатора выбирается тип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t xml:space="preserve">Для базы поддерживаются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t xml:space="preserve">Для сложных полей указываются вложенные рабочие листы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t xml:space="preserve">Для полей задаются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подсказки, повторяемость и признак служебного поля.</w:t>
      </w:r>
    </w:p>
    <w:p>
      <w:pPr>
        <w:pStyle w:val="Compact"/>
        <w:numPr>
          <w:ilvl w:val="0"/>
          <w:numId w:val="1029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поддерживается общий список полей, которые можно добавить в запись из окна «Добавление полей».</w:t>
      </w:r>
    </w:p>
    <w:p>
      <w:pPr>
        <w:pStyle w:val="Compact"/>
        <w:numPr>
          <w:ilvl w:val="0"/>
          <w:numId w:val="1029"/>
        </w:numPr>
      </w:pPr>
      <w:r>
        <w:t xml:space="preserve">При необходимости модуль или поставка может зарегистрировать дополнительный виджет через API he3.</w:t>
      </w:r>
    </w:p>
    <w:bookmarkEnd w:id="130"/>
    <w:bookmarkStart w:id="131" w:name="черновики"/>
    <w:p>
      <w:pPr>
        <w:pStyle w:val="Heading3"/>
      </w:pPr>
      <w:r>
        <w:t xml:space="preserve">2. Черновики</w:t>
      </w:r>
    </w:p>
    <w:p>
      <w:pPr>
        <w:pStyle w:val="FirstParagraph"/>
      </w:pPr>
      <w:r>
        <w:t xml:space="preserve">При первом обращении к сервису черновиков модуль создает SQLite-базу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 </w:t>
      </w:r>
      <w:r>
        <w:t xml:space="preserve">и таблицу</w:t>
      </w:r>
      <w:r>
        <w:t xml:space="preserve"> </w:t>
      </w:r>
      <w:r>
        <w:rPr>
          <w:rStyle w:val="VerbatimChar"/>
        </w:rPr>
        <w:t xml:space="preserve">drafts</w:t>
      </w:r>
      <w:r>
        <w:t xml:space="preserve">. Черновик содержит идентификатор, имя базы, MFN, JSON-данные записи, версию и время обновления. Черновики старше суток удаляются при создании нового черновика.</w:t>
      </w:r>
    </w:p>
    <w:bookmarkEnd w:id="131"/>
    <w:bookmarkStart w:id="132" w:name="плагины-виджетов"/>
    <w:p>
      <w:pPr>
        <w:pStyle w:val="Heading3"/>
      </w:pPr>
      <w:r>
        <w:t xml:space="preserve">3. Плагины виджетов</w:t>
      </w:r>
    </w:p>
    <w:p>
      <w:pPr>
        <w:pStyle w:val="FirstParagraph"/>
      </w:pPr>
      <w:r>
        <w:t xml:space="preserve">В модуле есть PHP API регистрации виджета: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'he3'</w:t>
      </w:r>
      <w:r>
        <w:rPr>
          <w:rStyle w:val="NormalTok"/>
        </w:rPr>
        <w:t xml:space="preserve">)-&gt;RegisterWidgetPlugin(</w:t>
      </w:r>
      <w:r>
        <w:rPr>
          <w:rStyle w:val="DecValTok"/>
        </w:rPr>
        <w:t xml:space="preserve">128001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'wysiwyg'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После регистрации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 </w:t>
      </w:r>
      <w:r>
        <w:t xml:space="preserve">сможет сопоставить указанный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с именем виджета. На клиентской стороне должен быть зарегистрирован одноименный обработчик через</w:t>
      </w:r>
      <w:r>
        <w:t xml:space="preserve"> </w:t>
      </w:r>
      <w:r>
        <w:rPr>
          <w:rStyle w:val="VerbatimChar"/>
        </w:rPr>
        <w:t xml:space="preserve">Irbis.he3.WidgetRegistry.register</w:t>
      </w:r>
      <w:r>
        <w:t xml:space="preserve">. Готовый внешний WYSIWYG-виджет в стандартном комплекте не описан; пример выше показывает механизм, а не наличие конкретного виджета.</w:t>
      </w:r>
    </w:p>
    <w:bookmarkEnd w:id="132"/>
    <w:bookmarkStart w:id="133" w:name="выбор-рабочего-листа-редактора"/>
    <w:p>
      <w:pPr>
        <w:pStyle w:val="Heading3"/>
      </w:pPr>
      <w:r>
        <w:t xml:space="preserve">4. Выбор рабочего листа редактора</w:t>
      </w:r>
    </w:p>
    <w:p>
      <w:pPr>
        <w:pStyle w:val="FirstParagraph"/>
      </w:pPr>
      <w:r>
        <w:t xml:space="preserve">Если при открытии редактора явно передан параметр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открывает указанный рабочий лист. Если параметр не передан, редактор использует общий механизм модуля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общий для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p>
      <w:pPr>
        <w:pStyle w:val="BodyText"/>
      </w:pPr>
      <w:r>
        <w:t xml:space="preserve">Для существующей записи рабочий лист определяется по типу записи. Поле типа берется из параметра</w:t>
      </w:r>
      <w:r>
        <w:t xml:space="preserve"> </w:t>
      </w:r>
      <w:r>
        <w:rPr>
          <w:rStyle w:val="VerbatimChar"/>
        </w:rPr>
        <w:t xml:space="preserve">MAIN/TAGVID</w:t>
      </w:r>
      <w:r>
        <w:t xml:space="preserve"> </w:t>
      </w:r>
      <w:r>
        <w:t xml:space="preserve">INI-файла базы, по умолчанию это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Полученное значение сопоставляется через OPT-файл из параметра</w:t>
      </w:r>
      <w:r>
        <w:t xml:space="preserve"> </w:t>
      </w:r>
      <w:r>
        <w:rPr>
          <w:rStyle w:val="VerbatimChar"/>
        </w:rPr>
        <w:t xml:space="preserve">MAIN/WSOPT</w:t>
      </w:r>
      <w:r>
        <w:t xml:space="preserve">, по умолчанию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. Например, если в записи указано</w:t>
      </w:r>
      <w:r>
        <w:t xml:space="preserve"> </w:t>
      </w:r>
      <w:r>
        <w:rPr>
          <w:rStyle w:val="VerbatimChar"/>
        </w:rPr>
        <w:t xml:space="preserve">920=NJ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есть соответствие</w:t>
      </w:r>
      <w:r>
        <w:t xml:space="preserve"> </w:t>
      </w:r>
      <w:r>
        <w:rPr>
          <w:rStyle w:val="VerbatimChar"/>
        </w:rPr>
        <w:t xml:space="preserve">NJ -&gt; !NJ31</w:t>
      </w:r>
      <w:r>
        <w:t xml:space="preserve">, редактор откроет рабочий лист</w:t>
      </w:r>
      <w:r>
        <w:t xml:space="preserve"> </w:t>
      </w:r>
      <w:r>
        <w:rPr>
          <w:rStyle w:val="VerbatimChar"/>
        </w:rPr>
        <w:t xml:space="preserve">!NJ31</w:t>
      </w:r>
      <w:r>
        <w:t xml:space="preserve">.</w:t>
      </w:r>
    </w:p>
    <w:p>
      <w:pPr>
        <w:pStyle w:val="BodyText"/>
      </w:pPr>
      <w:r>
        <w:t xml:space="preserve">Если соответствие не найдено, используется рабочий лист по умолчанию из</w:t>
      </w:r>
      <w:r>
        <w:t xml:space="preserve"> </w:t>
      </w:r>
      <w:r>
        <w:rPr>
          <w:rStyle w:val="VerbatimChar"/>
        </w:rPr>
        <w:t xml:space="preserve">MAIN/WSFDT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MAIN/WSSFDT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. Для новой записи без типа редактор берет значение по умолчанию для поля</w:t>
      </w:r>
      <w:r>
        <w:t xml:space="preserve"> </w:t>
      </w:r>
      <w:r>
        <w:rPr>
          <w:rStyle w:val="VerbatimChar"/>
        </w:rPr>
        <w:t xml:space="preserve">TAGVID</w:t>
      </w:r>
      <w:r>
        <w:t xml:space="preserve"> </w:t>
      </w:r>
      <w:r>
        <w:t xml:space="preserve">из рабочего листа по умолчанию и также пытается сопоставить его через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.</w:t>
      </w:r>
    </w:p>
    <w:p>
      <w:pPr>
        <w:pStyle w:val="BodyText"/>
      </w:pPr>
      <w:r>
        <w:t xml:space="preserve">На верхней панели редактора доступно поле «Рабочий лист». Список берется из MNU-файла, указанного в</w:t>
      </w:r>
      <w:r>
        <w:t xml:space="preserve"> </w:t>
      </w:r>
      <w:r>
        <w:rPr>
          <w:rStyle w:val="VerbatimChar"/>
        </w:rPr>
        <w:t xml:space="preserve">MAIN/FmtMnu</w:t>
      </w:r>
      <w:r>
        <w:t xml:space="preserve">; если параметр не задан, используется</w:t>
      </w:r>
      <w:r>
        <w:t xml:space="preserve"> </w:t>
      </w:r>
      <w:r>
        <w:rPr>
          <w:rStyle w:val="VerbatimChar"/>
        </w:rPr>
        <w:t xml:space="preserve">FMT31.MNU</w:t>
      </w:r>
      <w:r>
        <w:t xml:space="preserve">. При ручном выборе редактор перестраивает вкладки по выбранному рабочему листу и продолжает работать с тем же серверным черновиком записи.</w:t>
      </w:r>
    </w:p>
    <w:p>
      <w:pPr>
        <w:pStyle w:val="BodyText"/>
      </w:pPr>
      <w:r>
        <w:t xml:space="preserve">Подробные разделы:</w:t>
      </w:r>
    </w:p>
    <w:bookmarkEnd w:id="133"/>
    <w:bookmarkStart w:id="139" w:name="настройка-ws-wss-и-default.ws"/>
    <w:p>
      <w:pPr>
        <w:pStyle w:val="Heading3"/>
      </w:pPr>
      <w:r>
        <w:t xml:space="preserve">Настройка WS, WSS и default.ws</w:t>
      </w:r>
    </w:p>
    <w:p>
      <w:pPr>
        <w:pStyle w:val="FirstParagraph"/>
      </w:pPr>
      <w:r>
        <w:t xml:space="preserve">he3 строит форму из файлов рабочих листов ИРБИС. Администратор настраивает не HTML-форму, 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,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меню и PFT, которые уже используются в базе.</w:t>
      </w:r>
    </w:p>
    <w:bookmarkStart w:id="134" w:name="основной-рабочий-лист-ws"/>
    <w:p>
      <w:pPr>
        <w:pStyle w:val="Heading4"/>
      </w:pPr>
      <w:r>
        <w:t xml:space="preserve">1. Основной рабочий лист WS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задает вкладки и поля редактора. Для каждого поля he3 использует:</w:t>
      </w:r>
    </w:p>
    <w:p>
      <w:pPr>
        <w:pStyle w:val="Compact"/>
        <w:numPr>
          <w:ilvl w:val="0"/>
          <w:numId w:val="1030"/>
        </w:numPr>
      </w:pPr>
      <w:r>
        <w:t xml:space="preserve">числовую метку;</w:t>
      </w:r>
    </w:p>
    <w:p>
      <w:pPr>
        <w:pStyle w:val="Compact"/>
        <w:numPr>
          <w:ilvl w:val="0"/>
          <w:numId w:val="1030"/>
        </w:numPr>
      </w:pPr>
      <w:r>
        <w:t xml:space="preserve">заголовок поля;</w:t>
      </w:r>
    </w:p>
    <w:p>
      <w:pPr>
        <w:pStyle w:val="Compact"/>
        <w:numPr>
          <w:ilvl w:val="0"/>
          <w:numId w:val="1030"/>
        </w:numPr>
      </w:pPr>
      <w:r>
        <w:t xml:space="preserve">признак повторяемости;</w:t>
      </w:r>
    </w:p>
    <w:p>
      <w:pPr>
        <w:pStyle w:val="Compact"/>
        <w:numPr>
          <w:ilvl w:val="0"/>
          <w:numId w:val="1030"/>
        </w:numPr>
      </w:pPr>
      <w:r>
        <w:rPr>
          <w:rStyle w:val="VerbatimChar"/>
        </w:rPr>
        <w:t xml:space="preserve">InMode</w:t>
      </w:r>
      <w:r>
        <w:t xml:space="preserve">;</w:t>
      </w:r>
    </w:p>
    <w:p>
      <w:pPr>
        <w:pStyle w:val="Compact"/>
        <w:numPr>
          <w:ilvl w:val="0"/>
          <w:numId w:val="1030"/>
        </w:numPr>
      </w:pP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30"/>
        </w:numPr>
      </w:pPr>
      <w:r>
        <w:t xml:space="preserve">подсказку;</w:t>
      </w:r>
    </w:p>
    <w:p>
      <w:pPr>
        <w:pStyle w:val="Compact"/>
        <w:numPr>
          <w:ilvl w:val="0"/>
          <w:numId w:val="1030"/>
        </w:numPr>
      </w:pPr>
      <w:r>
        <w:t xml:space="preserve">признак служебного поля.</w:t>
      </w:r>
    </w:p>
    <w:p>
      <w:pPr>
        <w:pStyle w:val="FirstParagraph"/>
      </w:pPr>
      <w:r>
        <w:t xml:space="preserve">Разделы рабочего листа становятся вкладками. Порядок полей сохраняется по рабочему листу.</w:t>
      </w:r>
    </w:p>
    <w:bookmarkEnd w:id="134"/>
    <w:bookmarkStart w:id="135" w:name="вложенные-рабочие-листы-wss"/>
    <w:p>
      <w:pPr>
        <w:pStyle w:val="Heading4"/>
      </w:pPr>
      <w:r>
        <w:t xml:space="preserve">2. Вложенные рабочие листы WSS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заканчивается на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поле получает вложенную схему подполей. В WSS для каждого подполя используются код подполя, описание,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 подсказка.</w:t>
      </w:r>
    </w:p>
    <w:p>
      <w:pPr>
        <w:pStyle w:val="BodyText"/>
      </w:pPr>
      <w:r>
        <w:t xml:space="preserve">Настраивайте WSS так, чтобы коды подполей соответствовали формату записи. При применении окна he3 собирает только непустые подполя.</w:t>
      </w:r>
    </w:p>
    <w:p>
      <w:pPr>
        <w:pStyle w:val="BodyText"/>
      </w:pPr>
      <w:r>
        <w:t xml:space="preserve">В динамических WSS, формируемых методом</w:t>
      </w:r>
      <w:r>
        <w:t xml:space="preserve"> </w:t>
      </w:r>
      <w:r>
        <w:rPr>
          <w:rStyle w:val="VerbatimChar"/>
        </w:rPr>
        <w:t xml:space="preserve">18</w:t>
      </w:r>
      <w:r>
        <w:t xml:space="preserve">, также доступны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(HTML-редактор) 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(список файлов). Варианты</w:t>
      </w:r>
      <w:r>
        <w:t xml:space="preserve"> </w:t>
      </w:r>
      <w:r>
        <w:rPr>
          <w:rStyle w:val="VerbatimChar"/>
        </w:rPr>
        <w:t xml:space="preserve">!128001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!128002</w:t>
      </w:r>
      <w:r>
        <w:t xml:space="preserve"> </w:t>
      </w:r>
      <w:r>
        <w:t xml:space="preserve">сохраняют вызов средства ввода, запрещая ручную корректировку строки.</w:t>
      </w:r>
    </w:p>
    <w:bookmarkEnd w:id="135"/>
    <w:bookmarkStart w:id="136" w:name="default.ws"/>
    <w:p>
      <w:pPr>
        <w:pStyle w:val="Heading4"/>
      </w:pPr>
      <w:r>
        <w:t xml:space="preserve">3. default.ws</w:t>
      </w:r>
    </w:p>
    <w:p>
      <w:pPr>
        <w:pStyle w:val="FirstParagraph"/>
      </w:pPr>
      <w:r>
        <w:rPr>
          <w:rStyle w:val="VerbatimChar"/>
        </w:rPr>
        <w:t xml:space="preserve">default.ws</w:t>
      </w:r>
      <w:r>
        <w:t xml:space="preserve"> </w:t>
      </w:r>
      <w:r>
        <w:t xml:space="preserve">используется как общий справочник полей:</w:t>
      </w:r>
    </w:p>
    <w:p>
      <w:pPr>
        <w:pStyle w:val="Compact"/>
        <w:numPr>
          <w:ilvl w:val="0"/>
          <w:numId w:val="1031"/>
        </w:numPr>
      </w:pPr>
      <w:r>
        <w:t xml:space="preserve">поля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доступны в окне «Добавление полей»;</w:t>
      </w:r>
    </w:p>
    <w:p>
      <w:pPr>
        <w:pStyle w:val="Compact"/>
        <w:numPr>
          <w:ilvl w:val="0"/>
          <w:numId w:val="1031"/>
        </w:numPr>
      </w:pPr>
      <w:r>
        <w:t xml:space="preserve">если запись содержит поле вне текущего WS, но оно есть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вкладка «Добавочные» получает полное описание этого поля;</w:t>
      </w:r>
    </w:p>
    <w:p>
      <w:pPr>
        <w:pStyle w:val="Compact"/>
        <w:numPr>
          <w:ilvl w:val="0"/>
          <w:numId w:val="1031"/>
        </w:numPr>
      </w:pPr>
      <w:r>
        <w:t xml:space="preserve">если поле отсутствует и в текущем WS, 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he3 создает минимальное описание по метке.</w:t>
      </w:r>
    </w:p>
    <w:bookmarkEnd w:id="136"/>
    <w:bookmarkStart w:id="137" w:name="служебные-поля"/>
    <w:p>
      <w:pPr>
        <w:pStyle w:val="Heading4"/>
      </w:pPr>
      <w:r>
        <w:t xml:space="preserve">4. Служебные поля</w:t>
      </w:r>
    </w:p>
    <w:p>
      <w:pPr>
        <w:pStyle w:val="FirstParagraph"/>
      </w:pPr>
      <w:r>
        <w:t xml:space="preserve">Префикс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запрещает ручную корректировку поля или подполя как строки:</w:t>
      </w:r>
    </w:p>
    <w:p>
      <w:pPr>
        <w:pStyle w:val="Compact"/>
        <w:numPr>
          <w:ilvl w:val="0"/>
          <w:numId w:val="1032"/>
        </w:numPr>
      </w:pPr>
      <w:r>
        <w:rPr>
          <w:rStyle w:val="VerbatimChar"/>
        </w:rPr>
        <w:t xml:space="preserve">!0</w:t>
      </w:r>
      <w:r>
        <w:t xml:space="preserve"> </w:t>
      </w:r>
      <w:r>
        <w:t xml:space="preserve">полностью закрывает поле: нельзя редактировать значение, открывать средства ввода, добавлять или удалять повторения. Номер повторения отображается без ссылки на добавление.</w:t>
      </w:r>
    </w:p>
    <w:p>
      <w:pPr>
        <w:pStyle w:val="Compact"/>
        <w:numPr>
          <w:ilvl w:val="0"/>
          <w:numId w:val="1032"/>
        </w:numPr>
      </w:pPr>
      <w:r>
        <w:rPr>
          <w:rStyle w:val="VerbatimChar"/>
        </w:rPr>
        <w:t xml:space="preserve">!5</w:t>
      </w:r>
      <w:r>
        <w:t xml:space="preserve">,</w:t>
      </w:r>
      <w:r>
        <w:t xml:space="preserve"> </w:t>
      </w:r>
      <w:r>
        <w:rPr>
          <w:rStyle w:val="VerbatimChar"/>
        </w:rPr>
        <w:t xml:space="preserve">!2</w:t>
      </w:r>
      <w:r>
        <w:t xml:space="preserve"> </w:t>
      </w:r>
      <w:r>
        <w:t xml:space="preserve">и другие ненулевые методы оставляют доступным указанный метод ввода через кнопку в ячейке 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!5</w:t>
      </w:r>
      <w:r>
        <w:t xml:space="preserve"> </w:t>
      </w:r>
      <w:r>
        <w:t xml:space="preserve">открывает рабочий лист подполей, но не позволяет набирать строку поля вручную.</w:t>
      </w:r>
    </w:p>
    <w:p>
      <w:pPr>
        <w:pStyle w:val="Compact"/>
        <w:numPr>
          <w:ilvl w:val="0"/>
          <w:numId w:val="1032"/>
        </w:numPr>
      </w:pPr>
      <w:r>
        <w:t xml:space="preserve">Горячие клавиши вставки даты, изменения регистра и раскладки не изменяют строку закрытого поля. Ограничения каждого подполя внутри WSS определяются его собственным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.</w:t>
      </w:r>
    </w:p>
    <w:p>
      <w:pPr>
        <w:pStyle w:val="Compact"/>
        <w:numPr>
          <w:ilvl w:val="0"/>
          <w:numId w:val="1032"/>
        </w:numPr>
      </w:pPr>
      <w:r>
        <w:t xml:space="preserve">Двойной щелчок вызывает тот же разрешенный метод, что 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 При</w:t>
      </w:r>
      <w:r>
        <w:t xml:space="preserve"> </w:t>
      </w:r>
      <w:r>
        <w:rPr>
          <w:rStyle w:val="VerbatimChar"/>
        </w:rPr>
        <w:t xml:space="preserve">!0</w:t>
      </w:r>
      <w:r>
        <w:t xml:space="preserve"> </w:t>
      </w:r>
      <w:r>
        <w:t xml:space="preserve">таблица повторений по</w:t>
      </w:r>
      <w:r>
        <w:t xml:space="preserve"> </w:t>
      </w:r>
      <w:r>
        <w:rPr>
          <w:rStyle w:val="VerbatimChar"/>
        </w:rPr>
        <w:t xml:space="preserve">F3</w:t>
      </w:r>
      <w:r>
        <w:t xml:space="preserve"> </w:t>
      </w:r>
      <w:r>
        <w:t xml:space="preserve">также недоступна. В таблице повторений ограничения строки сохраняются, а ненулевые методы ввода остаются доступными.</w:t>
      </w:r>
    </w:p>
    <w:p>
      <w:pPr>
        <w:pStyle w:val="FirstParagraph"/>
      </w:pPr>
      <w:r>
        <w:t xml:space="preserve">Модуль WS может передавать префикс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strongservice</w:t>
      </w:r>
      <w:r>
        <w:t xml:space="preserve">. В схеме he3 запрет строки обозначается</w:t>
      </w:r>
      <w:r>
        <w:t xml:space="preserve"> </w:t>
      </w:r>
      <w:r>
        <w:rPr>
          <w:rStyle w:val="VerbatimChar"/>
        </w:rPr>
        <w:t xml:space="preserve">textEditLocked</w:t>
      </w:r>
      <w:r>
        <w:t xml:space="preserve">, а полный запрет</w:t>
      </w:r>
      <w:r>
        <w:t xml:space="preserve"> </w:t>
      </w:r>
      <w:r>
        <w:rPr>
          <w:rStyle w:val="VerbatimChar"/>
        </w:rPr>
        <w:t xml:space="preserve">!0</w:t>
      </w:r>
      <w:r>
        <w:t xml:space="preserve"> </w:t>
      </w:r>
      <w:r>
        <w:t xml:space="preserve">дополнительно обозначается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.</w:t>
      </w:r>
    </w:p>
    <w:p>
      <w:pPr>
        <w:pStyle w:val="BodyText"/>
      </w:pPr>
      <w:r>
        <w:t xml:space="preserve">Если одно поле включено в несколько вкладок, его значения и повторения общие, а способ ввода, меню, WSS и ограничения определяются настройками каждой вкладки. Добавление повторения и разбиение многострочного текста сохраняют эти настройки. Изменение через вкладку, где оно разрешено, отображается и на вкладке с</w:t>
      </w:r>
      <w:r>
        <w:t xml:space="preserve"> </w:t>
      </w:r>
      <w:r>
        <w:rPr>
          <w:rStyle w:val="VerbatimChar"/>
        </w:rPr>
        <w:t xml:space="preserve">!0</w:t>
      </w:r>
      <w:r>
        <w:t xml:space="preserve">, но редактирование на самой закрытой вкладке остается недоступным.</w:t>
      </w:r>
    </w:p>
    <w:bookmarkEnd w:id="137"/>
    <w:bookmarkStart w:id="138" w:name="проверка-настройки"/>
    <w:p>
      <w:pPr>
        <w:pStyle w:val="Heading4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WS/WSS проверьте:</w:t>
      </w:r>
    </w:p>
    <w:p>
      <w:pPr>
        <w:pStyle w:val="Compact"/>
        <w:numPr>
          <w:ilvl w:val="0"/>
          <w:numId w:val="1033"/>
        </w:numPr>
      </w:pPr>
      <w:r>
        <w:t xml:space="preserve">редактор открывает нужный рабочий лист;</w:t>
      </w:r>
    </w:p>
    <w:p>
      <w:pPr>
        <w:pStyle w:val="Compact"/>
        <w:numPr>
          <w:ilvl w:val="0"/>
          <w:numId w:val="1033"/>
        </w:numPr>
      </w:pPr>
      <w:r>
        <w:t xml:space="preserve">вкладки и порядок полей соответствуют WS;</w:t>
      </w:r>
    </w:p>
    <w:p>
      <w:pPr>
        <w:pStyle w:val="Compact"/>
        <w:numPr>
          <w:ilvl w:val="0"/>
          <w:numId w:val="1033"/>
        </w:numPr>
      </w:pPr>
      <w:r>
        <w:t xml:space="preserve">WSS-окна открываются для составных полей;</w:t>
      </w:r>
    </w:p>
    <w:p>
      <w:pPr>
        <w:pStyle w:val="Compact"/>
        <w:numPr>
          <w:ilvl w:val="0"/>
          <w:numId w:val="1033"/>
        </w:numPr>
      </w:pPr>
      <w:r>
        <w:rPr>
          <w:rStyle w:val="VerbatimChar"/>
        </w:rPr>
        <w:t xml:space="preserve">default.ws</w:t>
      </w:r>
      <w:r>
        <w:t xml:space="preserve"> </w:t>
      </w:r>
      <w:r>
        <w:t xml:space="preserve">содержит поля, которые пользователь должен иметь возможность добавить;</w:t>
      </w:r>
    </w:p>
    <w:p>
      <w:pPr>
        <w:pStyle w:val="Compact"/>
        <w:numPr>
          <w:ilvl w:val="0"/>
          <w:numId w:val="1033"/>
        </w:numPr>
      </w:pPr>
      <w:r>
        <w:t xml:space="preserve">справочники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открываются по</w:t>
      </w:r>
      <w:r>
        <w:t xml:space="preserve"> </w:t>
      </w:r>
      <w:r>
        <w:rPr>
          <w:rStyle w:val="VerbatimChar"/>
        </w:rPr>
        <w:t xml:space="preserve">F2</w:t>
      </w:r>
      <w:r>
        <w:t xml:space="preserve">;</w:t>
      </w:r>
    </w:p>
    <w:p>
      <w:pPr>
        <w:pStyle w:val="Compact"/>
        <w:numPr>
          <w:ilvl w:val="0"/>
          <w:numId w:val="1033"/>
        </w:numPr>
      </w:pPr>
      <w:r>
        <w:t xml:space="preserve">ФЛК и предпросмотр работают на черновике.</w:t>
      </w:r>
    </w:p>
    <w:bookmarkEnd w:id="138"/>
    <w:bookmarkEnd w:id="139"/>
    <w:bookmarkStart w:id="144" w:name="настройка-inmode-и-виджетов"/>
    <w:p>
      <w:pPr>
        <w:pStyle w:val="Heading3"/>
      </w:pPr>
      <w:r>
        <w:t xml:space="preserve">Настройка InMode и виджетов</w:t>
      </w:r>
    </w:p>
    <w:p>
      <w:pPr>
        <w:pStyle w:val="FirstParagraph"/>
      </w:pPr>
      <w:r>
        <w:rPr>
          <w:rStyle w:val="VerbatimChar"/>
        </w:rPr>
        <w:t xml:space="preserve">InMode</w:t>
      </w:r>
      <w:r>
        <w:t xml:space="preserve"> </w:t>
      </w:r>
      <w:r>
        <w:t xml:space="preserve">связывает поле рабочего листа со средством ввода. На сервере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 </w:t>
      </w:r>
      <w:r>
        <w:t xml:space="preserve">преобразует числовой метод ввода в имя виджета, а клиентский</w:t>
      </w:r>
      <w:r>
        <w:t xml:space="preserve"> </w:t>
      </w:r>
      <w:r>
        <w:rPr>
          <w:rStyle w:val="VerbatimChar"/>
        </w:rPr>
        <w:t xml:space="preserve">WidgetRegistry</w:t>
      </w:r>
      <w:r>
        <w:t xml:space="preserve"> </w:t>
      </w:r>
      <w:r>
        <w:t xml:space="preserve">создает редактор ячейки или окно.</w:t>
      </w:r>
    </w:p>
    <w:bookmarkStart w:id="140" w:name="карта-методов"/>
    <w:p>
      <w:pPr>
        <w:pStyle w:val="Heading4"/>
      </w:pPr>
      <w:r>
        <w:t xml:space="preserve">1. Карта методов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InMode</w:t>
            </w:r>
          </w:p>
        </w:tc>
        <w:tc>
          <w:tcPr/>
          <w:p>
            <w:pPr>
              <w:pStyle w:val="Compact"/>
            </w:pPr>
            <w:r>
              <w:t xml:space="preserve">Виджет</w:t>
            </w:r>
          </w:p>
        </w:tc>
        <w:tc>
          <w:tcPr/>
          <w:p>
            <w:pPr>
              <w:pStyle w:val="Compact"/>
            </w:pPr>
            <w:r>
              <w:t xml:space="preserve">Основной пользовательский элемент</w:t>
            </w:r>
          </w:p>
        </w:tc>
        <w:tc>
          <w:tcPr/>
          <w:p>
            <w:pPr>
              <w:pStyle w:val="Compact"/>
            </w:pPr>
            <w:r>
              <w:t xml:space="preserve">Основная настройка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неизвестный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text</w:t>
            </w:r>
          </w:p>
        </w:tc>
        <w:tc>
          <w:tcPr/>
          <w:p>
            <w:pPr>
              <w:pStyle w:val="Compact"/>
            </w:pPr>
            <w:r>
              <w:t xml:space="preserve">однострочное поле</w:t>
            </w:r>
          </w:p>
        </w:tc>
        <w:tc>
          <w:tcPr/>
          <w:p>
            <w:pPr>
              <w:pStyle w:val="Compact"/>
            </w:pPr>
            <w:r>
              <w:t xml:space="preserve">обычно без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dictionary</w:t>
            </w:r>
          </w:p>
        </w:tc>
        <w:tc>
          <w:tcPr/>
          <w:p>
            <w:pPr>
              <w:pStyle w:val="Compact"/>
            </w:pPr>
            <w:r>
              <w:t xml:space="preserve">окно справочника или словаря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.mnu</w:t>
            </w:r>
            <w:r>
              <w:t xml:space="preserve"> </w:t>
            </w:r>
            <w:r>
              <w:t xml:space="preserve">или параметры словаря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t xml:space="preserve">окно ГРНТИ</w:t>
            </w:r>
          </w:p>
        </w:tc>
        <w:tc>
          <w:tcPr/>
          <w:p>
            <w:pPr>
              <w:pStyle w:val="Compact"/>
            </w:pPr>
            <w:r>
              <w:t xml:space="preserve">параметры рубрикатора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textarea</w:t>
            </w:r>
          </w:p>
        </w:tc>
        <w:tc>
          <w:tcPr/>
          <w:p>
            <w:pPr>
              <w:pStyle w:val="Compact"/>
            </w:pPr>
            <w:r>
              <w:t xml:space="preserve">большое текстовое окно</w:t>
            </w:r>
          </w:p>
        </w:tc>
        <w:tc>
          <w:tcPr/>
          <w:p>
            <w:pPr>
              <w:pStyle w:val="Compact"/>
            </w:pPr>
            <w:r>
              <w:t xml:space="preserve">обычно без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dictionary</w:t>
            </w:r>
            <w:r>
              <w:t xml:space="preserve"> </w:t>
            </w:r>
            <w:r>
              <w:t xml:space="preserve">или WSS по</w:t>
            </w:r>
            <w:r>
              <w:t xml:space="preserve"> </w:t>
            </w:r>
            <w:r>
              <w:rPr>
                <w:rStyle w:val="VerbatimChar"/>
              </w:rPr>
              <w:t xml:space="preserve">DopInf</w:t>
            </w:r>
          </w:p>
        </w:tc>
        <w:tc>
          <w:tcPr/>
          <w:p>
            <w:pPr>
              <w:pStyle w:val="Compact"/>
            </w:pPr>
            <w:r>
              <w:t xml:space="preserve">справочник или окно подполей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.ws</w:t>
            </w:r>
            <w:r>
              <w:t xml:space="preserve">/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для вложенных подполей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tree</w:t>
            </w:r>
          </w:p>
        </w:tc>
        <w:tc>
          <w:tcPr/>
          <w:p>
            <w:pPr>
              <w:pStyle w:val="Compact"/>
            </w:pPr>
            <w:r>
              <w:t xml:space="preserve">иерархическое дерево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.tre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radio</w:t>
            </w:r>
          </w:p>
        </w:tc>
        <w:tc>
          <w:tcPr/>
          <w:p>
            <w:pPr>
              <w:pStyle w:val="Compact"/>
            </w:pPr>
            <w:r>
              <w:t xml:space="preserve">радиокнопки в ячейке</w:t>
            </w:r>
          </w:p>
        </w:tc>
        <w:tc>
          <w:tcPr/>
          <w:p>
            <w:pPr>
              <w:pStyle w:val="Compact"/>
            </w:pPr>
            <w:r>
              <w:t xml:space="preserve">короткое</w:t>
            </w:r>
            <w:r>
              <w:t xml:space="preserve"> </w:t>
            </w:r>
            <w:r>
              <w:rPr>
                <w:rStyle w:val="VerbatimChar"/>
              </w:rPr>
              <w:t xml:space="preserve">.mnu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</w:t>
            </w:r>
          </w:p>
        </w:tc>
        <w:tc>
          <w:tcPr/>
          <w:p>
            <w:pPr>
              <w:pStyle w:val="Compact"/>
            </w:pPr>
            <w:r>
              <w:t xml:space="preserve">поле с маской</w:t>
            </w:r>
          </w:p>
        </w:tc>
        <w:tc>
          <w:tcPr/>
          <w:p>
            <w:pPr>
              <w:pStyle w:val="Compact"/>
            </w:pPr>
            <w:r>
              <w:t xml:space="preserve">строка маски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authority</w:t>
            </w:r>
          </w:p>
        </w:tc>
        <w:tc>
          <w:tcPr/>
          <w:p>
            <w:pPr>
              <w:pStyle w:val="Compact"/>
            </w:pPr>
            <w:r>
              <w:t xml:space="preserve">окно авторитетного файла</w:t>
            </w:r>
          </w:p>
        </w:tc>
        <w:tc>
          <w:tcPr/>
          <w:p>
            <w:pPr>
              <w:pStyle w:val="Compact"/>
            </w:pPr>
            <w:r>
              <w:t xml:space="preserve">параметры авторитетной базы/переноса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thesaurus</w:t>
            </w:r>
          </w:p>
        </w:tc>
        <w:tc>
          <w:tcPr/>
          <w:p>
            <w:pPr>
              <w:pStyle w:val="Compact"/>
            </w:pPr>
            <w:r>
              <w:t xml:space="preserve">окно тезауруса</w:t>
            </w:r>
          </w:p>
        </w:tc>
        <w:tc>
          <w:tcPr/>
          <w:p>
            <w:pPr>
              <w:pStyle w:val="Compact"/>
            </w:pPr>
            <w:r>
              <w:t xml:space="preserve">настройка тезауруса на сервере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</w:t>
            </w:r>
          </w:p>
        </w:tc>
        <w:tc>
          <w:tcPr/>
          <w:p>
            <w:pPr>
              <w:pStyle w:val="Compact"/>
            </w:pPr>
            <w:r>
              <w:t xml:space="preserve">форма загрузки файла</w:t>
            </w:r>
          </w:p>
        </w:tc>
        <w:tc>
          <w:tcPr/>
          <w:p>
            <w:pPr>
              <w:pStyle w:val="Compact"/>
            </w:pPr>
            <w:r>
              <w:t xml:space="preserve">каталог или правило загрузки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dyn_dict</w:t>
            </w:r>
          </w:p>
        </w:tc>
        <w:tc>
          <w:tcPr/>
          <w:p>
            <w:pPr>
              <w:pStyle w:val="Compact"/>
            </w:pPr>
            <w:r>
              <w:t xml:space="preserve">динамический справочник</w:t>
            </w:r>
          </w:p>
        </w:tc>
        <w:tc>
          <w:tcPr/>
          <w:p>
            <w:pPr>
              <w:pStyle w:val="Compact"/>
            </w:pPr>
            <w:r>
              <w:t xml:space="preserve">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</w:t>
            </w:r>
          </w:p>
        </w:tc>
        <w:tc>
          <w:tcPr/>
          <w:p>
            <w:pPr>
              <w:pStyle w:val="Compact"/>
            </w:pPr>
            <w:r>
              <w:t xml:space="preserve">выбор серверного файла</w:t>
            </w:r>
          </w:p>
        </w:tc>
        <w:tc>
          <w:tcPr/>
          <w:p>
            <w:pPr>
              <w:pStyle w:val="Compact"/>
            </w:pPr>
            <w:r>
              <w:t xml:space="preserve">серверный каталог/фильтр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dyn_input</w:t>
            </w:r>
          </w:p>
        </w:tc>
        <w:tc>
          <w:tcPr/>
          <w:p>
            <w:pPr>
              <w:pStyle w:val="Compact"/>
            </w:pPr>
            <w:r>
              <w:t xml:space="preserve">выбор следующего метода через PFT</w:t>
            </w:r>
          </w:p>
        </w:tc>
        <w:tc>
          <w:tcPr/>
          <w:p>
            <w:pPr>
              <w:pStyle w:val="Compact"/>
            </w:pPr>
            <w:r>
              <w:t xml:space="preserve">PFT, возвращающий</w:t>
            </w:r>
            <w:r>
              <w:t xml:space="preserve"> </w:t>
            </w:r>
            <w:r>
              <w:rPr>
                <w:rStyle w:val="VerbatimChar"/>
              </w:rPr>
              <w:t xml:space="preserve">InMode,DopInf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dyn_wss</w:t>
            </w:r>
          </w:p>
        </w:tc>
        <w:tc>
          <w:tcPr/>
          <w:p>
            <w:pPr>
              <w:pStyle w:val="Compact"/>
            </w:pPr>
            <w:r>
              <w:t xml:space="preserve">динамический рабочий лист подполей</w:t>
            </w:r>
          </w:p>
        </w:tc>
        <w:tc>
          <w:tcPr/>
          <w:p>
            <w:pPr>
              <w:pStyle w:val="Compact"/>
            </w:pPr>
            <w:r>
              <w:t xml:space="preserve">PFT, возвращающий схему подполей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</w:t>
            </w:r>
          </w:p>
        </w:tc>
        <w:tc>
          <w:tcPr/>
          <w:p>
            <w:pPr>
              <w:pStyle w:val="Compact"/>
            </w:pPr>
            <w:r>
              <w:t xml:space="preserve">AI-окно</w:t>
            </w:r>
          </w:p>
        </w:tc>
        <w:tc>
          <w:tcPr/>
          <w:p>
            <w:pPr>
              <w:pStyle w:val="Compact"/>
            </w:pPr>
            <w:r>
              <w:t xml:space="preserve">PFT промпта и настройка AI</w:t>
            </w:r>
          </w:p>
        </w:tc>
      </w:tr>
    </w:tbl>
    <w:bookmarkEnd w:id="140"/>
    <w:bookmarkStart w:id="141" w:name="требования-к-dopinf"/>
    <w:p>
      <w:pPr>
        <w:pStyle w:val="Heading4"/>
      </w:pPr>
      <w:r>
        <w:t xml:space="preserve">2. Требования к DopInf</w:t>
      </w:r>
    </w:p>
    <w:p>
      <w:pPr>
        <w:pStyle w:val="FirstParagraph"/>
      </w:pPr>
      <w:r>
        <w:rPr>
          <w:rStyle w:val="VerbatimChar"/>
        </w:rPr>
        <w:t xml:space="preserve">DopInf</w:t>
      </w:r>
      <w:r>
        <w:t xml:space="preserve"> </w:t>
      </w:r>
      <w:r>
        <w:t xml:space="preserve">должен соответствовать выбранному методу: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dictionary</w:t>
      </w:r>
      <w:r>
        <w:t xml:space="preserve"> </w:t>
      </w:r>
      <w:r>
        <w:t xml:space="preserve">указывается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параметры словаря терминов;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tree</w:t>
      </w:r>
      <w:r>
        <w:t xml:space="preserve"> </w:t>
      </w:r>
      <w:r>
        <w:t xml:space="preserve">указывается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 </w:t>
      </w:r>
      <w:r>
        <w:t xml:space="preserve">лучше использовать короткое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иначе ячейка станет перегруженной;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mask</w:t>
      </w:r>
      <w:r>
        <w:t xml:space="preserve"> </w:t>
      </w:r>
      <w:r>
        <w:t xml:space="preserve">первая часть задает маску, затем могут идти режим сохранения литералов и заполнитель;</w:t>
      </w:r>
    </w:p>
    <w:p>
      <w:pPr>
        <w:pStyle w:val="Compact"/>
        <w:numPr>
          <w:ilvl w:val="0"/>
          <w:numId w:val="1034"/>
        </w:numPr>
      </w:pPr>
      <w:r>
        <w:t xml:space="preserve">для WSS указывается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dyn_dict</w:t>
      </w:r>
      <w:r>
        <w:t xml:space="preserve">,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,</w:t>
      </w:r>
      <w:r>
        <w:t xml:space="preserve"> </w:t>
      </w:r>
      <w:r>
        <w:rPr>
          <w:rStyle w:val="VerbatimChar"/>
        </w:rPr>
        <w:t xml:space="preserve">dyn_wss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указывается PFT;</w:t>
      </w:r>
    </w:p>
    <w:p>
      <w:pPr>
        <w:pStyle w:val="Compact"/>
        <w:numPr>
          <w:ilvl w:val="0"/>
          <w:numId w:val="1034"/>
        </w:numPr>
      </w:pPr>
      <w:r>
        <w:t xml:space="preserve">для</w:t>
      </w:r>
      <w:r>
        <w:t xml:space="preserve"> </w:t>
      </w:r>
      <w:r>
        <w:rPr>
          <w:rStyle w:val="VerbatimChar"/>
        </w:rPr>
        <w:t xml:space="preserve">upload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file</w:t>
      </w:r>
      <w:r>
        <w:t xml:space="preserve"> </w:t>
      </w:r>
      <w:r>
        <w:t xml:space="preserve">указывается серверная настройка каталога или фильтра.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dyn_input</w:t>
      </w:r>
      <w:r>
        <w:t xml:space="preserve"> </w:t>
      </w:r>
      <w:r>
        <w:t xml:space="preserve">(</w:t>
      </w:r>
      <w:r>
        <w:rPr>
          <w:rStyle w:val="VerbatimChar"/>
        </w:rPr>
        <w:t xml:space="preserve">InMode = 17</w:t>
      </w:r>
      <w:r>
        <w:t xml:space="preserve">)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должен вернуть строку вида:</w:t>
      </w:r>
    </w:p>
    <w:p>
      <w:pPr>
        <w:pStyle w:val="SourceCode"/>
      </w:pPr>
      <w:r>
        <w:rPr>
          <w:rStyle w:val="VerbatimChar"/>
        </w:rPr>
        <w:t xml:space="preserve">&lt;код_метода_ввода&gt;,&lt;DopInf для выбранного метода&gt;</w:t>
      </w:r>
    </w:p>
    <w:p>
      <w:pPr>
        <w:pStyle w:val="FirstParagraph"/>
      </w:pPr>
      <w:r>
        <w:t xml:space="preserve">Например, результат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 </w:t>
      </w:r>
      <w:r>
        <w:t xml:space="preserve">откроет обычный справочник, но имя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будет вычислено по текущей записи или вводимому значению. Если формат возвращает строку</w:t>
      </w:r>
      <w:r>
        <w:t xml:space="preserve"> </w:t>
      </w:r>
      <w:r>
        <w:rPr>
          <w:rStyle w:val="VerbatimChar"/>
        </w:rPr>
        <w:t xml:space="preserve">@&lt;текст&gt;</w:t>
      </w:r>
      <w:r>
        <w:t xml:space="preserve">, he3 показывает этот текст пользователю и не открывает дочернее окно ввода.</w:t>
      </w:r>
    </w:p>
    <w:p>
      <w:pPr>
        <w:pStyle w:val="BodyText"/>
      </w:pPr>
      <w:r>
        <w:t xml:space="preserve">Перед вычислением PFT редактор синхронизирует черновик записи. Текущее значение поля передается в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; при вызове из WSS туда попадает строка текущих подполей. Это нужно учитывать в форматах, которые выбирают метод по вводимому повторению.</w:t>
      </w:r>
    </w:p>
    <w:p>
      <w:pPr>
        <w:pStyle w:val="BodyText"/>
      </w:pPr>
      <w:r>
        <w:rPr>
          <w:rStyle w:val="VerbatimChar"/>
        </w:rPr>
        <w:t xml:space="preserve">dyn_input</w:t>
      </w:r>
      <w:r>
        <w:t xml:space="preserve"> </w:t>
      </w:r>
      <w:r>
        <w:t xml:space="preserve">не должен возвращать</w:t>
      </w:r>
      <w:r>
        <w:t xml:space="preserve"> </w:t>
      </w:r>
      <w:r>
        <w:rPr>
          <w:rStyle w:val="VerbatimChar"/>
        </w:rPr>
        <w:t xml:space="preserve">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17</w:t>
      </w:r>
      <w:r>
        <w:t xml:space="preserve">: WSS, радиокнопки, маска и повторный динамический вызов не открываются как следующий модальный метод. Если нужно сделать выбор обязательным, в рабочем листе можно указать</w:t>
      </w:r>
      <w:r>
        <w:t xml:space="preserve"> </w:t>
      </w:r>
      <w:r>
        <w:rPr>
          <w:rStyle w:val="VerbatimChar"/>
        </w:rPr>
        <w:t xml:space="preserve">!17</w:t>
      </w:r>
      <w:r>
        <w:t xml:space="preserve">.</w:t>
      </w:r>
    </w:p>
    <w:p>
      <w:pPr>
        <w:pStyle w:val="BodyText"/>
      </w:pPr>
      <w:r>
        <w:t xml:space="preserve">Если ресурс отсутствует, окно может открыться пустым или вернуть серверную ошибку. Поэтому после изменения рабочего листа нужно проверять не только отображение вкладки, но и вызов каждого средства ввода клавишей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</w:p>
    <w:bookmarkEnd w:id="141"/>
    <w:bookmarkStart w:id="142" w:name="пользовательские-виджеты"/>
    <w:p>
      <w:pPr>
        <w:pStyle w:val="Heading4"/>
      </w:pPr>
      <w:r>
        <w:t xml:space="preserve">3. Пользовательские виджеты</w:t>
      </w:r>
    </w:p>
    <w:p>
      <w:pPr>
        <w:pStyle w:val="FirstParagraph"/>
      </w:pPr>
      <w:r>
        <w:t xml:space="preserve">Модуль предоставляет</w:t>
      </w:r>
      <w:r>
        <w:t xml:space="preserve"> </w:t>
      </w:r>
      <w:r>
        <w:rPr>
          <w:rStyle w:val="VerbatimChar"/>
        </w:rPr>
        <w:t xml:space="preserve">RegisterWidgetPlugin($inMode, $widgetName)</w:t>
      </w:r>
      <w:r>
        <w:t xml:space="preserve">. Чтобы виджет заработал полностью, нужно:</w:t>
      </w:r>
    </w:p>
    <w:p>
      <w:pPr>
        <w:pStyle w:val="Compact"/>
        <w:numPr>
          <w:ilvl w:val="0"/>
          <w:numId w:val="1035"/>
        </w:numPr>
      </w:pPr>
      <w:r>
        <w:t xml:space="preserve">зарегистрировать PHP-сопоставление</w:t>
      </w:r>
      <w:r>
        <w:t xml:space="preserve"> </w:t>
      </w:r>
      <w:r>
        <w:rPr>
          <w:rStyle w:val="VerbatimChar"/>
        </w:rPr>
        <w:t xml:space="preserve">InMode -&gt; widgetName</w:t>
      </w:r>
      <w:r>
        <w:t xml:space="preserve">;</w:t>
      </w:r>
    </w:p>
    <w:p>
      <w:pPr>
        <w:pStyle w:val="Compact"/>
        <w:numPr>
          <w:ilvl w:val="0"/>
          <w:numId w:val="1035"/>
        </w:numPr>
      </w:pPr>
      <w:r>
        <w:t xml:space="preserve">подключить JS-файл виджета;</w:t>
      </w:r>
    </w:p>
    <w:p>
      <w:pPr>
        <w:pStyle w:val="Compact"/>
        <w:numPr>
          <w:ilvl w:val="0"/>
          <w:numId w:val="1035"/>
        </w:numPr>
      </w:pPr>
      <w:r>
        <w:t xml:space="preserve">зарегистрировать клиентский обработчик</w:t>
      </w:r>
      <w:r>
        <w:t xml:space="preserve"> </w:t>
      </w:r>
      <w:r>
        <w:rPr>
          <w:rStyle w:val="VerbatimChar"/>
        </w:rPr>
        <w:t xml:space="preserve">Irbis.he3.WidgetRegistry.register(widgetName, ...)</w:t>
      </w:r>
      <w:r>
        <w:t xml:space="preserve">;</w:t>
      </w:r>
    </w:p>
    <w:p>
      <w:pPr>
        <w:pStyle w:val="Compact"/>
        <w:numPr>
          <w:ilvl w:val="0"/>
          <w:numId w:val="1035"/>
        </w:numPr>
      </w:pPr>
      <w:r>
        <w:t xml:space="preserve">вернуть значение через стандартный callback;</w:t>
      </w:r>
    </w:p>
    <w:p>
      <w:pPr>
        <w:pStyle w:val="Compact"/>
        <w:numPr>
          <w:ilvl w:val="0"/>
          <w:numId w:val="1035"/>
        </w:numPr>
      </w:pPr>
      <w:r>
        <w:t xml:space="preserve">проверить работу внутри обычной таблицы полей и внутри WSS, если виджет должен поддерживать подполя.</w:t>
      </w:r>
    </w:p>
    <w:p>
      <w:pPr>
        <w:pStyle w:val="FirstParagraph"/>
      </w:pPr>
      <w:r>
        <w:t xml:space="preserve">Диапазон</w:t>
      </w:r>
      <w:r>
        <w:t xml:space="preserve"> </w:t>
      </w:r>
      <w:r>
        <w:rPr>
          <w:rStyle w:val="VerbatimChar"/>
        </w:rPr>
        <w:t xml:space="preserve">128000-128999</w:t>
      </w:r>
      <w:r>
        <w:t xml:space="preserve"> </w:t>
      </w:r>
      <w:r>
        <w:t xml:space="preserve">можно использовать для пользовательских методов ввода, чтобы не конфликтовать со стандартными методами ИРБИС.</w:t>
      </w:r>
    </w:p>
    <w:p>
      <w:pPr>
        <w:pStyle w:val="BodyText"/>
      </w:pPr>
      <w:r>
        <w:t xml:space="preserve">Подробное пользовательское описание всех стандартных методов ввода со скриншотами см. в разделе:</w:t>
      </w:r>
    </w:p>
    <w:bookmarkEnd w:id="142"/>
    <w:bookmarkStart w:id="143" w:name="повторная-ссылка-пропущена-he3widgets-1"/>
    <w:p>
      <w:pPr>
        <w:pStyle w:val="Heading4"/>
      </w:pPr>
      <w:r>
        <w:t xml:space="preserve">Повторная ссылка пропущена: he3/Widgets</w:t>
      </w:r>
    </w:p>
    <w:bookmarkEnd w:id="143"/>
    <w:bookmarkEnd w:id="144"/>
    <w:bookmarkStart w:id="150" w:name="api-модуля-he3"/>
    <w:p>
      <w:pPr>
        <w:pStyle w:val="Heading3"/>
      </w:pPr>
      <w:r>
        <w:t xml:space="preserve">API модуля he3</w:t>
      </w:r>
    </w:p>
    <w:p>
      <w:pPr>
        <w:pStyle w:val="FirstParagraph"/>
      </w:pPr>
      <w:r>
        <w:t xml:space="preserve">Большинство рабочих действий he3 вызывается как action модуля WIrbis. Ответы рабочих endpoints возвращаются в конверте</w:t>
      </w:r>
      <w:r>
        <w:t xml:space="preserve"> </w:t>
      </w:r>
      <w:r>
        <w:rPr>
          <w:rStyle w:val="VerbatimChar"/>
        </w:rPr>
        <w:t xml:space="preserve">ApiResponse</w:t>
      </w:r>
      <w:r>
        <w:t xml:space="preserve"> </w:t>
      </w:r>
      <w:r>
        <w:t xml:space="preserve">с признаками</w:t>
      </w:r>
      <w:r>
        <w:t xml:space="preserve"> </w:t>
      </w:r>
      <w:r>
        <w:rPr>
          <w:rStyle w:val="VerbatimChar"/>
        </w:rPr>
        <w:t xml:space="preserve">success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</w:t>
      </w:r>
      <w:r>
        <w:t xml:space="preserve">.</w:t>
      </w:r>
    </w:p>
    <w:bookmarkStart w:id="145" w:name="открытие"/>
    <w:p>
      <w:pPr>
        <w:pStyle w:val="Heading4"/>
      </w:pPr>
      <w:r>
        <w:t xml:space="preserve">1. Открытие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he3/Show</w:t>
            </w:r>
          </w:p>
        </w:tc>
        <w:tc>
          <w:tcPr/>
          <w:p>
            <w:pPr>
              <w:pStyle w:val="Compact"/>
            </w:pPr>
            <w:r>
              <w:t xml:space="preserve">Самостоятельная HTML-страница редактора.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</w:t>
            </w:r>
          </w:p>
        </w:tc>
        <w:tc>
          <w:tcPr/>
          <w:p>
            <w:pPr>
              <w:pStyle w:val="Compact"/>
            </w:pPr>
            <w:r>
              <w:t xml:space="preserve">JS-действие для открытия модального окна редактора по MFN или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he3/GetSidEditorNew</w:t>
            </w:r>
          </w:p>
        </w:tc>
        <w:tc>
          <w:tcPr/>
          <w:p>
            <w:pPr>
              <w:pStyle w:val="Compact"/>
            </w:pPr>
            <w:r>
              <w:t xml:space="preserve">Открытие новой записи; сбрасывает MFN/SID и вызывает</w:t>
            </w:r>
            <w:r>
              <w:t xml:space="preserve"> </w:t>
            </w:r>
            <w:r>
              <w:rPr>
                <w:rStyle w:val="VerbatimChar"/>
              </w:rPr>
              <w:t xml:space="preserve">GetSidEditor</w:t>
            </w:r>
            <w:r>
              <w:t xml:space="preserve">.</w:t>
            </w:r>
          </w:p>
        </w:tc>
      </w:tr>
    </w:tbl>
    <w:bookmarkEnd w:id="145"/>
    <w:bookmarkStart w:id="146" w:name="схема-и-черновики"/>
    <w:p>
      <w:pPr>
        <w:pStyle w:val="Heading4"/>
      </w:pPr>
      <w:r>
        <w:t xml:space="preserve">2. Схема и черновики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he3/GetSchema</w:t>
            </w:r>
          </w:p>
        </w:tc>
        <w:tc>
          <w:tcPr/>
          <w:p>
            <w:pPr>
              <w:pStyle w:val="Compact"/>
            </w:pPr>
            <w:r>
              <w:t xml:space="preserve">Возвращает схему WS/WSS,</w:t>
            </w:r>
            <w:r>
              <w:t xml:space="preserve"> </w:t>
            </w:r>
            <w:r>
              <w:rPr>
                <w:rStyle w:val="VerbatimChar"/>
              </w:rPr>
              <w:t xml:space="preserve">defaultFields</w:t>
            </w:r>
            <w:r>
              <w:t xml:space="preserve"> </w:t>
            </w:r>
            <w:r>
              <w:t xml:space="preserve">и вкладку «Добавочные».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he3/InitDraft</w:t>
            </w:r>
          </w:p>
        </w:tc>
        <w:tc>
          <w:tcPr/>
          <w:p>
            <w:pPr>
              <w:pStyle w:val="Compact"/>
            </w:pPr>
            <w:r>
              <w:t xml:space="preserve">Создает серверный черновик.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he3/GetDraft</w:t>
            </w:r>
          </w:p>
        </w:tc>
        <w:tc>
          <w:tcPr/>
          <w:p>
            <w:pPr>
              <w:pStyle w:val="Compact"/>
            </w:pPr>
            <w:r>
              <w:t xml:space="preserve">Читает черновик по</w:t>
            </w:r>
            <w:r>
              <w:t xml:space="preserve"> </w:t>
            </w:r>
            <w:r>
              <w:rPr>
                <w:rStyle w:val="VerbatimChar"/>
              </w:rPr>
              <w:t xml:space="preserve">draftId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he3/UpdateDraft</w:t>
            </w:r>
          </w:p>
        </w:tc>
        <w:tc>
          <w:tcPr/>
          <w:p>
            <w:pPr>
              <w:pStyle w:val="Compact"/>
            </w:pPr>
            <w:r>
              <w:t xml:space="preserve">Обновляет черновик и проверяет версию.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he3/CommitDraft</w:t>
            </w:r>
          </w:p>
        </w:tc>
        <w:tc>
          <w:tcPr/>
          <w:p>
            <w:pPr>
              <w:pStyle w:val="Compact"/>
            </w:pPr>
            <w:r>
              <w:t xml:space="preserve">Сохраняет черновик в основную базу.</w:t>
            </w:r>
          </w:p>
        </w:tc>
      </w:tr>
    </w:tbl>
    <w:bookmarkEnd w:id="146"/>
    <w:bookmarkStart w:id="147" w:name="проверка-и-просмотр"/>
    <w:p>
      <w:pPr>
        <w:pStyle w:val="Heading4"/>
      </w:pPr>
      <w:r>
        <w:t xml:space="preserve">3. Проверка и просмотр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he3/PreviewDraft</w:t>
            </w:r>
          </w:p>
        </w:tc>
        <w:tc>
          <w:tcPr/>
          <w:p>
            <w:pPr>
              <w:pStyle w:val="Compact"/>
            </w:pPr>
            <w:r>
              <w:t xml:space="preserve">Форматирует черновик выбранным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he3/ValidateDraft</w:t>
            </w:r>
          </w:p>
        </w:tc>
        <w:tc>
          <w:tcPr/>
          <w:p>
            <w:pPr>
              <w:pStyle w:val="Compact"/>
            </w:pPr>
            <w:r>
              <w:t xml:space="preserve">Выполняет серверную ФЛК по черновику.</w:t>
            </w:r>
          </w:p>
        </w:tc>
      </w:tr>
    </w:tbl>
    <w:bookmarkEnd w:id="147"/>
    <w:bookmarkStart w:id="148" w:name="справочники-и-специализированный-ввод"/>
    <w:p>
      <w:pPr>
        <w:pStyle w:val="Heading4"/>
      </w:pPr>
      <w:r>
        <w:t xml:space="preserve">4. Справочники и специализированный ввод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he3/GetDictionary</w:t>
            </w:r>
          </w:p>
        </w:tc>
        <w:tc>
          <w:tcPr/>
          <w:p>
            <w:pPr>
              <w:pStyle w:val="Compact"/>
            </w:pPr>
            <w:r>
              <w:t xml:space="preserve">Меню, словари и узлы деревьев.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he3/GetAuthority</w:t>
            </w:r>
          </w:p>
        </w:tc>
        <w:tc>
          <w:tcPr/>
          <w:p>
            <w:pPr>
              <w:pStyle w:val="Compact"/>
            </w:pPr>
            <w:r>
              <w:t xml:space="preserve">Поиск и выбор авторитетных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he3/GetThesaurus</w:t>
            </w:r>
          </w:p>
        </w:tc>
        <w:tc>
          <w:tcPr/>
          <w:p>
            <w:pPr>
              <w:pStyle w:val="Compact"/>
            </w:pPr>
            <w:r>
              <w:t xml:space="preserve">Тезаурус: фрагмент, дерево, полный список, путь.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he3/GetServerFiles</w:t>
            </w:r>
          </w:p>
        </w:tc>
        <w:tc>
          <w:tcPr/>
          <w:p>
            <w:pPr>
              <w:pStyle w:val="Compact"/>
            </w:pPr>
            <w:r>
              <w:t xml:space="preserve">Список или чтение серверных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he3/UploadFile</w:t>
            </w:r>
          </w:p>
        </w:tc>
        <w:tc>
          <w:tcPr/>
          <w:p>
            <w:pPr>
              <w:pStyle w:val="Compact"/>
            </w:pPr>
            <w:r>
              <w:t xml:space="preserve">Загрузка локального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he3/EvaluateDynInput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динамического метода ввода через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he3/EvaluateDynWss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динамической структуры подполей.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he3/GenerateAiPrompt</w:t>
            </w:r>
          </w:p>
        </w:tc>
        <w:tc>
          <w:tcPr/>
          <w:p>
            <w:pPr>
              <w:pStyle w:val="Compact"/>
            </w:pPr>
            <w:r>
              <w:t xml:space="preserve">Подготовка prompt по черновику и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he3/AskAi</w:t>
            </w:r>
          </w:p>
        </w:tc>
        <w:tc>
          <w:tcPr/>
          <w:p>
            <w:pPr>
              <w:pStyle w:val="Compact"/>
            </w:pPr>
            <w:r>
              <w:t xml:space="preserve">Выполнение AI-запроса, если сервис настроен.</w:t>
            </w:r>
          </w:p>
        </w:tc>
      </w:tr>
    </w:tbl>
    <w:bookmarkEnd w:id="148"/>
    <w:bookmarkStart w:id="149" w:name="версионность-черновика"/>
    <w:p>
      <w:pPr>
        <w:pStyle w:val="Heading4"/>
      </w:pPr>
      <w:r>
        <w:t xml:space="preserve">5. Версионность черновика</w:t>
      </w:r>
    </w:p>
    <w:p>
      <w:pPr>
        <w:pStyle w:val="FirstParagraph"/>
      </w:pPr>
      <w:r>
        <w:rPr>
          <w:rStyle w:val="VerbatimChar"/>
        </w:rPr>
        <w:t xml:space="preserve">UpdateDraft</w:t>
      </w:r>
      <w:r>
        <w:t xml:space="preserve"> </w:t>
      </w:r>
      <w:r>
        <w:t xml:space="preserve">принимает текущую версию черновика. Если версия на сервере уже изменилась, endpoint возвращает ошибку конфликта. Это защищает от перезаписи данных из устаревшего окна редактора.</w:t>
      </w:r>
    </w:p>
    <w:p>
      <w:pPr>
        <w:pStyle w:val="BodyText"/>
      </w:pPr>
      <w:r>
        <w:t xml:space="preserve">Для WSS-схемы в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нужно передать</w:t>
      </w:r>
      <w:r>
        <w:t xml:space="preserve"> </w:t>
      </w:r>
      <w:r>
        <w:rPr>
          <w:rStyle w:val="VerbatimChar"/>
        </w:rPr>
        <w:t xml:space="preserve">schemaType=wss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 </w:t>
      </w:r>
      <w:r>
        <w:t xml:space="preserve">- номер поля записи, подполя которого описывает WSS. Сервер возвращает схему, привязанную к этому полю записи, а клиентский he3 показывает подполя WSS как строки основного экрана и сохраняет их обратно в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; вкладка «Добавочные» не добавляется.</w:t>
      </w:r>
    </w:p>
    <w:p>
      <w:pPr>
        <w:pStyle w:val="BodyText"/>
      </w:pPr>
      <w:r>
        <w:t xml:space="preserve">Для полей с</w:t>
      </w:r>
      <w:r>
        <w:t xml:space="preserve"> </w:t>
      </w:r>
      <w:r>
        <w:rPr>
          <w:rStyle w:val="VerbatimChar"/>
        </w:rPr>
        <w:t xml:space="preserve">InMode=7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может быть обычным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JSON-настройкой вида</w:t>
      </w:r>
      <w:r>
        <w:t xml:space="preserve"> </w:t>
      </w:r>
      <w:r>
        <w:rPr>
          <w:rStyle w:val="VerbatimChar"/>
        </w:rPr>
        <w:t xml:space="preserve">{"optionsSource":"Module:section"}</w:t>
      </w:r>
      <w:r>
        <w:t xml:space="preserve">. В этом случае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передает в указанный модуль контекст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projectObjectTypeKey</w:t>
      </w:r>
      <w:r>
        <w:t xml:space="preserve"> </w:t>
      </w:r>
      <w:r>
        <w:t xml:space="preserve">и получает варианты через</w:t>
      </w:r>
      <w:r>
        <w:t xml:space="preserve"> </w:t>
      </w:r>
      <w:r>
        <w:rPr>
          <w:rStyle w:val="VerbatimChar"/>
        </w:rPr>
        <w:t xml:space="preserve">GetWorkflowFilterOptions()</w:t>
      </w:r>
      <w:r>
        <w:t xml:space="preserve">. Остальные JSON-настройки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передаются источнику вариантов в</w:t>
      </w:r>
      <w:r>
        <w:t xml:space="preserve"> </w:t>
      </w:r>
      <w:r>
        <w:rPr>
          <w:rStyle w:val="VerbatimChar"/>
        </w:rPr>
        <w:t xml:space="preserve">settings</w:t>
      </w:r>
      <w:r>
        <w:t xml:space="preserve">.</w:t>
      </w:r>
    </w:p>
    <w:bookmarkEnd w:id="149"/>
    <w:bookmarkEnd w:id="150"/>
    <w:bookmarkStart w:id="151" w:name="X629afd66de7e8c9b56382305a6327a010282f5c"/>
    <w:p>
      <w:pPr>
        <w:pStyle w:val="Heading3"/>
      </w:pPr>
      <w:r>
        <w:t xml:space="preserve">Повторная ссылка пропущена: he3/CurrentLimitations</w:t>
      </w:r>
    </w:p>
    <w:bookmarkEnd w:id="151"/>
    <w:bookmarkEnd w:id="152"/>
    <w:bookmarkStart w:id="153" w:name="повторная-ссылка-пропущена-he3wswsssetup"/>
    <w:p>
      <w:pPr>
        <w:pStyle w:val="Heading2"/>
      </w:pPr>
      <w:r>
        <w:t xml:space="preserve">Повторная ссылка пропущена: he3/WsWssSetup</w:t>
      </w:r>
    </w:p>
    <w:bookmarkEnd w:id="153"/>
    <w:bookmarkStart w:id="154" w:name="X2d198d3883ead1bfa49382de3e86541b11d905a"/>
    <w:p>
      <w:pPr>
        <w:pStyle w:val="Heading2"/>
      </w:pPr>
      <w:r>
        <w:t xml:space="preserve">Повторная ссылка пропущена: he3/InModeWidgets</w:t>
      </w:r>
    </w:p>
    <w:bookmarkEnd w:id="154"/>
    <w:bookmarkStart w:id="155" w:name="повторная-ссылка-пропущена-he3api"/>
    <w:p>
      <w:pPr>
        <w:pStyle w:val="Heading2"/>
      </w:pPr>
      <w:r>
        <w:t xml:space="preserve">Повторная ссылка пропущена: he3/Api</w:t>
      </w:r>
    </w:p>
    <w:bookmarkEnd w:id="155"/>
    <w:bookmarkStart w:id="156" w:name="X8efc64b792a35d34f14c2dc6ca31cc7e503cf16"/>
    <w:p>
      <w:pPr>
        <w:pStyle w:val="Heading2"/>
      </w:pPr>
      <w:r>
        <w:t xml:space="preserve">Повторная ссылка пропущена: he3/CurrentLimitations</w:t>
      </w:r>
    </w:p>
    <w:bookmarkEnd w:id="156"/>
    <w:bookmarkEnd w:id="15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0">
    <w:abstractNumId w:val="991"/>
  </w:num>
  <w:num w:numId="103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2">
    <w:abstractNumId w:val="991"/>
  </w:num>
  <w:num w:numId="103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4">
    <w:abstractNumId w:val="991"/>
  </w:num>
  <w:num w:numId="103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5" Target="media/rId45.png" /><Relationship Type="http://schemas.openxmlformats.org/officeDocument/2006/relationships/image" Id="rId42" Target="media/rId42.png" /><Relationship Type="http://schemas.openxmlformats.org/officeDocument/2006/relationships/image" Id="rId54" Target="media/rId54.png" /><Relationship Type="http://schemas.openxmlformats.org/officeDocument/2006/relationships/image" Id="rId21" Target="media/rId21.png" /><Relationship Type="http://schemas.openxmlformats.org/officeDocument/2006/relationships/image" Id="rId28" Target="media/rId28.png" /><Relationship Type="http://schemas.openxmlformats.org/officeDocument/2006/relationships/image" Id="rId109" Target="media/rId109.png" /><Relationship Type="http://schemas.openxmlformats.org/officeDocument/2006/relationships/image" Id="rId93" Target="media/rId93.png" /><Relationship Type="http://schemas.openxmlformats.org/officeDocument/2006/relationships/image" Id="rId74" Target="media/rId74.png" /><Relationship Type="http://schemas.openxmlformats.org/officeDocument/2006/relationships/image" Id="rId102" Target="media/rId102.png" /><Relationship Type="http://schemas.openxmlformats.org/officeDocument/2006/relationships/image" Id="rId98" Target="media/rId98.png" /><Relationship Type="http://schemas.openxmlformats.org/officeDocument/2006/relationships/image" Id="rId69" Target="media/rId69.png" /><Relationship Type="http://schemas.openxmlformats.org/officeDocument/2006/relationships/image" Id="rId88" Target="media/rId88.png" /><Relationship Type="http://schemas.openxmlformats.org/officeDocument/2006/relationships/image" Id="rId82" Target="media/rId82.png" /><Relationship Type="http://schemas.openxmlformats.org/officeDocument/2006/relationships/image" Id="rId78" Target="media/rId78.png" /><Relationship Type="http://schemas.openxmlformats.org/officeDocument/2006/relationships/image" Id="rId61" Target="media/rId61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he3 - редактор записей</dc:title>
  <dc:creator/>
  <cp:keywords/>
  <dcterms:created xsi:type="dcterms:W3CDTF">2026-10-30T17:19:45Z</dcterms:created>
  <dcterms:modified xsi:type="dcterms:W3CDTF">2026-10-30T17:19:45Z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