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Страницы сайта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8" w:name="страницы-сайта"/>
    <w:p>
      <w:pPr>
        <w:pStyle w:val="Heading1"/>
      </w:pPr>
      <w:r>
        <w:t xml:space="preserve">Страницы сайта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 </w:t>
      </w:r>
      <w:r>
        <w:t xml:space="preserve">хранит страницы сайта, строит дерево страниц, выводит содержимое страницы по идентификатору и поддерживает импорт структуры из J-ИРБИС.</w:t>
      </w:r>
    </w:p>
    <w:bookmarkStart w:id="12" w:name="назначение-pages"/>
    <w:p>
      <w:pPr>
        <w:pStyle w:val="Heading2"/>
      </w:pPr>
      <w:r>
        <w:t xml:space="preserve">Назначение Pages</w:t>
      </w:r>
    </w:p>
    <w:p>
      <w:pPr>
        <w:pStyle w:val="FirstParagraph"/>
      </w:pPr>
      <w:r>
        <w:rPr>
          <w:rStyle w:val="VerbatimChar"/>
        </w:rPr>
        <w:t xml:space="preserve">Pages</w:t>
      </w:r>
      <w:r>
        <w:t xml:space="preserve"> </w:t>
      </w:r>
      <w:r>
        <w:t xml:space="preserve">управляет записями типа</w:t>
      </w:r>
      <w:r>
        <w:t xml:space="preserve"> </w:t>
      </w:r>
      <w:r>
        <w:rPr>
          <w:rStyle w:val="VerbatimChar"/>
        </w:rPr>
        <w:t xml:space="preserve">PAGE</w:t>
      </w:r>
      <w:r>
        <w:t xml:space="preserve">. Каждая страница имеет идентификатор, родительскую страницу, заголовки для меню и самой страницы, признак публикации, ключ сортировки, тип отображения и содержимое в SID-файле</w:t>
      </w:r>
      <w:r>
        <w:t xml:space="preserve"> </w:t>
      </w:r>
      <w:r>
        <w:rPr>
          <w:rStyle w:val="VerbatimChar"/>
        </w:rPr>
        <w:t xml:space="preserve">content</w:t>
      </w:r>
      <w:r>
        <w:t xml:space="preserve">.</w:t>
      </w:r>
    </w:p>
    <w:p>
      <w:pPr>
        <w:pStyle w:val="BodyText"/>
      </w:pPr>
      <w:r>
        <w:t xml:space="preserve">Поддерживаемые типы отображения:</w:t>
      </w:r>
    </w:p>
    <w:p>
      <w:pPr>
        <w:pStyle w:val="Compact"/>
        <w:numPr>
          <w:ilvl w:val="0"/>
          <w:numId w:val="1001"/>
        </w:numPr>
      </w:pPr>
      <w:r>
        <w:t xml:space="preserve">HTML через формат записи;</w:t>
      </w:r>
    </w:p>
    <w:p>
      <w:pPr>
        <w:pStyle w:val="Compact"/>
        <w:numPr>
          <w:ilvl w:val="0"/>
          <w:numId w:val="1001"/>
        </w:numPr>
      </w:pPr>
      <w:r>
        <w:t xml:space="preserve">внешний или внутренний адрес в</w:t>
      </w:r>
      <w:r>
        <w:t xml:space="preserve"> </w:t>
      </w:r>
      <w:r>
        <w:rPr>
          <w:rStyle w:val="VerbatimChar"/>
        </w:rPr>
        <w:t xml:space="preserve">iframe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переход на указанную ссылку;</w:t>
      </w:r>
    </w:p>
    <w:p>
      <w:pPr>
        <w:pStyle w:val="Compact"/>
        <w:numPr>
          <w:ilvl w:val="0"/>
          <w:numId w:val="1001"/>
        </w:numPr>
      </w:pPr>
      <w:r>
        <w:t xml:space="preserve">выполнение PHP-кода из содержимого страницы;</w:t>
      </w:r>
    </w:p>
    <w:p>
      <w:pPr>
        <w:pStyle w:val="Compact"/>
        <w:numPr>
          <w:ilvl w:val="0"/>
          <w:numId w:val="1001"/>
        </w:numPr>
      </w:pPr>
      <w:r>
        <w:t xml:space="preserve">системная страница другого модуля, например панель</w:t>
      </w:r>
      <w:r>
        <w:t xml:space="preserve"> </w:t>
      </w:r>
      <w:hyperlink r:id="rId9">
        <w:r>
          <w:rPr>
            <w:rStyle w:val="Hyperlink"/>
          </w:rPr>
          <w:t xml:space="preserve">«Управление контентом электронной библиотеки»</w:t>
        </w:r>
      </w:hyperlink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вызов функции модуля.</w:t>
      </w:r>
    </w:p>
    <w:p>
      <w:pPr>
        <w:pStyle w:val="FirstParagraph"/>
      </w:pPr>
      <w:r>
        <w:t xml:space="preserve">При открытии страницы модуль проверяет права просмотра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, добавляет посещение в файловый журнал, выводит содержимое и подключает шаблоны заголовка и подвала страницы. Журнал переносится в SID-БД</w:t>
      </w:r>
      <w:r>
        <w:t xml:space="preserve"> </w:t>
      </w:r>
      <w:r>
        <w:rPr>
          <w:rStyle w:val="VerbatimChar"/>
        </w:rPr>
        <w:t xml:space="preserve">PagesStat</w:t>
      </w:r>
      <w:r>
        <w:t xml:space="preserve"> </w:t>
      </w:r>
      <w:r>
        <w:t xml:space="preserve">фоновым действием</w:t>
      </w:r>
      <w:r>
        <w:t xml:space="preserve"> </w:t>
      </w:r>
      <w:r>
        <w:rPr>
          <w:rStyle w:val="VerbatimChar"/>
        </w:rPr>
        <w:t xml:space="preserve">Pages/ImportStatistics</w:t>
      </w:r>
      <w:r>
        <w:t xml:space="preserve">, поэтому показ страницы не ожидает записи в растущую базу статистики. Подробнее —</w:t>
      </w:r>
      <w:r>
        <w:t xml:space="preserve"> </w:t>
      </w:r>
      <w:hyperlink r:id="rId10">
        <w:r>
          <w:rPr>
            <w:rStyle w:val="Hyperlink"/>
          </w:rPr>
          <w:t xml:space="preserve">«Статистика посещений»</w:t>
        </w:r>
      </w:hyperlink>
      <w:r>
        <w:t xml:space="preserve">. Если идентификатор имеет вид</w:t>
      </w:r>
      <w:r>
        <w:t xml:space="preserve"> </w:t>
      </w:r>
      <w:r>
        <w:rPr>
          <w:rStyle w:val="VerbatimChar"/>
        </w:rPr>
        <w:t xml:space="preserve">Module/Page</w:t>
      </w:r>
      <w:r>
        <w:t xml:space="preserve">, может использоваться класс страницы из каталога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 </w:t>
      </w:r>
      <w:r>
        <w:t xml:space="preserve">указанного модуля. Чтобы для такой страницы работали собственная иерархия, заголовки и права доступа, создайте запись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с тем же идентификатором; подробнее см. раздел</w:t>
      </w:r>
      <w:r>
        <w:t xml:space="preserve"> </w:t>
      </w:r>
      <w:hyperlink r:id="rId11">
        <w:r>
          <w:rPr>
            <w:rStyle w:val="Hyperlink"/>
          </w:rPr>
          <w:t xml:space="preserve">«Модульные страницы»</w:t>
        </w:r>
      </w:hyperlink>
      <w:r>
        <w:t xml:space="preserve">.</w:t>
      </w:r>
    </w:p>
    <w:p>
      <w:pPr>
        <w:pStyle w:val="BodyText"/>
      </w:pPr>
      <w:r>
        <w:t xml:space="preserve">Административные действия модуля позволяют обновлять меню и запускать мастер импорта страниц из J-ИРБИС через подключение к MySQL.</w:t>
      </w:r>
    </w:p>
    <w:bookmarkEnd w:id="12"/>
    <w:bookmarkStart w:id="18" w:name="системные-страницы"/>
    <w:p>
      <w:pPr>
        <w:pStyle w:val="Heading2"/>
      </w:pPr>
      <w:r>
        <w:t xml:space="preserve">Системные страницы</w:t>
      </w:r>
    </w:p>
    <w:p>
      <w:pPr>
        <w:pStyle w:val="FirstParagraph"/>
      </w:pPr>
      <w:r>
        <w:t xml:space="preserve">Системная страница в модуле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 </w:t>
      </w:r>
      <w:r>
        <w:t xml:space="preserve">используется, когда в дерево сайта или меню нужно добавить интерфейс другого модуля без копирования его HTML-кода. Такая запись хранит обычные свойства страницы сайта: идентификатор, родителя, заголовки, публикацию, сортировку и права доступа, а содержимое получает из указанного модуля.</w:t>
      </w:r>
    </w:p>
    <w:bookmarkStart w:id="13" w:name="когда-использовать"/>
    <w:p>
      <w:pPr>
        <w:pStyle w:val="Heading3"/>
      </w:pPr>
      <w:r>
        <w:t xml:space="preserve">1. Когда использовать</w:t>
      </w:r>
    </w:p>
    <w:p>
      <w:pPr>
        <w:pStyle w:val="FirstParagraph"/>
      </w:pPr>
      <w:r>
        <w:t xml:space="preserve">Используйте тип страницы</w:t>
      </w:r>
      <w:r>
        <w:t xml:space="preserve"> </w:t>
      </w:r>
      <w:r>
        <w:rPr>
          <w:b/>
          <w:bCs/>
        </w:rPr>
        <w:t xml:space="preserve">Системная страница</w:t>
      </w:r>
      <w:r>
        <w:t xml:space="preserve">, если пользователь должен открывать готовый интерфейс системы как пункт меню или как страницу сайта. Для внешнего адреса используйте тип</w:t>
      </w:r>
      <w:r>
        <w:t xml:space="preserve"> </w:t>
      </w:r>
      <w:r>
        <w:rPr>
          <w:b/>
          <w:bCs/>
        </w:rPr>
        <w:t xml:space="preserve">Переход на ссылку</w:t>
      </w:r>
      <w:r>
        <w:t xml:space="preserve"> </w:t>
      </w:r>
      <w:r>
        <w:t xml:space="preserve">или</w:t>
      </w:r>
      <w:r>
        <w:t xml:space="preserve"> </w:t>
      </w:r>
      <w:r>
        <w:rPr>
          <w:b/>
          <w:bCs/>
        </w:rPr>
        <w:t xml:space="preserve">Внутренний контент (iframe/php)</w:t>
      </w:r>
      <w:r>
        <w:t xml:space="preserve">, а для обычного статического текста - тип</w:t>
      </w:r>
      <w:r>
        <w:t xml:space="preserve"> </w:t>
      </w:r>
      <w:r>
        <w:rPr>
          <w:b/>
          <w:bCs/>
        </w:rPr>
        <w:t xml:space="preserve">HTML</w:t>
      </w:r>
      <w:r>
        <w:t xml:space="preserve">.</w:t>
      </w:r>
    </w:p>
    <w:bookmarkEnd w:id="13"/>
    <w:bookmarkStart w:id="14" w:name="настройка-записи-страницы"/>
    <w:p>
      <w:pPr>
        <w:pStyle w:val="Heading3"/>
      </w:pPr>
      <w:r>
        <w:t xml:space="preserve">2. Настройка записи страницы</w:t>
      </w:r>
    </w:p>
    <w:p>
      <w:pPr>
        <w:pStyle w:val="FirstParagraph"/>
      </w:pPr>
      <w:r>
        <w:t xml:space="preserve">В записи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заполните основные поля: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Идентификатор страницы</w:t>
      </w:r>
      <w:r>
        <w:t xml:space="preserve"> </w:t>
      </w:r>
      <w:r>
        <w:t xml:space="preserve">- короткий стабильный ID, по которому страница будет открываться через</w:t>
      </w:r>
      <w:r>
        <w:t xml:space="preserve"> </w:t>
      </w:r>
      <w:r>
        <w:rPr>
          <w:rStyle w:val="VerbatimChar"/>
        </w:rPr>
        <w:t xml:space="preserve">?id=&lt;идентификатор&gt;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Родительская страница</w:t>
      </w:r>
      <w:r>
        <w:t xml:space="preserve"> </w:t>
      </w:r>
      <w:r>
        <w:t xml:space="preserve">- раздел дерева или меню, где будет размещена страница.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Заголовок (в меню)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Заголовок (на странице)</w:t>
      </w:r>
      <w:r>
        <w:t xml:space="preserve"> </w:t>
      </w:r>
      <w:r>
        <w:t xml:space="preserve">- пользовательские названия пункта и открытой страницы.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Опубликовать</w:t>
      </w:r>
      <w:r>
        <w:t xml:space="preserve"> </w:t>
      </w:r>
      <w:r>
        <w:t xml:space="preserve">- включает показ страницы в дереве и меню при наличии прав.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Тип страницы</w:t>
      </w:r>
      <w:r>
        <w:t xml:space="preserve"> </w:t>
      </w:r>
      <w:r>
        <w:t xml:space="preserve">- выберите</w:t>
      </w:r>
      <w:r>
        <w:t xml:space="preserve"> </w:t>
      </w:r>
      <w:r>
        <w:rPr>
          <w:b/>
          <w:bCs/>
        </w:rPr>
        <w:t xml:space="preserve">Системная страница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Модуль</w:t>
      </w:r>
      <w:r>
        <w:t xml:space="preserve"> </w:t>
      </w:r>
      <w:r>
        <w:t xml:space="preserve">- имя модуля, чей интерфейс нужно открыть.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Метод</w:t>
      </w:r>
      <w:r>
        <w:t xml:space="preserve"> </w:t>
      </w:r>
      <w:r>
        <w:t xml:space="preserve">- метод модуля, который выводит страницу.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b/>
          <w:bCs/>
        </w:rPr>
        <w:t xml:space="preserve">Контент страницы или ссылка</w:t>
      </w:r>
      <w:r>
        <w:t xml:space="preserve"> </w:t>
      </w:r>
      <w:r>
        <w:t xml:space="preserve">для системной страницы не используется. Доступ к странице дополнительно ограничивается правами просмотра на запись</w:t>
      </w:r>
      <w:r>
        <w:t xml:space="preserve"> </w:t>
      </w:r>
      <w:r>
        <w:rPr>
          <w:rStyle w:val="VerbatimChar"/>
        </w:rPr>
        <w:t xml:space="preserve">PAGE</w:t>
      </w:r>
      <w:r>
        <w:t xml:space="preserve">; вызываемый модуль может проверять собственные права.</w:t>
      </w:r>
    </w:p>
    <w:bookmarkEnd w:id="14"/>
    <w:bookmarkStart w:id="16" w:name="X19382d93c8d02d2558c723b6122d8f7f3fb1a37"/>
    <w:p>
      <w:pPr>
        <w:pStyle w:val="Heading3"/>
      </w:pPr>
      <w:r>
        <w:t xml:space="preserve">3. Пример: управление контентом электронной библиотеки</w:t>
      </w:r>
    </w:p>
    <w:p>
      <w:pPr>
        <w:pStyle w:val="FirstParagraph"/>
      </w:pPr>
      <w:r>
        <w:t xml:space="preserve">Чтобы добавить в дерево сайта страницу для панели</w:t>
      </w:r>
      <w:r>
        <w:t xml:space="preserve"> </w:t>
      </w:r>
      <w:r>
        <w:rPr>
          <w:b/>
          <w:bCs/>
        </w:rPr>
        <w:t xml:space="preserve">Управление контентом электронной библиотеки</w:t>
      </w:r>
      <w:r>
        <w:t xml:space="preserve">, создайте или отредактируйте запись в модуле</w:t>
      </w:r>
      <w:r>
        <w:t xml:space="preserve"> </w:t>
      </w:r>
      <w:r>
        <w:rPr>
          <w:b/>
          <w:bCs/>
        </w:rPr>
        <w:t xml:space="preserve">Страницы сайта</w:t>
      </w:r>
      <w:r>
        <w:t xml:space="preserve"> </w:t>
      </w:r>
      <w:r>
        <w:t xml:space="preserve">со следующими значениями: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Тип страницы</w:t>
            </w:r>
          </w:p>
        </w:tc>
        <w:tc>
          <w:tcPr/>
          <w:p>
            <w:pPr>
              <w:pStyle w:val="Compact"/>
            </w:pPr>
            <w:r>
              <w:t xml:space="preserve">Системная страница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Модуль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FT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Manage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Заголовок (в меню)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Управление контентом электронной библиотеки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Заголовок (на странице)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Управление контентом электронной библиотеки</w:t>
            </w:r>
          </w:p>
        </w:tc>
      </w:tr>
    </w:tbl>
    <w:p>
      <w:pPr>
        <w:pStyle w:val="BodyText"/>
      </w:pPr>
      <w:r>
        <w:t xml:space="preserve">После сохранения такая страница открывает тот же интерфейс, что и прямой системный путь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: список документов электронной библиотеки с поиском, массовыми операциями и редактированием карточек полных текстов. Если страницу нужно показать в меню, опубликуйте ее, задайте родителя и проверьте права просмотра для нужной группы пользователей.</w:t>
      </w:r>
    </w:p>
    <w:p>
      <w:pPr>
        <w:pStyle w:val="BodyText"/>
      </w:pPr>
      <w:r>
        <w:t xml:space="preserve">Если у интерфейса уже есть прямой путь вида</w:t>
      </w:r>
      <w:r>
        <w:t xml:space="preserve"> </w:t>
      </w:r>
      <w:r>
        <w:rPr>
          <w:rStyle w:val="VerbatimChar"/>
        </w:rPr>
        <w:t xml:space="preserve">?id=ModuleName/PageName</w:t>
      </w:r>
      <w:r>
        <w:t xml:space="preserve">, вместо системной страницы можно создать запись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с таким же идентификатором. Этот вариант описан в разделе</w:t>
      </w:r>
      <w:r>
        <w:t xml:space="preserve"> </w:t>
      </w:r>
      <w:hyperlink r:id="rId11">
        <w:r>
          <w:rPr>
            <w:rStyle w:val="Hyperlink"/>
          </w:rPr>
          <w:t xml:space="preserve">«Модульные страницы»</w:t>
        </w:r>
      </w:hyperlink>
      <w:r>
        <w:t xml:space="preserve">.</w:t>
      </w:r>
    </w:p>
    <w:p>
      <w:pPr>
        <w:pStyle w:val="BodyText"/>
      </w:pPr>
      <w:r>
        <w:t xml:space="preserve">Описание самой панели управления документами приведено в разделе</w:t>
      </w:r>
      <w:r>
        <w:t xml:space="preserve"> </w:t>
      </w:r>
      <w:hyperlink r:id="rId15">
        <w:r>
          <w:rPr>
            <w:rStyle w:val="Hyperlink"/>
          </w:rPr>
          <w:t xml:space="preserve">«Управление документами»</w:t>
        </w:r>
      </w:hyperlink>
      <w:r>
        <w:t xml:space="preserve">.</w:t>
      </w:r>
    </w:p>
    <w:bookmarkEnd w:id="16"/>
    <w:bookmarkStart w:id="17" w:name="проверка"/>
    <w:p>
      <w:pPr>
        <w:pStyle w:val="Heading3"/>
      </w:pPr>
      <w:r>
        <w:t xml:space="preserve">4. Проверка</w:t>
      </w:r>
    </w:p>
    <w:p>
      <w:pPr>
        <w:pStyle w:val="FirstParagraph"/>
      </w:pPr>
      <w:r>
        <w:t xml:space="preserve">После настройки откройте страницу по ее идентификатору через</w:t>
      </w:r>
      <w:r>
        <w:t xml:space="preserve"> </w:t>
      </w:r>
      <w:r>
        <w:rPr>
          <w:rStyle w:val="VerbatimChar"/>
        </w:rPr>
        <w:t xml:space="preserve">?id=&lt;идентификатор_страницы&gt;</w:t>
      </w:r>
      <w:r>
        <w:t xml:space="preserve">. Если требуется проверить сам системный интерфейс без записи</w:t>
      </w:r>
      <w:r>
        <w:t xml:space="preserve"> </w:t>
      </w:r>
      <w:r>
        <w:rPr>
          <w:rStyle w:val="VerbatimChar"/>
        </w:rPr>
        <w:t xml:space="preserve">PAGE</w:t>
      </w:r>
      <w:r>
        <w:t xml:space="preserve">, используйте путь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.</w:t>
      </w:r>
    </w:p>
    <w:p>
      <w:pPr>
        <w:pStyle w:val="BodyText"/>
      </w:pPr>
      <w:r>
        <w:t xml:space="preserve">При ошибке проверьте:</w:t>
      </w:r>
    </w:p>
    <w:p>
      <w:pPr>
        <w:pStyle w:val="Compact"/>
        <w:numPr>
          <w:ilvl w:val="0"/>
          <w:numId w:val="1003"/>
        </w:numPr>
      </w:pPr>
      <w:r>
        <w:t xml:space="preserve">выбран тип</w:t>
      </w:r>
      <w:r>
        <w:t xml:space="preserve"> </w:t>
      </w:r>
      <w:r>
        <w:rPr>
          <w:b/>
          <w:bCs/>
        </w:rPr>
        <w:t xml:space="preserve">Системная страница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в поле</w:t>
      </w:r>
      <w:r>
        <w:t xml:space="preserve"> </w:t>
      </w:r>
      <w:r>
        <w:rPr>
          <w:b/>
          <w:bCs/>
        </w:rPr>
        <w:t xml:space="preserve">Модуль</w:t>
      </w:r>
      <w:r>
        <w:t xml:space="preserve"> </w:t>
      </w:r>
      <w:r>
        <w:t xml:space="preserve">указано</w:t>
      </w:r>
      <w:r>
        <w:t xml:space="preserve"> </w:t>
      </w:r>
      <w:r>
        <w:rPr>
          <w:rStyle w:val="VerbatimChar"/>
        </w:rPr>
        <w:t xml:space="preserve">FT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в поле</w:t>
      </w:r>
      <w:r>
        <w:t xml:space="preserve"> </w:t>
      </w:r>
      <w:r>
        <w:rPr>
          <w:b/>
          <w:bCs/>
        </w:rPr>
        <w:t xml:space="preserve">Метод</w:t>
      </w:r>
      <w:r>
        <w:t xml:space="preserve"> </w:t>
      </w:r>
      <w:r>
        <w:t xml:space="preserve">указано</w:t>
      </w:r>
      <w:r>
        <w:t xml:space="preserve"> </w:t>
      </w:r>
      <w:r>
        <w:rPr>
          <w:rStyle w:val="VerbatimChar"/>
        </w:rPr>
        <w:t xml:space="preserve">Manage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учетная запись имеет право просмотра страницы и право доступа к модулю электронной библиотеки;</w:t>
      </w:r>
    </w:p>
    <w:p>
      <w:pPr>
        <w:pStyle w:val="Compact"/>
        <w:numPr>
          <w:ilvl w:val="0"/>
          <w:numId w:val="1003"/>
        </w:numPr>
      </w:pPr>
      <w:r>
        <w:t xml:space="preserve">страница опубликована, если она должна отображаться в меню.</w:t>
      </w:r>
    </w:p>
    <w:bookmarkEnd w:id="17"/>
    <w:bookmarkEnd w:id="18"/>
    <w:bookmarkStart w:id="24" w:name="модульные-страницы"/>
    <w:p>
      <w:pPr>
        <w:pStyle w:val="Heading2"/>
      </w:pPr>
      <w:r>
        <w:t xml:space="preserve">Модульные страницы</w:t>
      </w:r>
    </w:p>
    <w:p>
      <w:pPr>
        <w:pStyle w:val="FirstParagraph"/>
      </w:pPr>
      <w:r>
        <w:t xml:space="preserve">Модульная страница открывается по идентификатору вида</w:t>
      </w:r>
      <w:r>
        <w:t xml:space="preserve"> </w:t>
      </w:r>
      <w:r>
        <w:rPr>
          <w:rStyle w:val="VerbatimChar"/>
        </w:rPr>
        <w:t xml:space="preserve">ModuleName/PageName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FT/Manage</w:t>
      </w:r>
      <w:r>
        <w:t xml:space="preserve">. Такой идентификатор указывает на PHP-класс страницы в каталоге</w:t>
      </w:r>
      <w:r>
        <w:t xml:space="preserve"> </w:t>
      </w:r>
      <w:r>
        <w:rPr>
          <w:rStyle w:val="VerbatimChar"/>
        </w:rPr>
        <w:t xml:space="preserve">modules/ModuleName/Pages/PageName.page</w:t>
      </w:r>
      <w:r>
        <w:t xml:space="preserve">.</w:t>
      </w:r>
    </w:p>
    <w:p>
      <w:pPr>
        <w:pStyle w:val="BodyText"/>
      </w:pPr>
      <w:r>
        <w:t xml:space="preserve">Если запись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с таким же идентификатором отсутствует, модуль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 </w:t>
      </w:r>
      <w:r>
        <w:t xml:space="preserve">пытается открыть класс страницы напрямую. Этот вариант подходит для технического прямого вызова, но страница не получает собственное место в дереве сайта и не может использовать права просмотра, заданные на запись страницы.</w:t>
      </w:r>
    </w:p>
    <w:p>
      <w:pPr>
        <w:pStyle w:val="BodyText"/>
      </w:pPr>
      <w:r>
        <w:t xml:space="preserve">Чтобы включить модульную страницу в иерархию сайта и управлять доступом к ней через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, создайте или отредактируйте запись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с идентификатором, совпадающим с системным путем страницы.</w:t>
      </w:r>
    </w:p>
    <w:bookmarkStart w:id="19" w:name="что-дает-запись-page"/>
    <w:p>
      <w:pPr>
        <w:pStyle w:val="Heading3"/>
      </w:pPr>
      <w:r>
        <w:t xml:space="preserve">1. Что дает запись</w:t>
      </w:r>
      <w:r>
        <w:t xml:space="preserve"> </w:t>
      </w:r>
      <w:r>
        <w:rPr>
          <w:rStyle w:val="VerbatimChar"/>
        </w:rPr>
        <w:t xml:space="preserve">PAGE</w:t>
      </w:r>
    </w:p>
    <w:p>
      <w:pPr>
        <w:pStyle w:val="FirstParagraph"/>
      </w:pPr>
      <w:r>
        <w:t xml:space="preserve">Запись страницы с идентификатором</w:t>
      </w:r>
      <w:r>
        <w:t xml:space="preserve"> </w:t>
      </w:r>
      <w:r>
        <w:rPr>
          <w:rStyle w:val="VerbatimChar"/>
        </w:rPr>
        <w:t xml:space="preserve">ModuleName/PageName</w:t>
      </w:r>
      <w:r>
        <w:t xml:space="preserve"> </w:t>
      </w:r>
      <w:r>
        <w:t xml:space="preserve">позволяет:</w:t>
      </w:r>
    </w:p>
    <w:p>
      <w:pPr>
        <w:pStyle w:val="Compact"/>
        <w:numPr>
          <w:ilvl w:val="0"/>
          <w:numId w:val="1004"/>
        </w:numPr>
      </w:pPr>
      <w:r>
        <w:t xml:space="preserve">задать родительскую страницу и место в дереве сайта;</w:t>
      </w:r>
    </w:p>
    <w:p>
      <w:pPr>
        <w:pStyle w:val="Compact"/>
        <w:numPr>
          <w:ilvl w:val="0"/>
          <w:numId w:val="1004"/>
        </w:numPr>
      </w:pPr>
      <w:r>
        <w:t xml:space="preserve">указать заголовок пункта меню и заголовок открытой страницы;</w:t>
      </w:r>
    </w:p>
    <w:p>
      <w:pPr>
        <w:pStyle w:val="Compact"/>
        <w:numPr>
          <w:ilvl w:val="0"/>
          <w:numId w:val="1004"/>
        </w:numPr>
      </w:pPr>
      <w:r>
        <w:t xml:space="preserve">включить или скрыть страницу в меню через признак публикации;</w:t>
      </w:r>
    </w:p>
    <w:p>
      <w:pPr>
        <w:pStyle w:val="Compact"/>
        <w:numPr>
          <w:ilvl w:val="0"/>
          <w:numId w:val="1004"/>
        </w:numPr>
      </w:pPr>
      <w:r>
        <w:t xml:space="preserve">настроить сортировку среди соседних страниц;</w:t>
      </w:r>
    </w:p>
    <w:p>
      <w:pPr>
        <w:pStyle w:val="Compact"/>
        <w:numPr>
          <w:ilvl w:val="0"/>
          <w:numId w:val="1004"/>
        </w:numPr>
      </w:pPr>
      <w:r>
        <w:t xml:space="preserve">назначить права просмотра на саму страницу;</w:t>
      </w:r>
    </w:p>
    <w:p>
      <w:pPr>
        <w:pStyle w:val="Compact"/>
        <w:numPr>
          <w:ilvl w:val="0"/>
          <w:numId w:val="1004"/>
        </w:numPr>
      </w:pPr>
      <w:r>
        <w:t xml:space="preserve">сохранить статистику посещений с пользовательским названием страницы.</w:t>
      </w:r>
    </w:p>
    <w:p>
      <w:pPr>
        <w:pStyle w:val="FirstParagraph"/>
      </w:pPr>
      <w:r>
        <w:t xml:space="preserve">При открытии</w:t>
      </w:r>
      <w:r>
        <w:t xml:space="preserve"> </w:t>
      </w:r>
      <w:r>
        <w:rPr>
          <w:rStyle w:val="VerbatimChar"/>
        </w:rPr>
        <w:t xml:space="preserve">?id=ModuleName/PageName</w:t>
      </w:r>
      <w:r>
        <w:t xml:space="preserve"> </w:t>
      </w:r>
      <w:r>
        <w:t xml:space="preserve">система сначала ищет запись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с таким идентификатором. Если запись найдена, перед выводом класса страницы проверяется 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эту запись. Если права нет, пользователь видит сообщение об отсутствии доступа.</w:t>
      </w:r>
    </w:p>
    <w:bookmarkEnd w:id="19"/>
    <w:bookmarkStart w:id="21" w:name="настройка"/>
    <w:p>
      <w:pPr>
        <w:pStyle w:val="Heading3"/>
      </w:pPr>
      <w:r>
        <w:t xml:space="preserve">2. Настройка</w:t>
      </w:r>
    </w:p>
    <w:p>
      <w:pPr>
        <w:pStyle w:val="FirstParagraph"/>
      </w:pPr>
      <w:r>
        <w:t xml:space="preserve">В записи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заполните основные поля: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Идентификатор страницы</w:t>
      </w:r>
      <w:r>
        <w:t xml:space="preserve"> </w:t>
      </w:r>
      <w:r>
        <w:t xml:space="preserve">- полный путь модульной страницы, например</w:t>
      </w:r>
      <w:r>
        <w:t xml:space="preserve"> </w:t>
      </w:r>
      <w:r>
        <w:rPr>
          <w:rStyle w:val="VerbatimChar"/>
        </w:rPr>
        <w:t xml:space="preserve">FT/Manage</w:t>
      </w:r>
      <w:r>
        <w:t xml:space="preserve">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Родительская страница</w:t>
      </w:r>
      <w:r>
        <w:t xml:space="preserve"> </w:t>
      </w:r>
      <w:r>
        <w:t xml:space="preserve">- раздел, в котором страница должна находиться в дереве сайта.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Заголовок (в меню)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Заголовок (на странице)</w:t>
      </w:r>
      <w:r>
        <w:t xml:space="preserve"> </w:t>
      </w:r>
      <w:r>
        <w:t xml:space="preserve">- пользовательские названия пункта и страницы.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Опубликовать</w:t>
      </w:r>
      <w:r>
        <w:t xml:space="preserve"> </w:t>
      </w:r>
      <w:r>
        <w:t xml:space="preserve">- включает показ страницы в дереве и меню при наличии прав.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Ключ сортировки</w:t>
      </w:r>
      <w:r>
        <w:t xml:space="preserve"> </w:t>
      </w:r>
      <w:r>
        <w:t xml:space="preserve">- определяет порядок среди страниц того же родителя.</w:t>
      </w:r>
    </w:p>
    <w:p>
      <w:pPr>
        <w:pStyle w:val="FirstParagraph"/>
      </w:pPr>
      <w:r>
        <w:t xml:space="preserve">Тип страницы, модуль и метод для такого сценария не являются источником содержимого. Содержимое выводится классом</w:t>
      </w:r>
      <w:r>
        <w:t xml:space="preserve"> </w:t>
      </w:r>
      <w:r>
        <w:rPr>
          <w:rStyle w:val="VerbatimChar"/>
        </w:rPr>
        <w:t xml:space="preserve">modules/ModuleName/Pages/PageName.page</w:t>
      </w:r>
      <w:r>
        <w:t xml:space="preserve">, найденным по идентификатору страницы.</w:t>
      </w:r>
    </w:p>
    <w:p>
      <w:pPr>
        <w:pStyle w:val="BodyText"/>
      </w:pPr>
      <w:r>
        <w:t xml:space="preserve">Права доступа задавайте на саму запись</w:t>
      </w:r>
      <w:r>
        <w:t xml:space="preserve"> </w:t>
      </w:r>
      <w:r>
        <w:rPr>
          <w:rStyle w:val="VerbatimChar"/>
        </w:rPr>
        <w:t xml:space="preserve">PAGE</w:t>
      </w:r>
      <w:r>
        <w:t xml:space="preserve">. Если страница должна наследовать доступ от родительского раздела, оставьте наследование прав; если нужны отдельные ограничения, настройте локальные права просмотра. Общие правила назначения прав описаны в разделе</w:t>
      </w:r>
      <w:r>
        <w:t xml:space="preserve"> </w:t>
      </w:r>
      <w:hyperlink r:id="rId20">
        <w:r>
          <w:rPr>
            <w:rStyle w:val="Hyperlink"/>
          </w:rPr>
          <w:t xml:space="preserve">«Права доступа»</w:t>
        </w:r>
      </w:hyperlink>
      <w:r>
        <w:t xml:space="preserve">.</w:t>
      </w:r>
    </w:p>
    <w:bookmarkEnd w:id="21"/>
    <w:bookmarkStart w:id="22" w:name="пример"/>
    <w:p>
      <w:pPr>
        <w:pStyle w:val="Heading3"/>
      </w:pPr>
      <w:r>
        <w:t xml:space="preserve">3. Пример</w:t>
      </w:r>
    </w:p>
    <w:p>
      <w:pPr>
        <w:pStyle w:val="FirstParagraph"/>
      </w:pPr>
      <w:r>
        <w:t xml:space="preserve">Для страницы управления документами электронной библиотеки используется прямой путь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. Чтобы добавить ее в дерево сайта и управлять доступом через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, создайте запись страницы со следующими значениями: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 страницы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FT/Manage</w:t>
            </w:r>
          </w:p>
        </w:tc>
      </w:tr>
      <w:tr>
        <w:tc>
          <w:tcPr/>
          <w:p>
            <w:pPr>
              <w:pStyle w:val="Compact"/>
            </w:pPr>
            <w:r>
              <w:t xml:space="preserve">Родительская страница</w:t>
            </w:r>
          </w:p>
        </w:tc>
        <w:tc>
          <w:tcPr/>
          <w:p>
            <w:pPr>
              <w:pStyle w:val="Compact"/>
            </w:pPr>
            <w:r>
              <w:t xml:space="preserve">раздел, где должен быть пункт меню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Заголовок (в меню)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Управление контентом электронной библиотеки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Заголовок (на странице)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Управление контентом электронной библиотеки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Опубликовать</w:t>
            </w:r>
          </w:p>
        </w:tc>
        <w:tc>
          <w:tcPr/>
          <w:p>
            <w:pPr>
              <w:pStyle w:val="Compact"/>
            </w:pPr>
            <w:r>
              <w:t xml:space="preserve">включено, если пункт должен быть виден в меню</w:t>
            </w:r>
          </w:p>
        </w:tc>
      </w:tr>
    </w:tbl>
    <w:p>
      <w:pPr>
        <w:pStyle w:val="BodyText"/>
      </w:pPr>
      <w:r>
        <w:t xml:space="preserve">После сохранения прямой адрес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 </w:t>
      </w:r>
      <w:r>
        <w:t xml:space="preserve">продолжает открывать класс страницы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но права просмотра, заголовок и положение в иерархии берутся из записи</w:t>
      </w:r>
      <w:r>
        <w:t xml:space="preserve"> </w:t>
      </w:r>
      <w:r>
        <w:rPr>
          <w:rStyle w:val="VerbatimChar"/>
        </w:rPr>
        <w:t xml:space="preserve">PAGE</w:t>
      </w:r>
      <w:r>
        <w:t xml:space="preserve">.</w:t>
      </w:r>
    </w:p>
    <w:bookmarkEnd w:id="22"/>
    <w:bookmarkStart w:id="23" w:name="проверка-1"/>
    <w:p>
      <w:pPr>
        <w:pStyle w:val="Heading3"/>
      </w:pPr>
      <w:r>
        <w:t xml:space="preserve">4. Проверка</w:t>
      </w:r>
    </w:p>
    <w:p>
      <w:pPr>
        <w:pStyle w:val="FirstParagraph"/>
      </w:pPr>
      <w:r>
        <w:t xml:space="preserve">После настройки откройте страницу по прямому адресу</w:t>
      </w:r>
      <w:r>
        <w:t xml:space="preserve"> </w:t>
      </w:r>
      <w:r>
        <w:rPr>
          <w:rStyle w:val="VerbatimChar"/>
        </w:rPr>
        <w:t xml:space="preserve">?id=ModuleName/PageName</w:t>
      </w:r>
      <w:r>
        <w:t xml:space="preserve"> </w:t>
      </w:r>
      <w:r>
        <w:t xml:space="preserve">под пользователем, которому доступ должен быть разрешен. Затем проверьте пользователя без права просмотра: вместо страницы должно выводиться сообщение об отсутствии доступа.</w:t>
      </w:r>
    </w:p>
    <w:p>
      <w:pPr>
        <w:pStyle w:val="BodyText"/>
      </w:pPr>
      <w:r>
        <w:t xml:space="preserve">Если страница не открывается, проверьте:</w:t>
      </w:r>
    </w:p>
    <w:p>
      <w:pPr>
        <w:pStyle w:val="Compact"/>
        <w:numPr>
          <w:ilvl w:val="0"/>
          <w:numId w:val="1006"/>
        </w:numPr>
      </w:pPr>
      <w:r>
        <w:t xml:space="preserve">идентификатор записи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полностью совпадает с прямым путем, включая регистр имени модуля и страницы;</w:t>
      </w:r>
    </w:p>
    <w:p>
      <w:pPr>
        <w:pStyle w:val="Compact"/>
        <w:numPr>
          <w:ilvl w:val="0"/>
          <w:numId w:val="1006"/>
        </w:numPr>
      </w:pPr>
      <w:r>
        <w:t xml:space="preserve">в каталоге модуля есть файл</w:t>
      </w:r>
      <w:r>
        <w:t xml:space="preserve"> </w:t>
      </w:r>
      <w:r>
        <w:rPr>
          <w:rStyle w:val="VerbatimChar"/>
        </w:rPr>
        <w:t xml:space="preserve">Pages/PageName.page</w:t>
      </w:r>
      <w:r>
        <w:t xml:space="preserve"> </w:t>
      </w:r>
      <w:r>
        <w:t xml:space="preserve">с соответствующим классом страницы;</w:t>
      </w:r>
    </w:p>
    <w:p>
      <w:pPr>
        <w:pStyle w:val="Compact"/>
        <w:numPr>
          <w:ilvl w:val="0"/>
          <w:numId w:val="1006"/>
        </w:numPr>
      </w:pPr>
      <w:r>
        <w:t xml:space="preserve">родительская страница опубликована и доступна пользователю, если пункт должен отображаться в меню;</w:t>
      </w:r>
    </w:p>
    <w:p>
      <w:pPr>
        <w:pStyle w:val="Compact"/>
        <w:numPr>
          <w:ilvl w:val="0"/>
          <w:numId w:val="1006"/>
        </w:numPr>
      </w:pPr>
      <w:r>
        <w:t xml:space="preserve">у пользователя есть 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запись страницы или на родителя, от которого права наследуются.</w:t>
      </w:r>
    </w:p>
    <w:bookmarkEnd w:id="23"/>
    <w:bookmarkEnd w:id="24"/>
    <w:bookmarkStart w:id="27" w:name="статистика-посещений-страниц"/>
    <w:p>
      <w:pPr>
        <w:pStyle w:val="Heading2"/>
      </w:pPr>
      <w:r>
        <w:t xml:space="preserve">Статистика посещений страниц</w:t>
      </w:r>
    </w:p>
    <w:p>
      <w:pPr>
        <w:pStyle w:val="FirstParagraph"/>
      </w:pPr>
      <w:r>
        <w:t xml:space="preserve">При показе страницы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 </w:t>
      </w:r>
      <w:r>
        <w:t xml:space="preserve">сохраняет время посещения, логин пользователя, IP-адрес, идентификатор и заголовок страницы. Учитываются обычные страницы и страницы модулей. Отказ в праве просмотра и неизвестная страница не учитываются.</w:t>
      </w:r>
    </w:p>
    <w:p>
      <w:pPr>
        <w:pStyle w:val="BodyText"/>
      </w:pPr>
      <w:r>
        <w:t xml:space="preserve">Открытие страницы добавляет одну JSON-запись в</w:t>
      </w:r>
      <w:r>
        <w:t xml:space="preserve"> </w:t>
      </w:r>
      <w:r>
        <w:rPr>
          <w:rStyle w:val="VerbatimChar"/>
        </w:rPr>
        <w:t xml:space="preserve">DataPath/PagesStat/active.jsonl</w:t>
      </w:r>
      <w:r>
        <w:t xml:space="preserve">, без обращения к SID-БД статистики. Если короткая блокировка журнала занята, посещение записывается в отдельный сегмент; веб-запрос не ожидает освобождения блокировки. Каталог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 </w:t>
      </w:r>
      <w:r>
        <w:t xml:space="preserve">должен быть доступен для записи процессам сайта и очереди и закрыт от прямого HTTP-доступа.</w:t>
      </w:r>
    </w:p>
    <w:bookmarkStart w:id="25" w:name="фоновая-обработка"/>
    <w:p>
      <w:pPr>
        <w:pStyle w:val="Heading3"/>
      </w:pPr>
      <w:r>
        <w:t xml:space="preserve">1. Фоновая обработка</w:t>
      </w:r>
    </w:p>
    <w:p>
      <w:pPr>
        <w:pStyle w:val="FirstParagraph"/>
      </w:pPr>
      <w:r>
        <w:rPr>
          <w:rStyle w:val="VerbatimChar"/>
        </w:rPr>
        <w:t xml:space="preserve">Pages/QueueMonitor</w:t>
      </w:r>
      <w:r>
        <w:t xml:space="preserve"> </w:t>
      </w:r>
      <w:r>
        <w:t xml:space="preserve">автоматически ставит</w:t>
      </w:r>
      <w:r>
        <w:t xml:space="preserve"> </w:t>
      </w:r>
      <w:r>
        <w:rPr>
          <w:rStyle w:val="VerbatimChar"/>
        </w:rPr>
        <w:t xml:space="preserve">Pages/ImportStatistics</w:t>
      </w:r>
      <w:r>
        <w:t xml:space="preserve"> </w:t>
      </w:r>
      <w:r>
        <w:t xml:space="preserve">в штатную очередь, с интервалом не менее 60 секунд после завершения предыдущей задачи. Дополнительные пользовательские настройки не нужны. Очередь должна работать; при её остановке страницы продолжают открываться, а журнал накапливается до возобновления обработки. Фактическая задержка обновления статистики зависит от загрузки очереди.</w:t>
      </w:r>
    </w:p>
    <w:p>
      <w:pPr>
        <w:pStyle w:val="BodyText"/>
      </w:pPr>
      <w:r>
        <w:t xml:space="preserve">При обновлении существующей установки список мониторов очереди может оставаться в кэше до суток. Для немедленного подключения нового монитора применяется штатная очистка кэша системы; после этого в очереди должны появиться действия</w:t>
      </w:r>
      <w:r>
        <w:t xml:space="preserve"> </w:t>
      </w:r>
      <w:r>
        <w:rPr>
          <w:rStyle w:val="VerbatimChar"/>
        </w:rPr>
        <w:t xml:space="preserve">Pages/QueueMonitor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Pages/ImportStatistics</w:t>
      </w:r>
      <w:r>
        <w:t xml:space="preserve">.</w:t>
      </w:r>
    </w:p>
    <w:p>
      <w:pPr>
        <w:pStyle w:val="BodyText"/>
      </w:pPr>
      <w:r>
        <w:t xml:space="preserve">Обработчик быстро отделяет активный журнал и затем работает с завершёнными сегментами. Обращение к SQLite происходит после освобождения блокировки записи журнала. Одновременно работает один обработчик. За запуск обрабатывается до 10000 посещений или 100 файлов; проверяемый между записями бюджет работы — 20 секунд. Ожидание блокировки SQLite ограничено одной секундой; отдельная дисковая операция может дополнительно задержать фоновую задачу. Остаток сохраняется для следующего запуска.</w:t>
      </w:r>
    </w:p>
    <w:p>
      <w:pPr>
        <w:pStyle w:val="BodyText"/>
      </w:pPr>
      <w:r>
        <w:t xml:space="preserve">Посещения поступают в прежнюю SID-БД</w:t>
      </w:r>
      <w:r>
        <w:t xml:space="preserve"> </w:t>
      </w:r>
      <w:r>
        <w:rPr>
          <w:rStyle w:val="VerbatimChar"/>
        </w:rPr>
        <w:t xml:space="preserve">PagesStat</w:t>
      </w:r>
      <w:r>
        <w:t xml:space="preserve"> </w:t>
      </w:r>
      <w:r>
        <w:t xml:space="preserve">записи модуля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, в прежние столбцы таблицы</w:t>
      </w:r>
      <w:r>
        <w:t xml:space="preserve"> </w:t>
      </w:r>
      <w:r>
        <w:rPr>
          <w:rStyle w:val="VerbatimChar"/>
        </w:rPr>
        <w:t xml:space="preserve">data</w:t>
      </w:r>
      <w:r>
        <w:t xml:space="preserve">. История и индекс времени сохраняются. Автоматическое удаление исторических посещений или</w:t>
      </w:r>
      <w:r>
        <w:t xml:space="preserve"> </w:t>
      </w:r>
      <w:r>
        <w:rPr>
          <w:rStyle w:val="VerbatimChar"/>
        </w:rPr>
        <w:t xml:space="preserve">VACUUM</w:t>
      </w:r>
      <w:r>
        <w:t xml:space="preserve"> </w:t>
      </w:r>
      <w:r>
        <w:t xml:space="preserve">при показе страницы не выполняются. Рост исторической БД больше не увеличивает стоимость синхронной записи статистики в веб-запросе.</w:t>
      </w:r>
    </w:p>
    <w:bookmarkEnd w:id="25"/>
    <w:bookmarkStart w:id="26" w:name="повторный-запуск-и-ошибки"/>
    <w:p>
      <w:pPr>
        <w:pStyle w:val="Heading3"/>
      </w:pPr>
      <w:r>
        <w:t xml:space="preserve">2. Повторный запуск и ошибки</w:t>
      </w:r>
    </w:p>
    <w:p>
      <w:pPr>
        <w:pStyle w:val="Compact"/>
        <w:numPr>
          <w:ilvl w:val="0"/>
          <w:numId w:val="1007"/>
        </w:numPr>
      </w:pPr>
      <w:r>
        <w:t xml:space="preserve">Каждая транзакция сохраняет посещения вместе с позицией чтения сегмента в</w:t>
      </w:r>
      <w:r>
        <w:t xml:space="preserve"> </w:t>
      </w:r>
      <w:r>
        <w:rPr>
          <w:rStyle w:val="VerbatimChar"/>
        </w:rPr>
        <w:t xml:space="preserve">pages_stat_import</w:t>
      </w:r>
      <w:r>
        <w:t xml:space="preserve">. После прерывания до commit транзакция повторяется; после commit уже сохранённые строки повторно не вставляются.</w:t>
      </w:r>
    </w:p>
    <w:p>
      <w:pPr>
        <w:pStyle w:val="Compact"/>
        <w:numPr>
          <w:ilvl w:val="0"/>
          <w:numId w:val="1007"/>
        </w:numPr>
      </w:pPr>
      <w:r>
        <w:t xml:space="preserve">Обработанный сегмент удаляется только после commit. Если удаление не удалось, повторный запуск завершит очистку без дублирования посещений.</w:t>
      </w:r>
    </w:p>
    <w:p>
      <w:pPr>
        <w:pStyle w:val="Compact"/>
        <w:numPr>
          <w:ilvl w:val="0"/>
          <w:numId w:val="1007"/>
        </w:numPr>
      </w:pPr>
      <w:r>
        <w:t xml:space="preserve">Повреждённые JSON-строки сохраняются целиком в</w:t>
      </w:r>
      <w:r>
        <w:t xml:space="preserve"> </w:t>
      </w:r>
      <w:r>
        <w:rPr>
          <w:rStyle w:val="VerbatimChar"/>
        </w:rPr>
        <w:t xml:space="preserve">pages_stat_rejected</w:t>
      </w:r>
      <w:r>
        <w:t xml:space="preserve"> </w:t>
      </w:r>
      <w:r>
        <w:t xml:space="preserve">вместе с именем сегмента, позицией и причиной. Остальные посещения импортируются. Число таких строк доступно в результате задачи (</w:t>
      </w:r>
      <w:r>
        <w:rPr>
          <w:rStyle w:val="VerbatimChar"/>
        </w:rPr>
        <w:t xml:space="preserve">rejected</w:t>
      </w:r>
      <w:r>
        <w:t xml:space="preserve">) и в</w:t>
      </w:r>
      <w:r>
        <w:t xml:space="preserve"> </w:t>
      </w:r>
      <w:r>
        <w:rPr>
          <w:rStyle w:val="VerbatimChar"/>
        </w:rPr>
        <w:t xml:space="preserve">Logs/PagesStat.log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При недоступной или занятой SID-БД очередь фиксирует ошибку, а сегменты сохраняются для повторной обработки. Результат успешной задачи содержит</w:t>
      </w:r>
      <w:r>
        <w:t xml:space="preserve"> </w:t>
      </w:r>
      <w:r>
        <w:rPr>
          <w:rStyle w:val="VerbatimChar"/>
        </w:rPr>
        <w:t xml:space="preserve">imported</w:t>
      </w:r>
      <w:r>
        <w:t xml:space="preserve">,</w:t>
      </w:r>
      <w:r>
        <w:t xml:space="preserve"> </w:t>
      </w:r>
      <w:r>
        <w:rPr>
          <w:rStyle w:val="VerbatimChar"/>
        </w:rPr>
        <w:t xml:space="preserve">rejected</w:t>
      </w:r>
      <w:r>
        <w:t xml:space="preserve">,</w:t>
      </w:r>
      <w:r>
        <w:t xml:space="preserve"> </w:t>
      </w:r>
      <w:r>
        <w:rPr>
          <w:rStyle w:val="VerbatimChar"/>
        </w:rPr>
        <w:t xml:space="preserve">files</w:t>
      </w:r>
      <w:r>
        <w:t xml:space="preserve">,</w:t>
      </w:r>
      <w:r>
        <w:t xml:space="preserve"> </w:t>
      </w:r>
      <w:r>
        <w:rPr>
          <w:rStyle w:val="VerbatimChar"/>
        </w:rPr>
        <w:t xml:space="preserve">busy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limited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При невозможности записать журнал ошибка с префиксом</w:t>
      </w:r>
      <w:r>
        <w:t xml:space="preserve"> </w:t>
      </w:r>
      <w:r>
        <w:rPr>
          <w:rStyle w:val="VerbatimChar"/>
        </w:rPr>
        <w:t xml:space="preserve">PagesStat:</w:t>
      </w:r>
      <w:r>
        <w:t xml:space="preserve"> </w:t>
      </w:r>
      <w:r>
        <w:t xml:space="preserve">попадает в серверный журнал PHP; содержимое страницы продолжает выводиться. Такое посещение может не попасть в статистику. Следует проверить свободное место и права доступа к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Резервный сегмент сначала записывается в</w:t>
      </w:r>
      <w:r>
        <w:t xml:space="preserve"> </w:t>
      </w:r>
      <w:r>
        <w:rPr>
          <w:rStyle w:val="VerbatimChar"/>
        </w:rPr>
        <w:t xml:space="preserve">.tmp</w:t>
      </w:r>
      <w:r>
        <w:t xml:space="preserve">, затем публикуется переименованием в</w:t>
      </w:r>
      <w:r>
        <w:t xml:space="preserve"> </w:t>
      </w:r>
      <w:r>
        <w:rPr>
          <w:rStyle w:val="VerbatimChar"/>
        </w:rPr>
        <w:t xml:space="preserve">.jsonl</w:t>
      </w:r>
      <w:r>
        <w:t xml:space="preserve">. Если процесс завершился до публикации,</w:t>
      </w:r>
      <w:r>
        <w:t xml:space="preserve"> </w:t>
      </w:r>
      <w:r>
        <w:rPr>
          <w:rStyle w:val="VerbatimChar"/>
        </w:rPr>
        <w:t xml:space="preserve">.tmp</w:t>
      </w:r>
      <w:r>
        <w:t xml:space="preserve"> </w:t>
      </w:r>
      <w:r>
        <w:t xml:space="preserve">остаётся для диагностики и автоматически не удаляется. После подтверждения остановки писателя администратор может проверить файл и переименовать его в одноимённый</w:t>
      </w:r>
      <w:r>
        <w:t xml:space="preserve"> </w:t>
      </w:r>
      <w:r>
        <w:rPr>
          <w:rStyle w:val="VerbatimChar"/>
        </w:rPr>
        <w:t xml:space="preserve">.jsonl</w:t>
      </w:r>
      <w:r>
        <w:t xml:space="preserve">, чтобы штатный импорт обработал сохранённые строки. Оборванные строки попадут в</w:t>
      </w:r>
      <w:r>
        <w:t xml:space="preserve"> </w:t>
      </w:r>
      <w:r>
        <w:rPr>
          <w:rStyle w:val="VerbatimChar"/>
        </w:rPr>
        <w:t xml:space="preserve">pages_stat_rejected</w:t>
      </w:r>
      <w:r>
        <w:t xml:space="preserve">. Удалять непроверенные файлы журнала нельзя.</w:t>
      </w:r>
    </w:p>
    <w:p>
      <w:pPr>
        <w:pStyle w:val="FirstParagraph"/>
      </w:pPr>
      <w:r>
        <w:t xml:space="preserve">Гарантии повторного запуска относятся к принудительной остановке процесса и ошибкам обработки. Сохранность при отказе диска или питании зависит также от файловой системы и настроек SQLite; отдельной синхронной записи на физический носитель для каждого веб-запроса нет.</w:t>
      </w:r>
    </w:p>
    <w:bookmarkEnd w:id="26"/>
    <w:bookmarkEnd w:id="27"/>
    <w:bookmarkEnd w:id="2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20" Target="?id=Help/Show&amp;m=Admin/Help/AccessRights" TargetMode="External" /><Relationship Type="http://schemas.openxmlformats.org/officeDocument/2006/relationships/hyperlink" Id="rId15" Target="?id=Help/Show&amp;m=FT/Help/UserGuide/Manage" TargetMode="External" /><Relationship Type="http://schemas.openxmlformats.org/officeDocument/2006/relationships/hyperlink" Id="rId11" Target="?id=Help/Show&amp;m=Pages/Help/ModulePages" TargetMode="External" /><Relationship Type="http://schemas.openxmlformats.org/officeDocument/2006/relationships/hyperlink" Id="rId10" Target="?id=Help/Show&amp;m=Pages/Help/Statistics" TargetMode="External" /><Relationship Type="http://schemas.openxmlformats.org/officeDocument/2006/relationships/hyperlink" Id="rId9" Target="?id=Help/Show&amp;m=Pages/Help/SystemPag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0" Target="?id=Help/Show&amp;m=Admin/Help/AccessRights" TargetMode="External" /><Relationship Type="http://schemas.openxmlformats.org/officeDocument/2006/relationships/hyperlink" Id="rId15" Target="?id=Help/Show&amp;m=FT/Help/UserGuide/Manage" TargetMode="External" /><Relationship Type="http://schemas.openxmlformats.org/officeDocument/2006/relationships/hyperlink" Id="rId11" Target="?id=Help/Show&amp;m=Pages/Help/ModulePages" TargetMode="External" /><Relationship Type="http://schemas.openxmlformats.org/officeDocument/2006/relationships/hyperlink" Id="rId10" Target="?id=Help/Show&amp;m=Pages/Help/Statistics" TargetMode="External" /><Relationship Type="http://schemas.openxmlformats.org/officeDocument/2006/relationships/hyperlink" Id="rId9" Target="?id=Help/Show&amp;m=Pages/Help/SystemPag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Страницы сайта</dc:title>
  <dc:creator/>
  <cp:keywords/>
  <dcterms:created xsi:type="dcterms:W3CDTF">2026-10-29T23:46:07Z</dcterms:created>
  <dcterms:modified xsi:type="dcterms:W3CDTF">2026-10-29T23:46:07Z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