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[I128-2561] DP_Irbis64Native получает контекст родительской базы для full-text операций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8" w:name="X18fc4530138bcb87af357ff3cc7c9755d6e1259"/>
    <w:p>
      <w:pPr>
        <w:pStyle w:val="Heading1"/>
      </w:pPr>
      <w:r>
        <w:t xml:space="preserve">[I128-2561] DP_Irbis64Native получает контекст родительской базы для full-text операций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14:59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запускает операции обслуживания native</w:t>
      </w:r>
      <w:r>
        <w:rPr>
          <w:strike/>
        </w:rPr>
        <w:t xml:space="preserve">базы, которые внутри используют full</w:t>
      </w:r>
      <w:r>
        <w:t xml:space="preserve">text индексирование и форматирование записей. Такие операции должны работать в контексте основной базы данных, а не полагаться на внутренние свойства низкоуровневого MST-слоя.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provider</w:t>
      </w:r>
      <w:r>
        <w:rPr>
          <w:strike/>
        </w:rPr>
        <w:t xml:space="preserve">level объект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IrbisSpaceNative</w:t>
      </w:r>
      <w:r>
        <w:rPr>
          <w:strike/>
        </w:rPr>
        <w:t xml:space="preserve"> </w:t>
      </w:r>
      <w:r>
        <w:rPr>
          <w:strike/>
        </w:rPr>
        <w:t xml:space="preserve">добавляется явный контекст родительской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</w:t>
      </w:r>
      <w:r>
        <w:t xml:space="preserve">обертки. Этот контекст предназначен для последующих операций, которым нужно выполнять форматирование записей или строить пользовательские представления в рамках основной базы.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Для пользователя это базовая подготовка к более корректным операциям full</w:t>
      </w:r>
      <w:r>
        <w:rPr>
          <w:strike/>
        </w:rPr>
        <w:t xml:space="preserve">text обслуживания: будущие операции смогут получать форматный контекст от самого native</w:t>
      </w:r>
      <w:r>
        <w:t xml:space="preserve">провайдера, а не от вложенных технических объектов. Это уменьшает зависимость пользовательских сценариев переиндексации и актуализации full</w:t>
      </w:r>
      <w:r>
        <w:rPr>
          <w:strike/>
        </w:rPr>
        <w:t xml:space="preserve">text от внутренней структуры MST/XRF</w:t>
      </w:r>
      <w:r>
        <w:t xml:space="preserve">слоя.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только provider</w:t>
      </w:r>
      <w:r>
        <w:rPr>
          <w:strike/>
        </w:rPr>
        <w:t xml:space="preserve">level место хранения контекста. Перевод конкретных full</w:t>
      </w:r>
      <w:r>
        <w:t xml:space="preserve">text/FST операций на использование этого контекста будет выноситься отдельными задачами.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Изменение является внутренней подготовкой API провайдера и не добавляет нового пользовательского экрана или настройки. Обновление пользовательской документации не требуется.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7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83"/>
    <w:p>
      <w:pPr>
        <w:pStyle w:val="Heading3"/>
      </w:pPr>
      <w:r>
        <w:t xml:space="preserve">1.1. 🔗 blocks: I128-2583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[I128-2583]</w:t>
        </w:r>
      </w:hyperlink>
      <w:r>
        <w:t xml:space="preserve"> </w:t>
      </w:r>
      <w:r>
        <w:t xml:space="preserve">DP_Irbis64Native актуализирует full-text страницы с координатными posting-ами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616"/>
    <w:p>
      <w:pPr>
        <w:pStyle w:val="Heading3"/>
      </w:pPr>
      <w:r>
        <w:t xml:space="preserve">1.2. 🔗 blocks: I128-2616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End w:id="87"/>
    <w:bookmarkEnd w:id="8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583/README" TargetMode="External" /><Relationship Type="http://schemas.openxmlformats.org/officeDocument/2006/relationships/hyperlink" Id="rId85" Target="?id=Help/Show&amp;m=Help/GeneralDescription/WhatsNew/I128/TaskInfo/I128-2616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583/README" TargetMode="External" /><Relationship Type="http://schemas.openxmlformats.org/officeDocument/2006/relationships/hyperlink" Id="rId85" Target="?id=Help/Show&amp;m=Help/GeneralDescription/WhatsNew/I128/TaskInfo/I128-2616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[I128-2561] DP_Irbis64Native получает контекст родительской базы для full-text операций</dc:title>
  <dc:creator/>
  <cp:keywords/>
  <dcterms:created xsi:type="dcterms:W3CDTF">2026-11-02T20:07:58Z</dcterms:created>
  <dcterms:modified xsi:type="dcterms:W3CDTF">2026-11-02T20:07:58Z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