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[I128-2158] АРМ Администратор клиент. При опустошении БД не опустошается ПТБД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909ed1dfcdd44ea413199bc4b3df036c478be"/>
    <w:p>
      <w:pPr>
        <w:pStyle w:val="Heading1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01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18"/>
    <w:p>
      <w:pPr>
        <w:pStyle w:val="Heading3"/>
      </w:pPr>
      <w:r>
        <w:t xml:space="preserve">1.1. 🔗 Соответствует задача: SD-718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[I128-2158] АРМ Администратор клиент. При опустошении БД не опустошается ПТБД</dc:title>
  <dc:creator/>
  <cp:keywords/>
  <dcterms:created xsi:type="dcterms:W3CDTF">2026-11-02T20:25:18Z</dcterms:created>
  <dcterms:modified xsi:type="dcterms:W3CDTF">2026-11-02T20:25:18Z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