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Сервисы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исы"/>
    <w:p>
      <w:pPr>
        <w:pStyle w:val="Heading1"/>
      </w:pPr>
      <w:r>
        <w:t xml:space="preserve">Сервисы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хранит и отображает записи сервисов: название сервиса, ответственных лиц, пользователей ресурса и пояснения для администраторов.</w:t>
      </w:r>
    </w:p>
    <w:bookmarkStart w:id="9" w:name="назначение-serviceoriented"/>
    <w:p>
      <w:pPr>
        <w:pStyle w:val="Heading2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Сервисы</dc:title>
  <dc:creator/>
  <cp:keywords/>
  <dcterms:created xsi:type="dcterms:W3CDTF">2026-11-03T10:29:37Z</dcterms:created>
  <dcterms:modified xsi:type="dcterms:W3CDTF">2026-11-03T10:29:37Z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