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&amp;uf(’+3+… - Перевод знака + в %2B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---перевод-знака-в-2b"/>
    <w:p>
      <w:pPr>
        <w:pStyle w:val="Heading1"/>
      </w:pPr>
      <w:r>
        <w:t xml:space="preserve">&amp;uf(’+3+… - Перевод знака + в %2B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&amp;uf(’+3+… - Перевод знака + в %2B</dc:title>
  <dc:creator/>
  <cp:keywords/>
  <dcterms:created xsi:type="dcterms:W3CDTF">2026-11-02T02:18:06Z</dcterms:created>
  <dcterms:modified xsi:type="dcterms:W3CDTF">2026-11-02T02:18:06Z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