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максимальный MFN базы данных (O)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максимальный-mfn-базы-данных-o"/>
    <w:p>
      <w:pPr>
        <w:pStyle w:val="Heading1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максимальный MFN базы данных (O)</dc:title>
  <dc:creator/>
  <cp:keywords/>
  <dcterms:created xsi:type="dcterms:W3CDTF">2026-11-08T14:47:53Z</dcterms:created>
  <dcterms:modified xsi:type="dcterms:W3CDTF">2026-11-08T14:47:53Z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