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[I128-2572] Database управляет web-доступом native-базы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4e4de14f19c0fae977c833672887e1dcaec2e8d"/>
    <w:p>
      <w:pPr>
        <w:pStyle w:val="Heading1"/>
      </w:pPr>
      <w:r>
        <w:t xml:space="preserve">[I128-2572] Database управляет web-доступом native-базы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11:55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подключать и отключать native</w:t>
      </w:r>
      <w:r>
        <w:rPr>
          <w:strike/>
        </w:rPr>
        <w:t xml:space="preserve">БД в web</w:t>
      </w:r>
      <w:r>
        <w:t xml:space="preserve">доступе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использовал единый endpoint и не обращался напрямую к provider-specific API.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, а также server actions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Actions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вызывают соответствующие wrapper</w:t>
      </w:r>
      <w:r>
        <w:rPr>
          <w:strike/>
        </w:rPr>
        <w:t xml:space="preserve">вызовы. Wrapper делегирует операцию provider</w:t>
      </w:r>
      <w:r>
        <w:t xml:space="preserve">level API;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 переносит актуальные пути и настройки из текущего provider instance перед изменением web-регистрации.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серверный контур для добавления БД в web</w:t>
      </w:r>
      <w:r>
        <w:rPr>
          <w:strike/>
        </w:rPr>
        <w:t xml:space="preserve">интерфейс и удаления из web</w:t>
      </w:r>
      <w:r>
        <w:t xml:space="preserve">доступа. Пользователь получает структурированный JSON-результат операции, а операции остаются доступны только при наличии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БД.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обвязку Database для управления web-доступом. Кнопки, пункты меню, окна подтверждения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I128~~2546</w:t>
      </w:r>
      <w:r>
        <w:t xml:space="preserve">, где добавлены provider</w:t>
      </w:r>
      <w:r>
        <w:t xml:space="preserve">level операции</w:t>
      </w:r>
      <w:r>
        <w:t xml:space="preserve"> </w:t>
      </w:r>
      <w:r>
        <w:rPr>
          <w:rStyle w:val="VerbatimChar"/>
        </w:rPr>
        <w:t xml:space="preserve">DP_Irbis64Native/WebAddDb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подключения и отключения web</w:t>
      </w:r>
      <w:r>
        <w:rPr>
          <w:strike/>
        </w:rPr>
        <w:t xml:space="preserve">доступа будет вынесено вместе с UI</w:t>
      </w:r>
      <w:r>
        <w:t xml:space="preserve">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[I128-2572] Database управляет web-доступом native-базы</dc:title>
  <dc:creator/>
  <cp:keywords/>
  <dcterms:created xsi:type="dcterms:W3CDTF">2026-11-02T10:53:40Z</dcterms:created>
  <dcterms:modified xsi:type="dcterms:W3CDTF">2026-11-02T10:53:40Z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