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&amp;uf(’+3D… - Декодирование данных из URL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uf3d---декодирование-данных-из-url"/>
    <w:p>
      <w:pPr>
        <w:pStyle w:val="Heading1"/>
      </w:pPr>
      <w:r>
        <w:t xml:space="preserve">&amp;uf(’+3D… - Декодирование данных из URL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Декодирование данных из URL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+3D&lt;данные&gt;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&amp;uf(’+3D… - Декодирование данных из URL</dc:title>
  <dc:creator/>
  <cp:keywords/>
  <dcterms:created xsi:type="dcterms:W3CDTF">2026-11-08T20:32:46Z</dcterms:created>
  <dcterms:modified xsi:type="dcterms:W3CDTF">2026-11-08T20:32:46Z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