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 хранит схемы выбора фильтров для страниц проекта.</w:t>
      </w:r>
    </w:p>
    <w:bookmarkStart w:id="13" w:name="назначение-workflowfilterscheme"/>
    <w:p>
      <w:pPr>
        <w:pStyle w:val="Heading2"/>
      </w:pPr>
      <w:r>
        <w:t xml:space="preserve">Назначение WorkflowFilterScheme</w:t>
      </w:r>
    </w:p>
    <w:p>
      <w:pPr>
        <w:pStyle w:val="FirstParagraph"/>
      </w:pPr>
      <w:r>
        <w:rPr>
          <w:rStyle w:val="VerbatimChar"/>
        </w:rPr>
        <w:t xml:space="preserve">WorkflowFilterScheme</w:t>
      </w:r>
      <w:r>
        <w:t xml:space="preserve"> </w:t>
      </w:r>
      <w:r>
        <w:t xml:space="preserve">связывает ключ страницы и тип записи с конкретным фильтром. Схема позволяет универсальной странице списка работать без прикладного кода фильтрации.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df4cabf48dda690082847f07ef4e4407ff1dbb"/>
    <w:p>
      <w:pPr>
        <w:pStyle w:val="Heading2"/>
      </w:pPr>
      <w:r>
        <w:t xml:space="preserve">Повторная ссылка пропущена: Workflow/Modules/WorkflowFilterScheme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2026-10-30T02:02:35Z</dcterms:created>
  <dcterms:modified xsi:type="dcterms:W3CDTF">2026-10-30T02:02:35Z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