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Отчеты и операции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отчеты-и-операции-статистики"/>
    <w:p>
      <w:pPr>
        <w:pStyle w:val="Heading1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9" w:name="общая-статистика-портала"/>
    <w:p>
      <w:pPr>
        <w:pStyle w:val="Heading2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9"/>
    <w:bookmarkStart w:id="10" w:name="статистика-электронного-каталога"/>
    <w:p>
      <w:pPr>
        <w:pStyle w:val="Heading2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0"/>
    <w:bookmarkStart w:id="11" w:name="книговыдача-и-мба"/>
    <w:p>
      <w:pPr>
        <w:pStyle w:val="Heading2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1"/>
    <w:bookmarkStart w:id="12" w:name="статистика-организаций"/>
    <w:p>
      <w:pPr>
        <w:pStyle w:val="Heading2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2"/>
    <w:bookmarkStart w:id="14" w:name="форма-6-нк"/>
    <w:p>
      <w:pPr>
        <w:pStyle w:val="Heading2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3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14"/>
    <w:bookmarkStart w:id="15" w:name="перерасчет-и-экспорт"/>
    <w:p>
      <w:pPr>
        <w:pStyle w:val="Heading2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4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4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4"/>
        </w:numPr>
      </w:pPr>
      <w:r>
        <w:t xml:space="preserve">После перерасчета выгрузить результат в CSV или XLS и сверить итоговые строки.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Stat/Help/Form6N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Stat/Help/Form6N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Отчеты и операции статистики</dc:title>
  <dc:creator/>
  <cp:keywords/>
  <dcterms:created xsi:type="dcterms:W3CDTF">2026-10-28T03:09:32Z</dcterms:created>
  <dcterms:modified xsi:type="dcterms:W3CDTF">2026-10-28T03:09:32Z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