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GlobalCorrection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назначение-модуля-globalcorrection"/>
    <w:p>
      <w:pPr>
        <w:pStyle w:val="Heading1"/>
      </w:pPr>
      <w:r>
        <w:t xml:space="preserve">Назначение модуля GlobalCorrection</w:t>
      </w:r>
    </w:p>
    <w:p>
      <w:pPr>
        <w:pStyle w:val="FirstParagraph"/>
      </w:pPr>
      <w:r>
        <w:rPr>
          <w:rStyle w:val="VerbatimChar"/>
        </w:rPr>
        <w:t xml:space="preserve">GlobalCorrection</w:t>
      </w:r>
      <w:r>
        <w:t xml:space="preserve"> </w:t>
      </w:r>
      <w:r>
        <w:t xml:space="preserve">предназначен для пакетного изменения записей базы ИРБИС. Модуль работает с GBL-сценариями, которые описывают команды добавления, удаления, замены и изменения полей, а также условия и</w:t>
      </w:r>
      <w:r>
        <w:t xml:space="preserve"> </w:t>
      </w:r>
      <w:hyperlink r:id="rId9">
        <w:r>
          <w:rPr>
            <w:rStyle w:val="Hyperlink"/>
          </w:rPr>
          <w:t xml:space="preserve">вложенные сценарии</w:t>
        </w:r>
      </w:hyperlink>
      <w:r>
        <w:t xml:space="preserve">.</w:t>
      </w:r>
    </w:p>
    <w:bookmarkStart w:id="10" w:name="основной-сценарий"/>
    <w:p>
      <w:pPr>
        <w:pStyle w:val="Heading2"/>
      </w:pPr>
      <w:r>
        <w:t xml:space="preserve">1. Основной сценарий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базу, поисковое выражение или список отмеченных записей.</w:t>
      </w:r>
    </w:p>
    <w:p>
      <w:pPr>
        <w:pStyle w:val="Compact"/>
        <w:numPr>
          <w:ilvl w:val="0"/>
          <w:numId w:val="1001"/>
        </w:numPr>
      </w:pPr>
      <w:r>
        <w:t xml:space="preserve">Модуль загружает GBL-задание из файла базы или принимает текст сценария напрямую.</w:t>
      </w:r>
    </w:p>
    <w:p>
      <w:pPr>
        <w:pStyle w:val="Compact"/>
        <w:numPr>
          <w:ilvl w:val="0"/>
          <w:numId w:val="1001"/>
        </w:numPr>
      </w:pPr>
      <w:r>
        <w:t xml:space="preserve">Если сценарий содержит параметры,</w:t>
      </w:r>
      <w:r>
        <w:t xml:space="preserve"> </w:t>
      </w:r>
      <w:r>
        <w:rPr>
          <w:rStyle w:val="VerbatimChar"/>
        </w:rPr>
        <w:t xml:space="preserve">GetConfigWss</w:t>
      </w:r>
      <w:r>
        <w:t xml:space="preserve"> </w:t>
      </w:r>
      <w:r>
        <w:t xml:space="preserve">формирует WSS-описание полей ввода.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ApplyParams</w:t>
      </w:r>
      <w:r>
        <w:t xml:space="preserve"> </w:t>
      </w:r>
      <w:r>
        <w:t xml:space="preserve">подставляет введенные значения в сценарий.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Handle</w:t>
      </w:r>
      <w:r>
        <w:t xml:space="preserve"> </w:t>
      </w:r>
      <w:r>
        <w:t xml:space="preserve">отбирает записи, делит их на порции и запускает выполнение через механизм базы.</w:t>
      </w:r>
    </w:p>
    <w:p>
      <w:pPr>
        <w:pStyle w:val="Compact"/>
        <w:numPr>
          <w:ilvl w:val="0"/>
          <w:numId w:val="1001"/>
        </w:numPr>
      </w:pPr>
      <w:r>
        <w:t xml:space="preserve">По итогам формируется HTML-протокол во временном файле.</w:t>
      </w:r>
    </w:p>
    <w:bookmarkEnd w:id="10"/>
    <w:bookmarkStart w:id="11" w:name="движок-gbl"/>
    <w:p>
      <w:pPr>
        <w:pStyle w:val="Heading2"/>
      </w:pPr>
      <w:r>
        <w:t xml:space="preserve">2. Движок GBL</w:t>
      </w:r>
    </w:p>
    <w:p>
      <w:pPr>
        <w:pStyle w:val="FirstParagraph"/>
      </w:pPr>
      <w:r>
        <w:rPr>
          <w:rStyle w:val="VerbatimChar"/>
        </w:rPr>
        <w:t xml:space="preserve">GetEngine</w:t>
      </w:r>
      <w:r>
        <w:t xml:space="preserve"> </w:t>
      </w:r>
      <w:r>
        <w:t xml:space="preserve">создает экземпляр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. Движок поддерживает команды GBL для изменения полей записи, условные блоки, повторения, временные поля, создание новых записей и подключение вложенных GBL-файлов через оператор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bookmarkEnd w:id="11"/>
    <w:bookmarkStart w:id="12" w:name="встроенные-задания"/>
    <w:p>
      <w:pPr>
        <w:pStyle w:val="Heading2"/>
      </w:pPr>
      <w:r>
        <w:t xml:space="preserve">3. Встроенные задания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modules/GlobalCorrection/gbl</w:t>
      </w:r>
      <w:r>
        <w:t xml:space="preserve"> </w:t>
      </w:r>
      <w:r>
        <w:t xml:space="preserve">содержит примеры и готовые задания</w:t>
      </w:r>
      <w:r>
        <w:t xml:space="preserve"> </w:t>
      </w:r>
      <w:r>
        <w:rPr>
          <w:rStyle w:val="VerbatimChar"/>
        </w:rPr>
        <w:t xml:space="preserve">.gbl128</w:t>
      </w:r>
      <w:r>
        <w:t xml:space="preserve">. Они используются как поставляемые сценарии и как ориентир для структуры параметризованных корректировок.</w:t>
      </w:r>
    </w:p>
    <w:bookmarkEnd w:id="12"/>
    <w:bookmarkStart w:id="13" w:name="параметры-выполнения"/>
    <w:p>
      <w:pPr>
        <w:pStyle w:val="Heading2"/>
      </w:pPr>
      <w:r>
        <w:t xml:space="preserve">4. Параметры выполнения</w:t>
      </w:r>
    </w:p>
    <w:p>
      <w:pPr>
        <w:pStyle w:val="FirstParagraph"/>
      </w:pPr>
      <w:r>
        <w:rPr>
          <w:rStyle w:val="VerbatimChar"/>
        </w:rPr>
        <w:t xml:space="preserve">Handle</w:t>
      </w:r>
      <w:r>
        <w:t xml:space="preserve"> </w:t>
      </w:r>
      <w:r>
        <w:t xml:space="preserve">учитывает режим отбора записей: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</w:t>
      </w:r>
      <w:r>
        <w:t xml:space="preserve"> </w:t>
      </w:r>
      <w:r>
        <w:t xml:space="preserve">- все записи, найденные поисковым выражением;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selected</w:t>
      </w:r>
      <w:r>
        <w:t xml:space="preserve"> </w:t>
      </w:r>
      <w:r>
        <w:t xml:space="preserve">- только переданный список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unselected</w:t>
      </w:r>
      <w:r>
        <w:t xml:space="preserve"> </w:t>
      </w:r>
      <w:r>
        <w:t xml:space="preserve">- найденные записи за вычетом отмеченных.</w:t>
      </w:r>
    </w:p>
    <w:p>
      <w:pPr>
        <w:pStyle w:val="FirstParagraph"/>
      </w:pPr>
      <w:r>
        <w:t xml:space="preserve">Также поддерживаются флаги автоввода, ФЛК и актуализации словаря, если они переданы вызывающим интерфейсом.</w:t>
      </w:r>
    </w:p>
    <w:bookmarkEnd w:id="13"/>
    <w:bookmarkStart w:id="14" w:name="ограничения-и-риски"/>
    <w:p>
      <w:pPr>
        <w:pStyle w:val="Heading2"/>
      </w:pPr>
      <w:r>
        <w:t xml:space="preserve">5. Ограничения и риски</w:t>
      </w:r>
    </w:p>
    <w:p>
      <w:pPr>
        <w:pStyle w:val="FirstParagraph"/>
      </w:pPr>
      <w:r>
        <w:t xml:space="preserve">Глобальная корректировка изменяет много записей за один запуск. Перед применением на рабочей базе нужно проверять поисковое выражение, текст GBL-сценария, параметры и режим отбора записей. Для опасных сценариев требуется предварительная проверка на копии базы или малой выборке.</w:t>
      </w:r>
    </w:p>
    <w:bookmarkEnd w:id="14"/>
    <w:bookmarkStart w:id="18" w:name="сохранение-записей-на-лету"/>
    <w:p>
      <w:pPr>
        <w:pStyle w:val="Heading2"/>
      </w:pPr>
      <w:r>
        <w:t xml:space="preserve">Сохранение записей на лету</w:t>
      </w:r>
    </w:p>
    <w:p>
      <w:pPr>
        <w:pStyle w:val="FirstParagraph"/>
      </w:pPr>
      <w:r>
        <w:t xml:space="preserve">Режим сохранения на лету применяется при выполнении глобальной корректировки через команды</w:t>
      </w:r>
      <w:r>
        <w:t xml:space="preserve"> </w:t>
      </w:r>
      <w:r>
        <w:rPr>
          <w:rStyle w:val="VerbatimChar"/>
        </w:rPr>
        <w:t xml:space="preserve">IRBIS_GBL</w:t>
      </w:r>
      <w:r>
        <w:t xml:space="preserve"> </w:t>
      </w:r>
      <w:r>
        <w:t xml:space="preserve">(</w:t>
      </w:r>
      <w:r>
        <w:rPr>
          <w:rStyle w:val="VerbatimChar"/>
        </w:rPr>
        <w:t xml:space="preserve">5</w:t>
      </w:r>
      <w:r>
        <w:t xml:space="preserve">) и</w:t>
      </w:r>
      <w:r>
        <w:t xml:space="preserve"> </w:t>
      </w:r>
      <w:r>
        <w:rPr>
          <w:rStyle w:val="VerbatimChar"/>
        </w:rPr>
        <w:t xml:space="preserve">IRBIS_GBL_RECORD</w:t>
      </w:r>
      <w:r>
        <w:t xml:space="preserve"> </w:t>
      </w:r>
      <w:r>
        <w:t xml:space="preserve">(</w:t>
      </w:r>
      <w:r>
        <w:rPr>
          <w:rStyle w:val="VerbatimChar"/>
        </w:rPr>
        <w:t xml:space="preserve">J</w:t>
      </w:r>
      <w:r>
        <w:t xml:space="preserve">). Он нужен для больших выборок, когда нельзя держать в памяти все измененные записи до окончания задания.</w:t>
      </w:r>
    </w:p>
    <w:bookmarkStart w:id="15" w:name="команда-5"/>
    <w:p>
      <w:pPr>
        <w:pStyle w:val="Heading3"/>
      </w:pPr>
      <w:r>
        <w:t xml:space="preserve">1. Команда 5</w:t>
      </w:r>
    </w:p>
    <w:p>
      <w:pPr>
        <w:pStyle w:val="FirstParagraph"/>
      </w:pPr>
      <w:r>
        <w:t xml:space="preserve">При выполнении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система обрабатывает список MFN последовательно. Для каждой записи выполняется GBL-сценарий, затем измененная запись сразу передается на сохранение. После сохранения запись выгружается из рабочего контекста, а в памяти остается только протокол результата.</w:t>
      </w:r>
    </w:p>
    <w:p>
      <w:pPr>
        <w:pStyle w:val="BodyText"/>
      </w:pPr>
      <w:r>
        <w:t xml:space="preserve">Первичная запись сохраняется только если сценарий действительно изменил ее. Если сценарий не меняет текущую запись, но создает или открывает дополнительные записи, такие записи сохраняются в ходе выполнения сценария и попадают в общий протокол.</w:t>
      </w:r>
    </w:p>
    <w:p>
      <w:pPr>
        <w:pStyle w:val="BodyText"/>
      </w:pPr>
      <w:r>
        <w:t xml:space="preserve">Флаги автоввода, ФЛК и актуализации словаря применяются при каждом сохранении. Это означает, что результат автоввода и ФЛК фиксируется для уже обработанной записи до перехода к следующему MFN.</w:t>
      </w:r>
    </w:p>
    <w:bookmarkEnd w:id="15"/>
    <w:bookmarkStart w:id="16" w:name="команда-j"/>
    <w:p>
      <w:pPr>
        <w:pStyle w:val="Heading3"/>
      </w:pPr>
      <w:r>
        <w:t xml:space="preserve">2. Команда J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переданной виртуальной записи. Сценарий изменяет эту запись в памяти, после чего основная запись возвращается вызывающему коду. Если сценарий открывает или создает дополнительные записи, они сохраняются в ходе выполнения сценария и добавляются в протокол.</w:t>
      </w:r>
    </w:p>
    <w:bookmarkEnd w:id="16"/>
    <w:bookmarkStart w:id="17" w:name="протокол-и-ошибки"/>
    <w:p>
      <w:pPr>
        <w:pStyle w:val="Heading3"/>
      </w:pPr>
      <w:r>
        <w:t xml:space="preserve">3. Протокол и ошибки</w:t>
      </w:r>
    </w:p>
    <w:p>
      <w:pPr>
        <w:pStyle w:val="FirstParagraph"/>
      </w:pPr>
      <w:r>
        <w:t xml:space="preserve">Результат выполнения содержит счетчик успешно сохраненных первичных записей и список строк протокола по обработанным записям. В протокол могут попадать как первичные, так и дополнительные записи, созданные или открытые сценарием.</w:t>
      </w:r>
    </w:p>
    <w:p>
      <w:pPr>
        <w:pStyle w:val="BodyText"/>
      </w:pPr>
      <w:r>
        <w:t xml:space="preserve">Если GBL-сценарий или сохранение возвращает ошибку, выполнение текущего задания прерывается. В результате остается код ошибки и сведения о записи, на которой остановилась корректировка. Уже сохраненные записи не откатываются автоматически, поэтому перед запуском на рабочей базе нужно проверять сценарий на малой выборке или копии базы.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GlobalCorrection/Help/Inclu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GlobalCorrection/Help/Inclu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GlobalCorrection</dc:title>
  <dc:creator/>
  <cp:keywords/>
  <dcterms:created xsi:type="dcterms:W3CDTF">2026-10-30T19:27:51Z</dcterms:created>
  <dcterms:modified xsi:type="dcterms:W3CDTF">2026-10-30T19:27:51Z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