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Введение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ведение"/>
    <w:p>
      <w:pPr>
        <w:pStyle w:val="Heading1"/>
      </w:pPr>
      <w:r>
        <w:t xml:space="preserve">Введение</w:t>
      </w:r>
    </w:p>
    <w:p>
      <w:pPr>
        <w:pStyle w:val="FirstParagraph"/>
      </w:pPr>
      <w:r>
        <w:t xml:space="preserve">Сервер приложений ИРБИС 64/128 представляет собой набор PHP-скриптов, системных классов, модулей и виджетов, обеспечивающих работу АРМ.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/>
  <cp:keywords/>
  <dcterms:created xsi:type="dcterms:W3CDTF">2026-11-08T12:15:26Z</dcterms:created>
  <dcterms:modified xsi:type="dcterms:W3CDTF">2026-11-08T12:15:26Z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