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Поддержка клиентских INI-файлов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ддержка-клиентских-ini-файлов"/>
    <w:p>
      <w:pPr>
        <w:pStyle w:val="Heading1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Поддержка клиентских INI-файлов</dc:title>
  <dc:creator/>
  <cp:keywords/>
  <dcterms:created xsi:type="dcterms:W3CDTF">2026-10-26T21:57:20Z</dcterms:created>
  <dcterms:modified xsi:type="dcterms:W3CDTF">2026-10-26T21:57:20Z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