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30.png" ContentType="image/png"/>
  <Override PartName="/word/media/rId45.png" ContentType="image/png"/>
  <Override PartName="/word/media/rId50.png" ContentType="image/png"/>
  <Override PartName="/word/media/rId57.png" ContentType="image/png"/>
  <Override PartName="/word/media/rId6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Личный кабинет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3" w:name="личный-кабинет-читателя"/>
    <w:p>
      <w:pPr>
        <w:pStyle w:val="Heading1"/>
      </w:pPr>
      <w:r>
        <w:t xml:space="preserve">Личный кабинет читателя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 </w:t>
      </w:r>
      <w:r>
        <w:t xml:space="preserve">формирует личный кабинет читателя: профиль, книги на руках,</w:t>
      </w:r>
      <w:r>
        <w:t xml:space="preserve"> </w:t>
      </w:r>
      <w:r>
        <w:t xml:space="preserve">историю чтения, заказы, подписки, закладки, сохраненные поисковые запросы и</w:t>
      </w:r>
      <w:r>
        <w:t xml:space="preserve"> </w:t>
      </w:r>
      <w:r>
        <w:t xml:space="preserve">связанные пользовательские сервисы.</w:t>
      </w:r>
    </w:p>
    <w:bookmarkStart w:id="2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Cabinet</w:t>
      </w:r>
      <w:r>
        <w:t xml:space="preserve"> </w:t>
      </w:r>
      <w:r>
        <w:t xml:space="preserve">- пользовательский модуль личного кабинета. Он объединяет данные</w:t>
      </w:r>
      <w:r>
        <w:t xml:space="preserve"> </w:t>
      </w:r>
      <w:r>
        <w:t xml:space="preserve">авторизованного читателя, настройки профиля кабинета, формуляр, заказы,</w:t>
      </w:r>
      <w:r>
        <w:t xml:space="preserve"> </w:t>
      </w:r>
      <w:r>
        <w:t xml:space="preserve">историю чтения, сохраненные запросы, рассылки, заметки и закладки.</w:t>
      </w:r>
    </w:p>
    <w:bookmarkStart w:id="16" w:name="основные-пользовательские-разделы"/>
    <w:p>
      <w:pPr>
        <w:pStyle w:val="Heading3"/>
      </w:pPr>
      <w:r>
        <w:t xml:space="preserve">1. Основные пользовательские разделы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Раздел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Cabinet/Show</w:t>
            </w:r>
          </w:p>
        </w:tc>
        <w:tc>
          <w:tcPr/>
          <w:p>
            <w:pPr>
              <w:pStyle w:val="Compact"/>
            </w:pPr>
            <w:r>
              <w:t xml:space="preserve">Общая точка входа в личный кабинет.</w:t>
            </w:r>
          </w:p>
        </w:tc>
      </w:tr>
      <w:tr>
        <w:tc>
          <w:tcPr/>
          <w:p>
            <w:pPr>
              <w:pStyle w:val="Compact"/>
            </w:pPr>
            <w:hyperlink r:id="rId9">
              <w:r>
                <w:rPr>
                  <w:rStyle w:val="VerbatimChar"/>
                </w:rPr>
                <w:t xml:space="preserve">Cabinet/Main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Основная страница профиля и корректировка разрешенных личных данных пользователя.</w:t>
            </w:r>
          </w:p>
        </w:tc>
      </w:tr>
      <w:tr>
        <w:tc>
          <w:tcPr/>
          <w:p>
            <w:pPr>
              <w:pStyle w:val="Compact"/>
            </w:pPr>
            <w:hyperlink r:id="rId10">
              <w:r>
                <w:rPr>
                  <w:rStyle w:val="VerbatimChar"/>
                </w:rPr>
                <w:t xml:space="preserve">Cabinet/SideMenu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Левое боковое меню личного кабинета, раскрытие панели и стандартные переходы.</w:t>
            </w:r>
          </w:p>
        </w:tc>
      </w:tr>
      <w:tr>
        <w:tc>
          <w:tcPr/>
          <w:p>
            <w:pPr>
              <w:pStyle w:val="Compact"/>
            </w:pPr>
            <w:hyperlink r:id="rId11">
              <w:r>
                <w:rPr>
                  <w:rStyle w:val="VerbatimChar"/>
                </w:rPr>
                <w:t xml:space="preserve">Cabinet/BooksOnHand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Книги на руках, сведения о текущих выдачах и заявки на продление срока пользования изданием.</w:t>
            </w:r>
          </w:p>
        </w:tc>
      </w:tr>
      <w:tr>
        <w:tc>
          <w:tcPr/>
          <w:p>
            <w:pPr>
              <w:pStyle w:val="Compact"/>
            </w:pPr>
            <w:hyperlink r:id="rId12">
              <w:r>
                <w:rPr>
                  <w:rStyle w:val="VerbatimChar"/>
                </w:rPr>
                <w:t xml:space="preserve">Cabinet/ReadHistory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История чтения пользователя и повторный заказ ранее выданного издания.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Cabinet/RqstList</w:t>
            </w:r>
          </w:p>
        </w:tc>
        <w:tc>
          <w:tcPr/>
          <w:p>
            <w:pPr>
              <w:pStyle w:val="Compact"/>
            </w:pPr>
            <w:r>
              <w:t xml:space="preserve">Список заказов читателя.</w:t>
            </w:r>
          </w:p>
        </w:tc>
      </w:tr>
      <w:tr>
        <w:tc>
          <w:tcPr/>
          <w:p>
            <w:pPr>
              <w:pStyle w:val="Compact"/>
            </w:pPr>
            <w:hyperlink r:id="rId13">
              <w:r>
                <w:rPr>
                  <w:rStyle w:val="VerbatimChar"/>
                </w:rPr>
                <w:t xml:space="preserve">Cabinet/SavedSearchRequests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Сохраненные поисковые запросы, повторный запуск поиска и управление подпиской на новые поступления.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Cabinet/MySubs</w:t>
            </w:r>
          </w:p>
        </w:tc>
        <w:tc>
          <w:tcPr/>
          <w:p>
            <w:pPr>
              <w:pStyle w:val="Compact"/>
            </w:pPr>
            <w:r>
              <w:t xml:space="preserve">Подписки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Cabinet/VirtualBasket</w:t>
            </w:r>
          </w:p>
        </w:tc>
        <w:tc>
          <w:tcPr/>
          <w:p>
            <w:pPr>
              <w:pStyle w:val="Compact"/>
            </w:pPr>
            <w:r>
              <w:t xml:space="preserve">Виртуальная корзина.</w:t>
            </w:r>
          </w:p>
        </w:tc>
      </w:tr>
      <w:tr>
        <w:tc>
          <w:tcPr/>
          <w:p>
            <w:pPr>
              <w:pStyle w:val="Compact"/>
            </w:pPr>
            <w:hyperlink r:id="rId14">
              <w:r>
                <w:rPr>
                  <w:rStyle w:val="VerbatimChar"/>
                </w:rPr>
                <w:t xml:space="preserve">Cabinet/BookmarksAndNotes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Мои закладки и заметки, связанные с модулем</w:t>
            </w:r>
            <w:r>
              <w:t xml:space="preserve"> </w:t>
            </w:r>
            <w:r>
              <w:rPr>
                <w:rStyle w:val="VerbatimChar"/>
              </w:rPr>
              <w:t xml:space="preserve">BMARK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hyperlink r:id="rId15">
              <w:r>
                <w:rPr>
                  <w:rStyle w:val="VerbatimChar"/>
                </w:rPr>
                <w:t xml:space="preserve">MyFavorites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Пользовательские книжные подборки из модуля</w:t>
            </w:r>
            <w:r>
              <w:t xml:space="preserve"> </w:t>
            </w:r>
            <w:r>
              <w:rPr>
                <w:rStyle w:val="VerbatimChar"/>
              </w:rPr>
              <w:t xml:space="preserve">UsersBooklist</w:t>
            </w:r>
            <w:r>
              <w:t xml:space="preserve">.</w:t>
            </w:r>
          </w:p>
        </w:tc>
      </w:tr>
    </w:tbl>
    <w:bookmarkEnd w:id="16"/>
    <w:bookmarkStart w:id="17" w:name="настройка-профиля-кабинета"/>
    <w:p>
      <w:pPr>
        <w:pStyle w:val="Heading3"/>
      </w:pPr>
      <w:r>
        <w:t xml:space="preserve">2. Настройка профиля кабинета</w:t>
      </w:r>
    </w:p>
    <w:p>
      <w:pPr>
        <w:pStyle w:val="FirstParagraph"/>
      </w:pPr>
      <w:r>
        <w:t xml:space="preserve">Профиль личного кабинета хранится как объектная конфигурация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.</w:t>
      </w:r>
      <w:r>
        <w:t xml:space="preserve"> </w:t>
      </w:r>
      <w:r>
        <w:t xml:space="preserve">Через настройки профиля задаются:</w:t>
      </w:r>
    </w:p>
    <w:p>
      <w:pPr>
        <w:pStyle w:val="Compact"/>
        <w:numPr>
          <w:ilvl w:val="0"/>
          <w:numId w:val="1001"/>
        </w:numPr>
      </w:pPr>
      <w:r>
        <w:t xml:space="preserve">название основной страницы кабинета;</w:t>
      </w:r>
    </w:p>
    <w:p>
      <w:pPr>
        <w:pStyle w:val="Compact"/>
        <w:numPr>
          <w:ilvl w:val="0"/>
          <w:numId w:val="1001"/>
        </w:numPr>
      </w:pPr>
      <w:r>
        <w:t xml:space="preserve">меню кабинета, системные страницы и внешние ссылки;</w:t>
      </w:r>
    </w:p>
    <w:p>
      <w:pPr>
        <w:pStyle w:val="Compact"/>
        <w:numPr>
          <w:ilvl w:val="0"/>
          <w:numId w:val="1001"/>
        </w:numPr>
      </w:pPr>
      <w:r>
        <w:t xml:space="preserve">поля пользовательского профиля, доступные для просмотра и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стандартное изображение профиля;</w:t>
      </w:r>
    </w:p>
    <w:p>
      <w:pPr>
        <w:pStyle w:val="Compact"/>
        <w:numPr>
          <w:ilvl w:val="0"/>
          <w:numId w:val="1001"/>
        </w:numPr>
      </w:pPr>
      <w:r>
        <w:t xml:space="preserve">параметры отображения задолженностей и заказов.</w:t>
      </w:r>
    </w:p>
    <w:bookmarkEnd w:id="17"/>
    <w:bookmarkStart w:id="18" w:name="связанные-подсистемы"/>
    <w:p>
      <w:pPr>
        <w:pStyle w:val="Heading3"/>
      </w:pPr>
      <w:r>
        <w:t xml:space="preserve">3. Связанные подсистемы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Подсистема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</w:p>
        </w:tc>
        <w:tc>
          <w:tcPr/>
          <w:p>
            <w:pPr>
              <w:pStyle w:val="Compact"/>
            </w:pPr>
            <w:r>
              <w:t xml:space="preserve">Авторизованный пользователь и запись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  <w:tc>
          <w:tcPr/>
          <w:p>
            <w:pPr>
              <w:pStyle w:val="Compact"/>
            </w:pPr>
            <w:r>
              <w:t xml:space="preserve">Заказы и состояние запросов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BMARK</w:t>
            </w:r>
          </w:p>
        </w:tc>
        <w:tc>
          <w:tcPr/>
          <w:p>
            <w:pPr>
              <w:pStyle w:val="Compact"/>
            </w:pPr>
            <w:r>
              <w:t xml:space="preserve">Закладки и заметки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UsersBooklist</w:t>
            </w:r>
          </w:p>
        </w:tc>
        <w:tc>
          <w:tcPr/>
          <w:p>
            <w:pPr>
              <w:pStyle w:val="Compact"/>
            </w:pPr>
            <w:r>
              <w:t xml:space="preserve">Создание, просмотр и сопровождение пользовательских книжных подборок.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VirtualRef</w:t>
            </w:r>
          </w:p>
        </w:tc>
        <w:tc>
          <w:tcPr/>
          <w:p>
            <w:pPr>
              <w:pStyle w:val="Compact"/>
            </w:pPr>
            <w:r>
              <w:t xml:space="preserve">Виртуальная справка из меню кабинета.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</w:t>
            </w:r>
          </w:p>
        </w:tc>
        <w:tc>
          <w:tcPr/>
          <w:p>
            <w:pPr>
              <w:pStyle w:val="Compact"/>
            </w:pPr>
            <w:r>
              <w:t xml:space="preserve">Лицензионные ресурсы и внешние электронные сервисы.</w:t>
            </w:r>
          </w:p>
        </w:tc>
      </w:tr>
    </w:tbl>
    <w:bookmarkEnd w:id="18"/>
    <w:bookmarkStart w:id="19" w:name="особенности-сопровождения"/>
    <w:p>
      <w:pPr>
        <w:pStyle w:val="Heading3"/>
      </w:pPr>
      <w:r>
        <w:t xml:space="preserve">4. Особенности сопровождения</w:t>
      </w:r>
    </w:p>
    <w:p>
      <w:pPr>
        <w:pStyle w:val="FirstParagraph"/>
      </w:pPr>
      <w:r>
        <w:rPr>
          <w:rStyle w:val="VerbatimChar"/>
        </w:rPr>
        <w:t xml:space="preserve">Cabinet</w:t>
      </w:r>
      <w:r>
        <w:t xml:space="preserve"> </w:t>
      </w:r>
      <w:r>
        <w:t xml:space="preserve">использует профили, форматы, CSS и JavaScript для пользовательского</w:t>
      </w:r>
      <w:r>
        <w:t xml:space="preserve"> </w:t>
      </w:r>
      <w:r>
        <w:t xml:space="preserve">интерфейса. При изменении пользовательских сценариев нужно проверять не только</w:t>
      </w:r>
      <w:r>
        <w:t xml:space="preserve"> </w:t>
      </w:r>
      <w:r>
        <w:t xml:space="preserve">модульный Help, но и соответствующую страницу кабинета в браузере, потому что</w:t>
      </w:r>
      <w:r>
        <w:t xml:space="preserve"> </w:t>
      </w:r>
      <w:r>
        <w:t xml:space="preserve">часть поведения реализована клиентскими скриптами.</w:t>
      </w:r>
    </w:p>
    <w:bookmarkEnd w:id="19"/>
    <w:bookmarkEnd w:id="20"/>
    <w:bookmarkStart w:id="29" w:name="корректировка-личных-данных-пользователя"/>
    <w:p>
      <w:pPr>
        <w:pStyle w:val="Heading2"/>
      </w:pPr>
      <w:r>
        <w:t xml:space="preserve">Корректировка личных данных пользователя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 </w:t>
      </w:r>
      <w:r>
        <w:t xml:space="preserve">показывает авторизованному читателю основную карточку</w:t>
      </w:r>
      <w:r>
        <w:t xml:space="preserve"> </w:t>
      </w:r>
      <w:r>
        <w:t xml:space="preserve">личного кабинета и позволяет изменить те личные данные, которые разрешены в</w:t>
      </w:r>
      <w:r>
        <w:t xml:space="preserve"> </w:t>
      </w:r>
      <w:r>
        <w:t xml:space="preserve">профиле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.</w:t>
      </w:r>
    </w:p>
    <w:p>
      <w:pPr>
        <w:pStyle w:val="BodyText"/>
      </w:pPr>
      <w:r>
        <w:t xml:space="preserve">Если пользователь не авторизован, вместо карточки открывается форма входа.</w:t>
      </w:r>
    </w:p>
    <w:bookmarkStart w:id="24" w:name="состав-страницы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На странице выводятся поля записи текущего читателя из базы читателей. Набор</w:t>
      </w:r>
      <w:r>
        <w:t xml:space="preserve"> </w:t>
      </w:r>
      <w:r>
        <w:t xml:space="preserve">полей, их названия и доступность для редактирования задаются в настройке</w:t>
      </w:r>
      <w:r>
        <w:t xml:space="preserve"> </w:t>
      </w:r>
      <w:r>
        <w:t xml:space="preserve">профиля кабинета</w:t>
      </w:r>
      <w:r>
        <w:t xml:space="preserve"> </w:t>
      </w:r>
      <w:r>
        <w:rPr>
          <w:rStyle w:val="VerbatimChar"/>
        </w:rPr>
        <w:t xml:space="preserve">lkUserForm</w:t>
      </w:r>
      <w:r>
        <w:t xml:space="preserve">.</w:t>
      </w:r>
    </w:p>
    <w:p>
      <w:pPr>
        <w:pStyle w:val="BodyText"/>
      </w:pPr>
      <w:r>
        <w:t xml:space="preserve">Для каждого поля в профиле указываются: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пользовательское название поля;</w:t>
      </w:r>
    </w:p>
    <w:p>
      <w:pPr>
        <w:pStyle w:val="Compact"/>
        <w:numPr>
          <w:ilvl w:val="0"/>
          <w:numId w:val="1002"/>
        </w:numPr>
      </w:pPr>
      <w:r>
        <w:t xml:space="preserve">номер поля и подполе записи читателя;</w:t>
      </w:r>
    </w:p>
    <w:p>
      <w:pPr>
        <w:pStyle w:val="Compact"/>
        <w:numPr>
          <w:ilvl w:val="0"/>
          <w:numId w:val="1002"/>
        </w:numPr>
      </w:pPr>
      <w:r>
        <w:t xml:space="preserve">тип элемента ввода;</w:t>
      </w:r>
    </w:p>
    <w:p>
      <w:pPr>
        <w:pStyle w:val="Compact"/>
        <w:numPr>
          <w:ilvl w:val="0"/>
          <w:numId w:val="1002"/>
        </w:numPr>
      </w:pPr>
      <w:r>
        <w:t xml:space="preserve">дополнительная информация для списков выбора;</w:t>
      </w:r>
    </w:p>
    <w:p>
      <w:pPr>
        <w:pStyle w:val="Compact"/>
        <w:numPr>
          <w:ilvl w:val="0"/>
          <w:numId w:val="1002"/>
        </w:numPr>
      </w:pPr>
      <w:r>
        <w:t xml:space="preserve">признак редактируемости.</w:t>
      </w:r>
    </w:p>
    <w:p>
      <w:pPr>
        <w:pStyle w:val="FirstParagraph"/>
      </w:pPr>
      <w:r>
        <w:t xml:space="preserve">Поддерживаются текстовые поля, телефон, выбор значения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адрес</w:t>
      </w:r>
      <w:r>
        <w:t xml:space="preserve"> </w:t>
      </w:r>
      <w:r>
        <w:t xml:space="preserve">электронной почты и фотография профиля.</w:t>
      </w:r>
    </w:p>
    <w:p>
      <w:pPr>
        <w:pStyle w:val="CaptionedFigure"/>
      </w:pPr>
      <w:r>
        <w:drawing>
          <wp:inline>
            <wp:extent cx="5334000" cy="1583703"/>
            <wp:effectExtent b="0" l="0" r="0" t="0"/>
            <wp:docPr descr="Рисунок 1 - Форма корректировки личных данных пользователя" title="Форма корректировки личных данных пользователя" id="22" name="Picture"/>
            <a:graphic>
              <a:graphicData uri="http://schemas.openxmlformats.org/drawingml/2006/picture">
                <pic:pic>
                  <pic:nvPicPr>
                    <pic:cNvPr descr="modules/Cabinet/Help/img/cabinet-main-profile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8370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корректировки личных данных пользователя</w:t>
      </w:r>
    </w:p>
    <w:bookmarkEnd w:id="24"/>
    <w:bookmarkStart w:id="25" w:name="изменение-обычных-полей"/>
    <w:p>
      <w:pPr>
        <w:pStyle w:val="Heading3"/>
      </w:pPr>
      <w:r>
        <w:t xml:space="preserve">2. Изменение обычных полей</w:t>
      </w:r>
    </w:p>
    <w:p>
      <w:pPr>
        <w:pStyle w:val="FirstParagraph"/>
      </w:pPr>
      <w:r>
        <w:t xml:space="preserve">Обычные редактируемые поля отображаются как элементы формы. Пользователь</w:t>
      </w:r>
      <w:r>
        <w:t xml:space="preserve"> </w:t>
      </w:r>
      <w:r>
        <w:t xml:space="preserve">изменяет значения и нажимает кнопку</w:t>
      </w:r>
      <w:r>
        <w:t xml:space="preserve"> </w:t>
      </w:r>
      <w:r>
        <w:rPr>
          <w:b/>
          <w:bCs/>
        </w:rPr>
        <w:t xml:space="preserve">Сохранить изменения</w:t>
      </w:r>
      <w:r>
        <w:t xml:space="preserve">. После сохранения</w:t>
      </w:r>
      <w:r>
        <w:t xml:space="preserve"> </w:t>
      </w:r>
      <w:r>
        <w:t xml:space="preserve">страница обновляет запись читателя и показывает сообщение о количестве</w:t>
      </w:r>
      <w:r>
        <w:t xml:space="preserve"> </w:t>
      </w:r>
      <w:r>
        <w:t xml:space="preserve">сохраненных изменений.</w:t>
      </w:r>
    </w:p>
    <w:p>
      <w:pPr>
        <w:pStyle w:val="BodyText"/>
      </w:pPr>
      <w:r>
        <w:t xml:space="preserve">Поля, которые в профиле отмечены как недоступные для редактирования,</w:t>
      </w:r>
      <w:r>
        <w:t xml:space="preserve"> </w:t>
      </w:r>
      <w:r>
        <w:t xml:space="preserve">отображаются в форме, но не позволяют изменить значение.</w:t>
      </w:r>
    </w:p>
    <w:bookmarkEnd w:id="25"/>
    <w:bookmarkStart w:id="26" w:name="изменение-адреса-электронной-почты"/>
    <w:p>
      <w:pPr>
        <w:pStyle w:val="Heading3"/>
      </w:pPr>
      <w:r>
        <w:t xml:space="preserve">3. Изменение адреса электронной почты</w:t>
      </w:r>
    </w:p>
    <w:p>
      <w:pPr>
        <w:pStyle w:val="FirstParagraph"/>
      </w:pPr>
      <w:r>
        <w:t xml:space="preserve">Адрес электронной почты редактируется отдельно от обычных полей. Если поле</w:t>
      </w:r>
      <w:r>
        <w:t xml:space="preserve"> </w:t>
      </w:r>
      <w:r>
        <w:t xml:space="preserve">разрешено для изменения, рядом с адресом показывается кнопка с иконкой</w:t>
      </w:r>
      <w:r>
        <w:t xml:space="preserve"> </w:t>
      </w:r>
      <w:r>
        <w:t xml:space="preserve">карандаша. При нажатии открывается окно</w:t>
      </w:r>
      <w:r>
        <w:t xml:space="preserve"> </w:t>
      </w:r>
      <w:r>
        <w:rPr>
          <w:b/>
          <w:bCs/>
        </w:rPr>
        <w:t xml:space="preserve">Укажите email</w:t>
      </w:r>
      <w:r>
        <w:t xml:space="preserve">.</w:t>
      </w:r>
    </w:p>
    <w:p>
      <w:pPr>
        <w:pStyle w:val="BodyText"/>
      </w:pPr>
      <w:r>
        <w:t xml:space="preserve">В этом окне пользователь вводит новый адрес и нажимает</w:t>
      </w:r>
      <w:r>
        <w:t xml:space="preserve"> </w:t>
      </w:r>
      <w:r>
        <w:rPr>
          <w:b/>
          <w:bCs/>
        </w:rPr>
        <w:t xml:space="preserve">Отправить</w:t>
      </w:r>
      <w:r>
        <w:t xml:space="preserve">. Изменение</w:t>
      </w:r>
      <w:r>
        <w:t xml:space="preserve"> </w:t>
      </w:r>
      <w:r>
        <w:t xml:space="preserve">обрабатывается действием</w:t>
      </w:r>
      <w:r>
        <w:t xml:space="preserve"> </w:t>
      </w:r>
      <w:r>
        <w:rPr>
          <w:rStyle w:val="VerbatimChar"/>
        </w:rPr>
        <w:t xml:space="preserve">Users/ChangeEmail</w:t>
      </w:r>
      <w:r>
        <w:t xml:space="preserve">; результат операции выводится в</w:t>
      </w:r>
      <w:r>
        <w:t xml:space="preserve"> </w:t>
      </w:r>
      <w:r>
        <w:t xml:space="preserve">сообщении на странице.</w:t>
      </w:r>
    </w:p>
    <w:bookmarkEnd w:id="26"/>
    <w:bookmarkStart w:id="27" w:name="изменение-фотографии"/>
    <w:p>
      <w:pPr>
        <w:pStyle w:val="Heading3"/>
      </w:pPr>
      <w:r>
        <w:t xml:space="preserve">4. Изменение фотографии</w:t>
      </w:r>
    </w:p>
    <w:p>
      <w:pPr>
        <w:pStyle w:val="FirstParagraph"/>
      </w:pPr>
      <w:r>
        <w:t xml:space="preserve">Если фотография профиля разрешена для изменения, на изображении показывается</w:t>
      </w:r>
      <w:r>
        <w:t xml:space="preserve"> </w:t>
      </w:r>
      <w:r>
        <w:t xml:space="preserve">иконка редактирования. При нажатии открывается окно</w:t>
      </w:r>
      <w:r>
        <w:t xml:space="preserve"> </w:t>
      </w:r>
      <w:r>
        <w:rPr>
          <w:b/>
          <w:bCs/>
        </w:rPr>
        <w:t xml:space="preserve">Обновить фотографию</w:t>
      </w:r>
      <w:r>
        <w:t xml:space="preserve">.</w:t>
      </w:r>
    </w:p>
    <w:p>
      <w:pPr>
        <w:pStyle w:val="BodyText"/>
      </w:pPr>
      <w:r>
        <w:t xml:space="preserve">Пользователь выбирает PNG-файл и нажимает</w:t>
      </w:r>
      <w:r>
        <w:t xml:space="preserve"> </w:t>
      </w:r>
      <w:r>
        <w:rPr>
          <w:b/>
          <w:bCs/>
        </w:rPr>
        <w:t xml:space="preserve">Отправить</w:t>
      </w:r>
      <w:r>
        <w:t xml:space="preserve">. Файл загружается через</w:t>
      </w:r>
      <w:r>
        <w:t xml:space="preserve"> </w:t>
      </w:r>
      <w:r>
        <w:t xml:space="preserve">интерфейс загрузки, затем изменение сохраняется действием</w:t>
      </w:r>
      <w:r>
        <w:t xml:space="preserve"> </w:t>
      </w:r>
      <w:r>
        <w:rPr>
          <w:rStyle w:val="VerbatimChar"/>
        </w:rPr>
        <w:t xml:space="preserve">Users/ChangeProfilePhoto</w:t>
      </w:r>
      <w:r>
        <w:t xml:space="preserve">. После успешной обработки страница обновляется.</w:t>
      </w:r>
    </w:p>
    <w:p>
      <w:pPr>
        <w:pStyle w:val="BodyText"/>
      </w:pPr>
      <w:r>
        <w:t xml:space="preserve">Если фотография у читателя еще не задана, используется стандартное изображение</w:t>
      </w:r>
      <w:r>
        <w:t xml:space="preserve"> </w:t>
      </w:r>
      <w:r>
        <w:t xml:space="preserve">из настройки профиля</w:t>
      </w:r>
      <w:r>
        <w:t xml:space="preserve"> </w:t>
      </w:r>
      <w:r>
        <w:rPr>
          <w:rStyle w:val="VerbatimChar"/>
        </w:rPr>
        <w:t xml:space="preserve">photoDefault</w:t>
      </w:r>
      <w:r>
        <w:t xml:space="preserve">.</w:t>
      </w:r>
    </w:p>
    <w:bookmarkEnd w:id="27"/>
    <w:bookmarkStart w:id="28" w:name="настройка-администратором"/>
    <w:p>
      <w:pPr>
        <w:pStyle w:val="Heading3"/>
      </w:pPr>
      <w:r>
        <w:t xml:space="preserve">5. Настройка администратором</w:t>
      </w:r>
    </w:p>
    <w:p>
      <w:pPr>
        <w:pStyle w:val="FirstParagraph"/>
      </w:pPr>
      <w:r>
        <w:t xml:space="preserve">Администратор настраивает страницу в профиле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lkMainTitle</w:t>
      </w:r>
      <w:r>
        <w:t xml:space="preserve"> </w:t>
      </w:r>
      <w:r>
        <w:t xml:space="preserve">- заголовок основной страницы личного кабинета;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lkUserForm</w:t>
      </w:r>
      <w:r>
        <w:t xml:space="preserve"> </w:t>
      </w:r>
      <w:r>
        <w:t xml:space="preserve">- состав полей карточки пользователя;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mailPrefix</w:t>
      </w:r>
      <w:r>
        <w:t xml:space="preserve"> </w:t>
      </w:r>
      <w:r>
        <w:t xml:space="preserve">- префикс поиска по email для сценария изменения почты;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photoDefault</w:t>
      </w:r>
      <w:r>
        <w:t xml:space="preserve"> </w:t>
      </w:r>
      <w:r>
        <w:t xml:space="preserve">- стандартное изображение профиля.</w:t>
      </w:r>
    </w:p>
    <w:p>
      <w:pPr>
        <w:pStyle w:val="FirstParagraph"/>
      </w:pPr>
      <w:r>
        <w:t xml:space="preserve">Для сценария корректировки личных данных важно проверять не только страницу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, но и профиль модуля: если поле не включено в</w:t>
      </w:r>
      <w:r>
        <w:t xml:space="preserve"> </w:t>
      </w:r>
      <w:r>
        <w:rPr>
          <w:rStyle w:val="VerbatimChar"/>
        </w:rPr>
        <w:t xml:space="preserve">lkUserForm</w:t>
      </w:r>
      <w:r>
        <w:t xml:space="preserve"> </w:t>
      </w:r>
      <w:r>
        <w:t xml:space="preserve">или</w:t>
      </w:r>
      <w:r>
        <w:t xml:space="preserve"> </w:t>
      </w:r>
      <w:r>
        <w:t xml:space="preserve">помечено как нередактируемое, пользователь не сможет изменить его с этой</w:t>
      </w:r>
      <w:r>
        <w:t xml:space="preserve"> </w:t>
      </w:r>
      <w:r>
        <w:t xml:space="preserve">страницы.</w:t>
      </w:r>
    </w:p>
    <w:bookmarkEnd w:id="28"/>
    <w:bookmarkEnd w:id="29"/>
    <w:bookmarkStart w:id="36" w:name="левое-боковое-меню-личного-кабинета"/>
    <w:p>
      <w:pPr>
        <w:pStyle w:val="Heading2"/>
      </w:pPr>
      <w:r>
        <w:t xml:space="preserve">Левое боковое меню личного кабинета</w:t>
      </w:r>
    </w:p>
    <w:p>
      <w:pPr>
        <w:pStyle w:val="FirstParagraph"/>
      </w:pPr>
      <w:r>
        <w:t xml:space="preserve">Левое боковое меню личного кабинета показывает данные текущего читателя и</w:t>
      </w:r>
      <w:r>
        <w:t xml:space="preserve"> </w:t>
      </w:r>
      <w:r>
        <w:t xml:space="preserve">быстрые переходы к пользовательским разделам. В шаблоне</w:t>
      </w:r>
      <w:r>
        <w:t xml:space="preserve"> </w:t>
      </w:r>
      <w:r>
        <w:rPr>
          <w:rStyle w:val="VerbatimChar"/>
        </w:rPr>
        <w:t xml:space="preserve">BOOTSTRAP5</w:t>
      </w:r>
      <w:r>
        <w:t xml:space="preserve"> </w:t>
      </w:r>
      <w:r>
        <w:t xml:space="preserve">меню</w:t>
      </w:r>
      <w:r>
        <w:t xml:space="preserve"> </w:t>
      </w:r>
      <w:r>
        <w:t xml:space="preserve">расположено слева от основной области страницы.</w:t>
      </w:r>
    </w:p>
    <w:p>
      <w:pPr>
        <w:pStyle w:val="BodyText"/>
      </w:pPr>
      <w:r>
        <w:t xml:space="preserve">Если пользователь не авторизован, вместо блока читателя система показывает</w:t>
      </w:r>
      <w:r>
        <w:t xml:space="preserve"> </w:t>
      </w:r>
      <w:r>
        <w:t xml:space="preserve">форму входа. После входа в верхней части панели выводятся фамилия, имя,</w:t>
      </w:r>
      <w:r>
        <w:t xml:space="preserve"> </w:t>
      </w:r>
      <w:r>
        <w:t xml:space="preserve">отчество, категория читателя и населенный пункт из записи читателя, если он</w:t>
      </w:r>
      <w:r>
        <w:t xml:space="preserve"> </w:t>
      </w:r>
      <w:r>
        <w:t xml:space="preserve">задан.</w:t>
      </w:r>
    </w:p>
    <w:bookmarkStart w:id="33" w:name="раскрытие-меню"/>
    <w:p>
      <w:pPr>
        <w:pStyle w:val="Heading3"/>
      </w:pPr>
      <w:r>
        <w:t xml:space="preserve">1. Раскрытие меню</w:t>
      </w:r>
    </w:p>
    <w:p>
      <w:pPr>
        <w:pStyle w:val="FirstParagraph"/>
      </w:pPr>
      <w:r>
        <w:t xml:space="preserve">На широком экране под данными читателя отображается кнопка с тремя</w:t>
      </w:r>
      <w:r>
        <w:t xml:space="preserve"> </w:t>
      </w:r>
      <w:r>
        <w:t xml:space="preserve">горизонтальными линиями. При наведении на кнопку боковой блок раскрывается</w:t>
      </w:r>
      <w:r>
        <w:t xml:space="preserve"> </w:t>
      </w:r>
      <w:r>
        <w:t xml:space="preserve">слева направо и показывает список пунктов меню.</w:t>
      </w:r>
    </w:p>
    <w:p>
      <w:pPr>
        <w:pStyle w:val="CaptionedFigure"/>
      </w:pPr>
      <w:r>
        <w:drawing>
          <wp:inline>
            <wp:extent cx="4138863" cy="7892715"/>
            <wp:effectExtent b="0" l="0" r="0" t="0"/>
            <wp:docPr descr="Рисунок 1 - Раскрытое левое меню личного кабинета" title="Раскрытое левое меню личного кабинета" id="31" name="Picture"/>
            <a:graphic>
              <a:graphicData uri="http://schemas.openxmlformats.org/drawingml/2006/picture">
                <pic:pic>
                  <pic:nvPicPr>
                    <pic:cNvPr descr="modules/Cabinet/Help/img/cabinet-side-menu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8863" cy="789271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Раскрытое левое меню личного кабинета</w:t>
      </w:r>
    </w:p>
    <w:p>
      <w:pPr>
        <w:pStyle w:val="BodyText"/>
      </w:pPr>
      <w:r>
        <w:t xml:space="preserve">На узких экранах кнопка раскрытия скрывается, а меню кабинета сразу доступно в</w:t>
      </w:r>
      <w:r>
        <w:t xml:space="preserve"> </w:t>
      </w:r>
      <w:r>
        <w:t xml:space="preserve">общей выезжающей панели сайта.</w:t>
      </w:r>
    </w:p>
    <w:bookmarkEnd w:id="33"/>
    <w:bookmarkStart w:id="34" w:name="стандартные-пункты-кабинета"/>
    <w:p>
      <w:pPr>
        <w:pStyle w:val="Heading3"/>
      </w:pPr>
      <w:r>
        <w:t xml:space="preserve">2. Стандартные пункты кабинета</w:t>
      </w:r>
    </w:p>
    <w:p>
      <w:pPr>
        <w:pStyle w:val="FirstParagraph"/>
      </w:pPr>
      <w:r>
        <w:t xml:space="preserve">Стандартный набор пунктов создается системными страницами личного кабинета и</w:t>
      </w:r>
      <w:r>
        <w:t xml:space="preserve"> </w:t>
      </w:r>
      <w:r>
        <w:t xml:space="preserve">может быть изменен настройками сайта. В обычной конфигурации в меню входят: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Персональные данные</w:t>
      </w:r>
      <w:r>
        <w:t xml:space="preserve"> </w:t>
      </w:r>
      <w:r>
        <w:t xml:space="preserve">- открывает карточку читателя и доступные поля для</w:t>
      </w:r>
      <w:r>
        <w:t xml:space="preserve"> </w:t>
      </w:r>
      <w:r>
        <w:t xml:space="preserve">корректировки;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Книги на руках</w:t>
      </w:r>
      <w:r>
        <w:t xml:space="preserve"> </w:t>
      </w:r>
      <w:r>
        <w:t xml:space="preserve">- показывает текущие выдачи и сведения о сроках возврата;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История чтения</w:t>
      </w:r>
      <w:r>
        <w:t xml:space="preserve"> </w:t>
      </w:r>
      <w:r>
        <w:t xml:space="preserve">- открывает историю ранее выданных документов;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Авторизация в ЭБС</w:t>
      </w:r>
      <w:r>
        <w:t xml:space="preserve"> </w:t>
      </w:r>
      <w:r>
        <w:t xml:space="preserve">- переходит к авторизации во внешних электронных</w:t>
      </w:r>
      <w:r>
        <w:t xml:space="preserve"> </w:t>
      </w:r>
      <w:r>
        <w:t xml:space="preserve">ресурсах;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Рекомендованная литература</w:t>
      </w:r>
      <w:r>
        <w:t xml:space="preserve"> </w:t>
      </w:r>
      <w:r>
        <w:t xml:space="preserve">- показывает рекомендации для читателя, если</w:t>
      </w:r>
      <w:r>
        <w:t xml:space="preserve"> </w:t>
      </w:r>
      <w:r>
        <w:t xml:space="preserve">раздел включен;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Корзина заказов</w:t>
      </w:r>
      <w:r>
        <w:t xml:space="preserve"> </w:t>
      </w:r>
      <w:r>
        <w:t xml:space="preserve">- открывает заказы читателя;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Мои публикации</w:t>
      </w:r>
      <w:r>
        <w:t xml:space="preserve"> </w:t>
      </w:r>
      <w:r>
        <w:t xml:space="preserve">- показывает публикации, связанные с читателем;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- открывает сохраненные выражения поиска и</w:t>
      </w:r>
      <w:r>
        <w:t xml:space="preserve"> </w:t>
      </w:r>
      <w:r>
        <w:t xml:space="preserve">подписки на новые поступления;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Мои подборки</w:t>
      </w:r>
      <w:r>
        <w:t xml:space="preserve"> </w:t>
      </w:r>
      <w:r>
        <w:t xml:space="preserve">- переходит к пользовательским подборкам книг;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Мои заметки и закладки</w:t>
      </w:r>
      <w:r>
        <w:t xml:space="preserve"> </w:t>
      </w:r>
      <w:r>
        <w:t xml:space="preserve">- открывает заметки и закладки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.</w:t>
      </w:r>
    </w:p>
    <w:p>
      <w:pPr>
        <w:pStyle w:val="FirstParagraph"/>
      </w:pPr>
      <w:r>
        <w:t xml:space="preserve">После пунктов кабинета в боковой панели выводятся ссылки основного меню сайта.</w:t>
      </w:r>
      <w:r>
        <w:t xml:space="preserve"> </w:t>
      </w:r>
      <w:r>
        <w:t xml:space="preserve">Для авторизованного пользователя отдельно показывается кнопка</w:t>
      </w:r>
      <w:r>
        <w:t xml:space="preserve"> </w:t>
      </w:r>
      <w:r>
        <w:rPr>
          <w:b/>
          <w:bCs/>
        </w:rPr>
        <w:t xml:space="preserve">Выход</w:t>
      </w:r>
      <w:r>
        <w:t xml:space="preserve">, а ниже</w:t>
      </w:r>
      <w:r>
        <w:t xml:space="preserve"> </w:t>
      </w:r>
      <w:r>
        <w:t xml:space="preserve">размещается блок доступных АРМов. Набор АРМов зависит от прав текущего</w:t>
      </w:r>
      <w:r>
        <w:t xml:space="preserve"> </w:t>
      </w:r>
      <w:r>
        <w:t xml:space="preserve">пользователя.</w:t>
      </w:r>
    </w:p>
    <w:bookmarkEnd w:id="34"/>
    <w:bookmarkStart w:id="35" w:name="настройка-состава"/>
    <w:p>
      <w:pPr>
        <w:pStyle w:val="Heading3"/>
      </w:pPr>
      <w:r>
        <w:t xml:space="preserve">3. Настройка состава</w:t>
      </w:r>
    </w:p>
    <w:p>
      <w:pPr>
        <w:pStyle w:val="FirstParagraph"/>
      </w:pPr>
      <w:r>
        <w:t xml:space="preserve">По умолчанию меню строится от страницы</w:t>
      </w:r>
      <w:r>
        <w:t xml:space="preserve"> </w:t>
      </w:r>
      <w:r>
        <w:rPr>
          <w:rStyle w:val="VerbatimChar"/>
        </w:rPr>
        <w:t xml:space="preserve">SystemPages/Cabinet</w:t>
      </w:r>
      <w:r>
        <w:t xml:space="preserve">. В записи хоста</w:t>
      </w:r>
      <w:r>
        <w:t xml:space="preserve"> </w:t>
      </w:r>
      <w:r>
        <w:t xml:space="preserve">можно задать другой родительский раздел через параметр</w:t>
      </w:r>
      <w:r>
        <w:t xml:space="preserve"> </w:t>
      </w:r>
      <w:r>
        <w:rPr>
          <w:rStyle w:val="VerbatimChar"/>
        </w:rPr>
        <w:t xml:space="preserve">userCabinetOwnerPageId</w:t>
      </w:r>
      <w:r>
        <w:t xml:space="preserve">; тогда боковая панель возьмет пункты из выбранной</w:t>
      </w:r>
      <w:r>
        <w:t xml:space="preserve"> </w:t>
      </w:r>
      <w:r>
        <w:t xml:space="preserve">ветки меню. Порядок, названия и доступность пунктов меняются через системные</w:t>
      </w:r>
      <w:r>
        <w:t xml:space="preserve"> </w:t>
      </w:r>
      <w:r>
        <w:t xml:space="preserve">страницы и права доступа.</w:t>
      </w:r>
    </w:p>
    <w:p>
      <w:pPr>
        <w:pStyle w:val="BodyText"/>
      </w:pPr>
      <w:r>
        <w:t xml:space="preserve">Если пункт не отображается, проверьте:</w:t>
      </w:r>
    </w:p>
    <w:p>
      <w:pPr>
        <w:pStyle w:val="Compact"/>
        <w:numPr>
          <w:ilvl w:val="0"/>
          <w:numId w:val="1005"/>
        </w:numPr>
      </w:pPr>
      <w:r>
        <w:t xml:space="preserve">авторизован ли пользователь;</w:t>
      </w:r>
    </w:p>
    <w:p>
      <w:pPr>
        <w:pStyle w:val="Compact"/>
        <w:numPr>
          <w:ilvl w:val="0"/>
          <w:numId w:val="1005"/>
        </w:numPr>
      </w:pPr>
      <w:r>
        <w:t xml:space="preserve">опубликована ли соответствующая системная страница;</w:t>
      </w:r>
    </w:p>
    <w:p>
      <w:pPr>
        <w:pStyle w:val="Compact"/>
        <w:numPr>
          <w:ilvl w:val="0"/>
          <w:numId w:val="1005"/>
        </w:numPr>
      </w:pPr>
      <w:r>
        <w:t xml:space="preserve">есть ли у пользователя право на просмотр страницы;</w:t>
      </w:r>
    </w:p>
    <w:p>
      <w:pPr>
        <w:pStyle w:val="Compact"/>
        <w:numPr>
          <w:ilvl w:val="0"/>
          <w:numId w:val="1005"/>
        </w:numPr>
      </w:pPr>
      <w:r>
        <w:t xml:space="preserve">не переопределен ли родительский раздел личного кабинета в настройках хоста.</w:t>
      </w:r>
    </w:p>
    <w:bookmarkEnd w:id="35"/>
    <w:bookmarkEnd w:id="36"/>
    <w:bookmarkStart w:id="44" w:name="книги-на-руках"/>
    <w:p>
      <w:pPr>
        <w:pStyle w:val="Heading2"/>
      </w:pPr>
      <w:r>
        <w:t xml:space="preserve">Книги на руках</w:t>
      </w:r>
    </w:p>
    <w:p>
      <w:pPr>
        <w:pStyle w:val="FirstParagraph"/>
      </w:pPr>
      <w:r>
        <w:t xml:space="preserve">Раздел</w:t>
      </w:r>
      <w:r>
        <w:t xml:space="preserve"> </w:t>
      </w:r>
      <w:r>
        <w:rPr>
          <w:b/>
          <w:bCs/>
        </w:rPr>
        <w:t xml:space="preserve">Книги на руках</w:t>
      </w:r>
      <w:r>
        <w:t xml:space="preserve"> </w:t>
      </w:r>
      <w:r>
        <w:t xml:space="preserve">показывает авторизованному читателю текущие выдачи из</w:t>
      </w:r>
      <w:r>
        <w:t xml:space="preserve"> </w:t>
      </w:r>
      <w:r>
        <w:t xml:space="preserve">его формуляра. В этом же разделе читатель может сформировать заявку на</w:t>
      </w:r>
      <w:r>
        <w:t xml:space="preserve"> </w:t>
      </w:r>
      <w:r>
        <w:t xml:space="preserve">продление срока пользования экземпляром, если в системе настроены профиль АРМ</w:t>
      </w:r>
      <w:r>
        <w:t xml:space="preserve"> </w:t>
      </w:r>
      <w:r>
        <w:t xml:space="preserve">«Книговыдача» и база заказов.</w:t>
      </w:r>
    </w:p>
    <w:p>
      <w:pPr>
        <w:pStyle w:val="BodyText"/>
      </w:pPr>
      <w:r>
        <w:t xml:space="preserve">Если пользователь не авторизован, вместо списка открывается форма входа.</w:t>
      </w:r>
    </w:p>
    <w:bookmarkStart w:id="37" w:name="список-текущих-выдач"/>
    <w:p>
      <w:pPr>
        <w:pStyle w:val="Heading3"/>
      </w:pPr>
      <w:r>
        <w:t xml:space="preserve">1. Список текущих выдач</w:t>
      </w:r>
    </w:p>
    <w:p>
      <w:pPr>
        <w:pStyle w:val="FirstParagraph"/>
      </w:pPr>
      <w:r>
        <w:t xml:space="preserve">Страница открывается из личного кабинета как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. Для каждой</w:t>
      </w:r>
      <w:r>
        <w:t xml:space="preserve"> </w:t>
      </w:r>
      <w:r>
        <w:t xml:space="preserve">текущей выдачи отображаются сведения из формуляра читателя:</w:t>
      </w:r>
    </w:p>
    <w:p>
      <w:pPr>
        <w:pStyle w:val="Compact"/>
        <w:numPr>
          <w:ilvl w:val="0"/>
          <w:numId w:val="1006"/>
        </w:numPr>
      </w:pPr>
      <w:r>
        <w:t xml:space="preserve">краткое описание издания;</w:t>
      </w:r>
    </w:p>
    <w:p>
      <w:pPr>
        <w:pStyle w:val="Compact"/>
        <w:numPr>
          <w:ilvl w:val="0"/>
          <w:numId w:val="1006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Открыть полное описание</w:t>
      </w:r>
      <w:r>
        <w:t xml:space="preserve"> </w:t>
      </w:r>
      <w:r>
        <w:t xml:space="preserve">в электронном каталоге;</w:t>
      </w:r>
    </w:p>
    <w:p>
      <w:pPr>
        <w:pStyle w:val="Compact"/>
        <w:numPr>
          <w:ilvl w:val="0"/>
          <w:numId w:val="1006"/>
        </w:numPr>
      </w:pPr>
      <w:r>
        <w:t xml:space="preserve">срок возврата;</w:t>
      </w:r>
    </w:p>
    <w:p>
      <w:pPr>
        <w:pStyle w:val="Compact"/>
        <w:numPr>
          <w:ilvl w:val="0"/>
          <w:numId w:val="1006"/>
        </w:numPr>
      </w:pPr>
      <w:r>
        <w:t xml:space="preserve">место выдачи, если оно заполнено в записи;</w:t>
      </w:r>
    </w:p>
    <w:p>
      <w:pPr>
        <w:pStyle w:val="Compact"/>
        <w:numPr>
          <w:ilvl w:val="0"/>
          <w:numId w:val="1006"/>
        </w:numPr>
      </w:pPr>
      <w:r>
        <w:t xml:space="preserve">кнопки пользовательских действий.</w:t>
      </w:r>
    </w:p>
    <w:p>
      <w:pPr>
        <w:pStyle w:val="FirstParagraph"/>
      </w:pPr>
      <w:r>
        <w:t xml:space="preserve">Список поддерживает фильтрацию и постраничный вывод. Данные строятся по</w:t>
      </w:r>
      <w:r>
        <w:t xml:space="preserve"> </w:t>
      </w:r>
      <w:r>
        <w:t xml:space="preserve">текущей записи читателя из базы, указанной в системной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End w:id="37"/>
    <w:bookmarkStart w:id="38" w:name="создание-заявки-на-продление"/>
    <w:p>
      <w:pPr>
        <w:pStyle w:val="Heading3"/>
      </w:pPr>
      <w:r>
        <w:t xml:space="preserve">2. Создание заявки на продление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Продлить</w:t>
      </w:r>
      <w:r>
        <w:t xml:space="preserve"> </w:t>
      </w:r>
      <w:r>
        <w:t xml:space="preserve">показывается у текущей выдачи на странице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,</w:t>
      </w:r>
      <w:r>
        <w:t xml:space="preserve"> </w:t>
      </w:r>
      <w:r>
        <w:t xml:space="preserve">если для этой выдачи еще нет активной заявки на продление. Признак активной</w:t>
      </w:r>
      <w:r>
        <w:t xml:space="preserve"> </w:t>
      </w:r>
      <w:r>
        <w:t xml:space="preserve">заявки хранится в подполе даты заявки на продление формуляра читателя: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40^Q</w:t>
      </w:r>
      <w:r>
        <w:t xml:space="preserve">.</w:t>
      </w:r>
    </w:p>
    <w:p>
      <w:pPr>
        <w:pStyle w:val="BodyText"/>
      </w:pPr>
      <w:r>
        <w:t xml:space="preserve">При нажатии на кнопку система открывает окно</w:t>
      </w:r>
      <w:r>
        <w:t xml:space="preserve"> </w:t>
      </w:r>
      <w:r>
        <w:rPr>
          <w:b/>
          <w:bCs/>
        </w:rPr>
        <w:t xml:space="preserve">Заявка на продление срока</w:t>
      </w:r>
      <w:r>
        <w:rPr>
          <w:b/>
          <w:bCs/>
        </w:rPr>
        <w:t xml:space="preserve"> </w:t>
      </w:r>
      <w:r>
        <w:rPr>
          <w:b/>
          <w:bCs/>
        </w:rPr>
        <w:t xml:space="preserve">пользования изданием</w:t>
      </w:r>
      <w:r>
        <w:t xml:space="preserve">. В окне отображаются:</w:t>
      </w:r>
    </w:p>
    <w:p>
      <w:pPr>
        <w:pStyle w:val="Compact"/>
        <w:numPr>
          <w:ilvl w:val="0"/>
          <w:numId w:val="1007"/>
        </w:numPr>
      </w:pPr>
      <w:r>
        <w:t xml:space="preserve">краткое описание издания;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b/>
          <w:bCs/>
        </w:rPr>
        <w:t xml:space="preserve">Желаемая дата возврата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b/>
          <w:bCs/>
        </w:rPr>
        <w:t xml:space="preserve">Примечание к заявке</w:t>
      </w:r>
      <w:r>
        <w:t xml:space="preserve">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не задана или задана некорректно,</w:t>
      </w:r>
      <w:r>
        <w:t xml:space="preserve"> </w:t>
      </w:r>
      <w:r>
        <w:t xml:space="preserve">используется 14 дней.</w:t>
      </w:r>
    </w:p>
    <w:p>
      <w:pPr>
        <w:pStyle w:val="BodyText"/>
      </w:pPr>
      <w:r>
        <w:t xml:space="preserve">После подтверждения система проверяет заявку:</w:t>
      </w:r>
    </w:p>
    <w:p>
      <w:pPr>
        <w:pStyle w:val="Compact"/>
        <w:numPr>
          <w:ilvl w:val="0"/>
          <w:numId w:val="1008"/>
        </w:numPr>
      </w:pPr>
      <w:r>
        <w:t xml:space="preserve">желаемая дата возврата должна быть больше текущей даты;</w:t>
      </w:r>
    </w:p>
    <w:p>
      <w:pPr>
        <w:pStyle w:val="Compact"/>
        <w:numPr>
          <w:ilvl w:val="0"/>
          <w:numId w:val="1008"/>
        </w:numPr>
      </w:pPr>
      <w:r>
        <w:t xml:space="preserve">желаемая дата возврата должна быть больше текущего срока возврата экземпляра;</w:t>
      </w:r>
    </w:p>
    <w:p>
      <w:pPr>
        <w:pStyle w:val="Compact"/>
        <w:numPr>
          <w:ilvl w:val="0"/>
          <w:numId w:val="1008"/>
        </w:numPr>
      </w:pPr>
      <w:r>
        <w:t xml:space="preserve">для той же пары «читатель - издание» не должно быть другой активной заявки</w:t>
      </w:r>
      <w:r>
        <w:t xml:space="preserve"> </w:t>
      </w:r>
      <w:r>
        <w:t xml:space="preserve">или заказа.</w:t>
      </w:r>
    </w:p>
    <w:p>
      <w:pPr>
        <w:pStyle w:val="FirstParagraph"/>
      </w:pPr>
      <w:r>
        <w:t xml:space="preserve">Если проверки пройдены, создается запись заказа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 </w:t>
      </w:r>
      <w:r>
        <w:t xml:space="preserve">в базе</w:t>
      </w:r>
      <w:r>
        <w:t xml:space="preserve"> </w:t>
      </w:r>
      <w:r>
        <w:t xml:space="preserve">заказов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 а в формуляре читателя у соответствующей выдачи записывается</w:t>
      </w:r>
      <w:r>
        <w:t xml:space="preserve"> </w:t>
      </w:r>
      <w:r>
        <w:t xml:space="preserve">желаемая дата возврата. После этого в разделе</w:t>
      </w:r>
      <w:r>
        <w:t xml:space="preserve"> </w:t>
      </w:r>
      <w:r>
        <w:rPr>
          <w:b/>
          <w:bCs/>
        </w:rPr>
        <w:t xml:space="preserve">Книги на руках</w:t>
      </w:r>
      <w:r>
        <w:t xml:space="preserve"> </w:t>
      </w:r>
      <w:r>
        <w:t xml:space="preserve">вместо кнопки</w:t>
      </w:r>
      <w:r>
        <w:t xml:space="preserve"> </w:t>
      </w:r>
      <w:r>
        <w:t xml:space="preserve">повторного продления отображается отметка</w:t>
      </w:r>
      <w:r>
        <w:t xml:space="preserve"> </w:t>
      </w:r>
      <w:r>
        <w:rPr>
          <w:b/>
          <w:bCs/>
        </w:rPr>
        <w:t xml:space="preserve">в обработке заявка на продление</w:t>
      </w:r>
      <w:r>
        <w:rPr>
          <w:b/>
          <w:bCs/>
        </w:rPr>
        <w:t xml:space="preserve"> </w:t>
      </w:r>
      <w:r>
        <w:rPr>
          <w:b/>
          <w:bCs/>
        </w:rPr>
        <w:t xml:space="preserve">до: …</w:t>
      </w:r>
      <w:r>
        <w:t xml:space="preserve">.</w:t>
      </w:r>
    </w:p>
    <w:bookmarkEnd w:id="38"/>
    <w:bookmarkStart w:id="40" w:name="обработка-заявки-библиотекарем"/>
    <w:p>
      <w:pPr>
        <w:pStyle w:val="Heading3"/>
      </w:pPr>
      <w:r>
        <w:t xml:space="preserve">3. Обработка заявки библиотекарем</w:t>
      </w:r>
    </w:p>
    <w:p>
      <w:pPr>
        <w:pStyle w:val="FirstParagraph"/>
      </w:pPr>
      <w:r>
        <w:t xml:space="preserve">Созданная читателем заявка становится доступна сотруднику во вкладке</w:t>
      </w:r>
      <w:r>
        <w:t xml:space="preserve"> </w:t>
      </w:r>
      <w:r>
        <w:rPr>
          <w:b/>
          <w:bCs/>
        </w:rPr>
        <w:t xml:space="preserve">Продление</w:t>
      </w:r>
      <w:r>
        <w:t xml:space="preserve"> </w:t>
      </w:r>
      <w:r>
        <w:t xml:space="preserve">АРМ «Книговыдача». Библиотекарь может выполнить заявку с новым</w:t>
      </w:r>
      <w:r>
        <w:t xml:space="preserve"> </w:t>
      </w:r>
      <w:r>
        <w:t xml:space="preserve">сроком возврата или отказать по причине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BodyText"/>
      </w:pPr>
      <w:r>
        <w:t xml:space="preserve">После выполнения заявки АРМ обновляет срок возврата в формуляре читателя,</w:t>
      </w:r>
      <w:r>
        <w:t xml:space="preserve"> </w:t>
      </w:r>
      <w:r>
        <w:t xml:space="preserve">записывает дату фактического продления в подполе</w:t>
      </w:r>
      <w:r>
        <w:t xml:space="preserve"> </w:t>
      </w:r>
      <w:r>
        <w:rPr>
          <w:rStyle w:val="VerbatimChar"/>
        </w:rPr>
        <w:t xml:space="preserve">rdrdelimprolongation</w:t>
      </w:r>
      <w:r>
        <w:t xml:space="preserve"> </w:t>
      </w:r>
      <w:r>
        <w:t xml:space="preserve">и</w:t>
      </w:r>
      <w:r>
        <w:t xml:space="preserve"> </w:t>
      </w:r>
      <w:r>
        <w:t xml:space="preserve">переносит запись заявки в историю выполненных заявок. При отказе АРМ снимает</w:t>
      </w:r>
      <w:r>
        <w:t xml:space="preserve"> </w:t>
      </w:r>
      <w:r>
        <w:t xml:space="preserve">отметку активной заявки с формуляра и переносит запись в историю отказов.</w:t>
      </w:r>
    </w:p>
    <w:p>
      <w:pPr>
        <w:pStyle w:val="BodyText"/>
      </w:pPr>
      <w:r>
        <w:t xml:space="preserve">Подробное описание операторского сценария см. в разделе</w:t>
      </w:r>
      <w:r>
        <w:t xml:space="preserve"> </w:t>
      </w:r>
      <w:hyperlink r:id="rId39">
        <w:r>
          <w:rPr>
            <w:rStyle w:val="VerbatimChar"/>
          </w:rPr>
          <w:t xml:space="preserve">Bookland/Interface/Prolongation</w:t>
        </w:r>
      </w:hyperlink>
      <w:r>
        <w:t xml:space="preserve">.</w:t>
      </w:r>
    </w:p>
    <w:bookmarkEnd w:id="40"/>
    <w:bookmarkStart w:id="42" w:name="настройки-влияющие-на-видимость"/>
    <w:p>
      <w:pPr>
        <w:pStyle w:val="Heading3"/>
      </w:pPr>
      <w:r>
        <w:t xml:space="preserve">4. Настройки, влияющие на видимость</w:t>
      </w:r>
    </w:p>
    <w:p>
      <w:pPr>
        <w:pStyle w:val="FirstParagraph"/>
      </w:pPr>
      <w:r>
        <w:t xml:space="preserve">Для работы сценария должны быть настроены профиль АРМ «Книговыдача» и база</w:t>
      </w:r>
      <w:r>
        <w:t xml:space="preserve"> </w:t>
      </w:r>
      <w:r>
        <w:t xml:space="preserve">заказов: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isprolongationallow</w:t>
      </w:r>
      <w:r>
        <w:t xml:space="preserve"> </w:t>
      </w:r>
      <w:r>
        <w:t xml:space="preserve">- включает вкладку обработки заявок на продление в АРМ</w:t>
      </w:r>
      <w:r>
        <w:t xml:space="preserve"> </w:t>
      </w:r>
      <w:r>
        <w:t xml:space="preserve">«Книговыдача»;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prolongatedefaultdays</w:t>
      </w:r>
      <w:r>
        <w:t xml:space="preserve"> </w:t>
      </w:r>
      <w:r>
        <w:t xml:space="preserve">- задает количество дней для желаемой даты возврата</w:t>
      </w:r>
      <w:r>
        <w:t xml:space="preserve"> </w:t>
      </w:r>
      <w:r>
        <w:t xml:space="preserve">по умолчанию;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rdrtagrequest</w:t>
      </w:r>
      <w:r>
        <w:t xml:space="preserve"> </w:t>
      </w:r>
      <w:r>
        <w:t xml:space="preserve">и связанные подполя формуляра читателя - определяют, где</w:t>
      </w:r>
      <w:r>
        <w:t xml:space="preserve"> </w:t>
      </w:r>
      <w:r>
        <w:t xml:space="preserve">хранится информация о выдачах;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rdrdelimreturndaterequest</w:t>
      </w:r>
      <w:r>
        <w:t xml:space="preserve"> </w:t>
      </w:r>
      <w:r>
        <w:t xml:space="preserve">- подполе с желаемой датой возврата по заявке;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rdrdelimprolongation</w:t>
      </w:r>
      <w:r>
        <w:t xml:space="preserve"> </w:t>
      </w:r>
      <w:r>
        <w:t xml:space="preserve">- подполе с датой фактического продления;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DBRQST</w:t>
      </w:r>
      <w:r>
        <w:t xml:space="preserve"> </w:t>
      </w:r>
      <w:r>
        <w:t xml:space="preserve">- база заказов, в которой создается запись заявки;</w:t>
      </w:r>
    </w:p>
    <w:p>
      <w:pPr>
        <w:pStyle w:val="Compact"/>
        <w:numPr>
          <w:ilvl w:val="0"/>
          <w:numId w:val="1009"/>
        </w:numPr>
      </w:pPr>
      <w:r>
        <w:t xml:space="preserve">почтовые настройки и</w:t>
      </w:r>
      <w:r>
        <w:t xml:space="preserve"> </w:t>
      </w:r>
      <w:r>
        <w:rPr>
          <w:rStyle w:val="VerbatimChar"/>
        </w:rPr>
        <w:t xml:space="preserve">isprolongationmail</w:t>
      </w:r>
      <w:r>
        <w:t xml:space="preserve"> </w:t>
      </w:r>
      <w:r>
        <w:t xml:space="preserve">- включают уведомления читателю</w:t>
      </w:r>
      <w:r>
        <w:t xml:space="preserve"> </w:t>
      </w:r>
      <w:r>
        <w:t xml:space="preserve">после обработки заявки.</w:t>
      </w:r>
    </w:p>
    <w:p>
      <w:pPr>
        <w:pStyle w:val="FirstParagraph"/>
      </w:pPr>
      <w:r>
        <w:t xml:space="preserve">Настройки подсистемы продления описаны в разделе</w:t>
      </w:r>
      <w:r>
        <w:t xml:space="preserve"> </w:t>
      </w:r>
      <w:hyperlink r:id="rId41">
        <w:r>
          <w:rPr>
            <w:rStyle w:val="VerbatimChar"/>
          </w:rPr>
          <w:t xml:space="preserve">Bookland/AdminGuide</w:t>
        </w:r>
      </w:hyperlink>
      <w:r>
        <w:t xml:space="preserve">.</w:t>
      </w:r>
    </w:p>
    <w:bookmarkEnd w:id="42"/>
    <w:bookmarkStart w:id="43" w:name="диагностика"/>
    <w:p>
      <w:pPr>
        <w:pStyle w:val="Heading3"/>
      </w:pPr>
      <w:r>
        <w:t xml:space="preserve">5. Диагностика</w:t>
      </w:r>
    </w:p>
    <w:p>
      <w:pPr>
        <w:pStyle w:val="FirstParagraph"/>
      </w:pPr>
      <w:r>
        <w:t xml:space="preserve">Если кнопка</w:t>
      </w:r>
      <w:r>
        <w:t xml:space="preserve"> </w:t>
      </w:r>
      <w:r>
        <w:rPr>
          <w:b/>
          <w:bCs/>
        </w:rPr>
        <w:t xml:space="preserve">Продлить</w:t>
      </w:r>
      <w:r>
        <w:t xml:space="preserve"> </w:t>
      </w:r>
      <w:r>
        <w:t xml:space="preserve">не отображается, нужно проверить:</w:t>
      </w:r>
    </w:p>
    <w:p>
      <w:pPr>
        <w:pStyle w:val="Compact"/>
        <w:numPr>
          <w:ilvl w:val="0"/>
          <w:numId w:val="1010"/>
        </w:numPr>
      </w:pPr>
      <w:r>
        <w:t xml:space="preserve">читатель авторизован и открыт именно раздел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у читателя есть текущие выдачи в формуляре;</w:t>
      </w:r>
    </w:p>
    <w:p>
      <w:pPr>
        <w:pStyle w:val="Compact"/>
        <w:numPr>
          <w:ilvl w:val="0"/>
          <w:numId w:val="1010"/>
        </w:numPr>
      </w:pPr>
      <w:r>
        <w:t xml:space="preserve">по выдаче еще не записана активная дата заявки на продление;</w:t>
      </w:r>
    </w:p>
    <w:p>
      <w:pPr>
        <w:pStyle w:val="Compact"/>
        <w:numPr>
          <w:ilvl w:val="0"/>
          <w:numId w:val="1010"/>
        </w:numPr>
      </w:pPr>
      <w:r>
        <w:t xml:space="preserve">в профиле АРМ «Книговыдача» корректно заполнены настройки формуляра читателя;</w:t>
      </w:r>
    </w:p>
    <w:p>
      <w:pPr>
        <w:pStyle w:val="Compact"/>
        <w:numPr>
          <w:ilvl w:val="0"/>
          <w:numId w:val="1010"/>
        </w:numPr>
      </w:pPr>
      <w:r>
        <w:t xml:space="preserve">база заказов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доступна.</w:t>
      </w:r>
    </w:p>
    <w:p>
      <w:pPr>
        <w:pStyle w:val="FirstParagraph"/>
      </w:pPr>
      <w:r>
        <w:t xml:space="preserve">Если окно заявки открывается, но заявка не создается, сообщение об ошибке</w:t>
      </w:r>
      <w:r>
        <w:t xml:space="preserve"> </w:t>
      </w:r>
      <w:r>
        <w:t xml:space="preserve">обычно указывает причину: не выбрана дата, дата не больше текущей даты, дата не</w:t>
      </w:r>
      <w:r>
        <w:t xml:space="preserve"> </w:t>
      </w:r>
      <w:r>
        <w:t xml:space="preserve">больше текущего срока возврата или по этому изданию уже существует заявка либо</w:t>
      </w:r>
      <w:r>
        <w:t xml:space="preserve"> </w:t>
      </w:r>
      <w:r>
        <w:t xml:space="preserve">другой заказ.</w:t>
      </w:r>
    </w:p>
    <w:bookmarkEnd w:id="43"/>
    <w:bookmarkEnd w:id="44"/>
    <w:bookmarkStart w:id="55" w:name="история-чтения"/>
    <w:p>
      <w:pPr>
        <w:pStyle w:val="Heading2"/>
      </w:pPr>
      <w:r>
        <w:t xml:space="preserve">История чтения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Cabinet/ReadHistory</w:t>
      </w:r>
      <w:r>
        <w:t xml:space="preserve"> </w:t>
      </w:r>
      <w:r>
        <w:t xml:space="preserve">показывает авторизованному читателю уже</w:t>
      </w:r>
      <w:r>
        <w:t xml:space="preserve"> </w:t>
      </w:r>
      <w:r>
        <w:t xml:space="preserve">возвращенные издания и позволяет повторно оформить заказ на издание из истории.</w:t>
      </w:r>
    </w:p>
    <w:p>
      <w:pPr>
        <w:pStyle w:val="BodyText"/>
      </w:pPr>
      <w:r>
        <w:t xml:space="preserve">Если пользователь не авторизован, вместо истории открывается форма входа.</w:t>
      </w:r>
    </w:p>
    <w:bookmarkStart w:id="48" w:name="состав-страницы-1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В истории выводятся записи о прежних выдачах читателя. Для каждой записи</w:t>
      </w:r>
      <w:r>
        <w:t xml:space="preserve"> </w:t>
      </w:r>
      <w:r>
        <w:t xml:space="preserve">показываются даты выдачи и возврата, краткое описание издания, ссылка</w:t>
      </w:r>
      <w:r>
        <w:t xml:space="preserve"> </w:t>
      </w:r>
      <w:r>
        <w:rPr>
          <w:b/>
          <w:bCs/>
        </w:rPr>
        <w:t xml:space="preserve">Открыть полное описание</w:t>
      </w:r>
      <w:r>
        <w:t xml:space="preserve"> </w:t>
      </w:r>
      <w:r>
        <w:t xml:space="preserve">и, если данные о месте выдачи доступны, название</w:t>
      </w:r>
      <w:r>
        <w:t xml:space="preserve"> </w:t>
      </w:r>
      <w:r>
        <w:t xml:space="preserve">кафедры выдачи.</w:t>
      </w:r>
    </w:p>
    <w:p>
      <w:pPr>
        <w:pStyle w:val="BodyText"/>
      </w:pPr>
      <w:r>
        <w:t xml:space="preserve">На странице есть поиск по выданным изданиям и постраничная навигация. Если</w:t>
      </w:r>
      <w:r>
        <w:t xml:space="preserve"> </w:t>
      </w:r>
      <w:r>
        <w:t xml:space="preserve">подходящих записей нет, система показывает сообщение</w:t>
      </w:r>
      <w:r>
        <w:t xml:space="preserve"> </w:t>
      </w:r>
      <w:r>
        <w:rPr>
          <w:b/>
          <w:bCs/>
        </w:rPr>
        <w:t xml:space="preserve">Нет выданной</w:t>
      </w:r>
      <w:r>
        <w:rPr>
          <w:b/>
          <w:bCs/>
        </w:rPr>
        <w:t xml:space="preserve"> </w:t>
      </w:r>
      <w:r>
        <w:rPr>
          <w:b/>
          <w:bCs/>
        </w:rPr>
        <w:t xml:space="preserve">литературы</w:t>
      </w:r>
      <w:r>
        <w:t xml:space="preserve">.</w:t>
      </w:r>
    </w:p>
    <w:p>
      <w:pPr>
        <w:pStyle w:val="CaptionedFigure"/>
      </w:pPr>
      <w:r>
        <w:drawing>
          <wp:inline>
            <wp:extent cx="5334000" cy="3674533"/>
            <wp:effectExtent b="0" l="0" r="0" t="0"/>
            <wp:docPr descr="Рисунок 1 - Кнопка заказа в истории чтения" title="Кнопка заказа в истории чтения" id="46" name="Picture"/>
            <a:graphic>
              <a:graphicData uri="http://schemas.openxmlformats.org/drawingml/2006/picture">
                <pic:pic>
                  <pic:nvPicPr>
                    <pic:cNvPr descr="modules/Cabinet/Help/img/read-history-order-button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745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заказа в истории чтения</w:t>
      </w:r>
    </w:p>
    <w:bookmarkEnd w:id="48"/>
    <w:bookmarkStart w:id="49" w:name="повторный-заказ"/>
    <w:p>
      <w:pPr>
        <w:pStyle w:val="Heading3"/>
      </w:pPr>
      <w:r>
        <w:t xml:space="preserve">2. Повторный заказ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Заказать</w:t>
      </w:r>
      <w:r>
        <w:t xml:space="preserve"> </w:t>
      </w:r>
      <w:r>
        <w:t xml:space="preserve">доступна в карточке записи истории чтения, когда страница</w:t>
      </w:r>
      <w:r>
        <w:t xml:space="preserve"> </w:t>
      </w:r>
      <w:r>
        <w:t xml:space="preserve">показывает завершенные выдачи, а не текущие задолженности. При нажатии система</w:t>
      </w:r>
      <w:r>
        <w:t xml:space="preserve"> </w:t>
      </w:r>
      <w:r>
        <w:t xml:space="preserve">открывает окно</w:t>
      </w:r>
      <w:r>
        <w:t xml:space="preserve"> </w:t>
      </w:r>
      <w:r>
        <w:rPr>
          <w:b/>
          <w:bCs/>
        </w:rPr>
        <w:t xml:space="preserve">Заказ издания</w:t>
      </w:r>
      <w:r>
        <w:t xml:space="preserve"> </w:t>
      </w:r>
      <w:r>
        <w:t xml:space="preserve">для того же библиографического описания.</w:t>
      </w:r>
    </w:p>
    <w:p>
      <w:pPr>
        <w:pStyle w:val="BodyText"/>
      </w:pPr>
      <w:r>
        <w:t xml:space="preserve">В окне заказа читатель выбирает параметры, доступные для конкретного издания и</w:t>
      </w:r>
      <w:r>
        <w:t xml:space="preserve"> </w:t>
      </w:r>
      <w:r>
        <w:t xml:space="preserve">профиля библиотеки, затем подтверждает оформление. После подтверждения система</w:t>
      </w:r>
      <w:r>
        <w:t xml:space="preserve"> </w:t>
      </w:r>
      <w:r>
        <w:t xml:space="preserve">создает заказ через подсистему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49"/>
    <w:bookmarkStart w:id="53" w:name="состояние-обработки"/>
    <w:p>
      <w:pPr>
        <w:pStyle w:val="Heading3"/>
      </w:pPr>
      <w:r>
        <w:t xml:space="preserve">3. Состояние обработки</w:t>
      </w:r>
    </w:p>
    <w:p>
      <w:pPr>
        <w:pStyle w:val="FirstParagraph"/>
      </w:pPr>
      <w:r>
        <w:t xml:space="preserve">Во время оформления заказа показывается отдельное окно с индикатором и текстом</w:t>
      </w:r>
      <w:r>
        <w:t xml:space="preserve"> </w:t>
      </w:r>
      <w:r>
        <w:rPr>
          <w:b/>
          <w:bCs/>
        </w:rPr>
        <w:t xml:space="preserve">Обработка запроса</w:t>
      </w:r>
      <w:r>
        <w:t xml:space="preserve">. После ответа системы окно обработки закрывается, а</w:t>
      </w:r>
      <w:r>
        <w:t xml:space="preserve"> </w:t>
      </w:r>
      <w:r>
        <w:t xml:space="preserve">читатель видит сообщение о результате. При успешном оформлении отображается</w:t>
      </w:r>
      <w:r>
        <w:t xml:space="preserve"> </w:t>
      </w:r>
      <w:r>
        <w:t xml:space="preserve">сообщение</w:t>
      </w:r>
      <w:r>
        <w:t xml:space="preserve"> </w:t>
      </w:r>
      <w:r>
        <w:rPr>
          <w:b/>
          <w:bCs/>
        </w:rPr>
        <w:t xml:space="preserve">Заказ оформлен</w:t>
      </w:r>
      <w:r>
        <w:t xml:space="preserve"> </w:t>
      </w:r>
      <w:r>
        <w:t xml:space="preserve">со статичным значком результата.</w:t>
      </w:r>
    </w:p>
    <w:p>
      <w:pPr>
        <w:pStyle w:val="CaptionedFigure"/>
      </w:pPr>
      <w:r>
        <w:drawing>
          <wp:inline>
            <wp:extent cx="5334000" cy="2732048"/>
            <wp:effectExtent b="0" l="0" r="0" t="0"/>
            <wp:docPr descr="Рисунок 2 - Состояния обработки заказа из истории чтения" title="Состояния обработки заказа из истории чтения" id="51" name="Picture"/>
            <a:graphic>
              <a:graphicData uri="http://schemas.openxmlformats.org/drawingml/2006/picture">
                <pic:pic>
                  <pic:nvPicPr>
                    <pic:cNvPr descr="modules/Cabinet/Help/img/read-history-order-result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320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Состояния обработки заказа из истории чтения</w:t>
      </w:r>
    </w:p>
    <w:bookmarkEnd w:id="53"/>
    <w:bookmarkStart w:id="54" w:name="если-заказ-не-оформлен"/>
    <w:p>
      <w:pPr>
        <w:pStyle w:val="Heading3"/>
      </w:pPr>
      <w:r>
        <w:t xml:space="preserve">4. Если заказ не оформлен</w:t>
      </w:r>
    </w:p>
    <w:p>
      <w:pPr>
        <w:pStyle w:val="FirstParagraph"/>
      </w:pPr>
      <w:r>
        <w:t xml:space="preserve">Если издание нельзя заказать, форма заказа не может быть получена или сервер</w:t>
      </w:r>
      <w:r>
        <w:t xml:space="preserve"> </w:t>
      </w:r>
      <w:r>
        <w:t xml:space="preserve">вернул ошибку, система показывает сообщение с причиной. В этом случае новая</w:t>
      </w:r>
      <w:r>
        <w:t xml:space="preserve"> </w:t>
      </w:r>
      <w:r>
        <w:t xml:space="preserve">заявка не создается, а запись в истории чтения остается без изменений.</w:t>
      </w:r>
    </w:p>
    <w:p>
      <w:pPr>
        <w:pStyle w:val="BodyText"/>
      </w:pPr>
      <w:r>
        <w:t xml:space="preserve">Для повторной попытки нужно устранить указанную причину: например выбрать</w:t>
      </w:r>
      <w:r>
        <w:t xml:space="preserve"> </w:t>
      </w:r>
      <w:r>
        <w:t xml:space="preserve">другое место выдачи, проверить доступность экземпляра или обратиться к</w:t>
      </w:r>
      <w:r>
        <w:t xml:space="preserve"> </w:t>
      </w:r>
      <w:r>
        <w:t xml:space="preserve">библиотекарю.</w:t>
      </w:r>
    </w:p>
    <w:bookmarkEnd w:id="54"/>
    <w:bookmarkEnd w:id="55"/>
    <w:bookmarkStart w:id="66" w:name="сохраненные-поисковые-запросы"/>
    <w:p>
      <w:pPr>
        <w:pStyle w:val="Heading2"/>
      </w:pPr>
      <w:r>
        <w:t xml:space="preserve">Сохраненные поисковые запросы</w:t>
      </w:r>
    </w:p>
    <w:p>
      <w:pPr>
        <w:pStyle w:val="FirstParagraph"/>
      </w:pPr>
      <w:r>
        <w:t xml:space="preserve">Страница сохраненных поисковых запросов показывает запросы, которые пользователь</w:t>
      </w:r>
      <w:r>
        <w:t xml:space="preserve"> </w:t>
      </w:r>
      <w:r>
        <w:t xml:space="preserve">сохранил из электронного каталога. Из списка можно повторить поиск, изменить</w:t>
      </w:r>
      <w:r>
        <w:t xml:space="preserve"> </w:t>
      </w:r>
      <w:r>
        <w:t xml:space="preserve">название запроса, включить или отключить подписку на новые поступления и удалить</w:t>
      </w:r>
      <w:r>
        <w:t xml:space="preserve"> </w:t>
      </w:r>
      <w:r>
        <w:t xml:space="preserve">ненужный запрос.</w:t>
      </w:r>
    </w:p>
    <w:p>
      <w:pPr>
        <w:pStyle w:val="BodyText"/>
      </w:pPr>
      <w:r>
        <w:t xml:space="preserve">Если пользователь не авторизован, вместо списка выводится сообщение о том, что</w:t>
      </w:r>
      <w:r>
        <w:t xml:space="preserve"> </w:t>
      </w:r>
      <w:r>
        <w:t xml:space="preserve">функция доступна только зарегистрированным пользователям. Если сохраненных</w:t>
      </w:r>
      <w:r>
        <w:t xml:space="preserve"> </w:t>
      </w:r>
      <w:r>
        <w:t xml:space="preserve">запросов нет, страница сообщает об отсутствии данных.</w:t>
      </w:r>
    </w:p>
    <w:bookmarkStart w:id="56" w:name="сохранение-запроса"/>
    <w:p>
      <w:pPr>
        <w:pStyle w:val="Heading3"/>
      </w:pPr>
      <w:r>
        <w:t xml:space="preserve">1. Сохранение запроса</w:t>
      </w:r>
    </w:p>
    <w:p>
      <w:pPr>
        <w:pStyle w:val="Compact"/>
        <w:numPr>
          <w:ilvl w:val="0"/>
          <w:numId w:val="1011"/>
        </w:numPr>
      </w:pPr>
      <w:r>
        <w:t xml:space="preserve">Выполните поиск в электронном каталоге.</w:t>
      </w:r>
    </w:p>
    <w:p>
      <w:pPr>
        <w:pStyle w:val="Compact"/>
        <w:numPr>
          <w:ilvl w:val="0"/>
          <w:numId w:val="1011"/>
        </w:numPr>
      </w:pPr>
      <w:r>
        <w:t xml:space="preserve">На странице результатов нажмите</w:t>
      </w:r>
      <w:r>
        <w:t xml:space="preserve"> </w:t>
      </w:r>
      <w:r>
        <w:rPr>
          <w:b/>
          <w:bCs/>
        </w:rPr>
        <w:t xml:space="preserve">Сохранить поисковый запрос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Введите понятное название запроса.</w:t>
      </w:r>
    </w:p>
    <w:p>
      <w:pPr>
        <w:pStyle w:val="Compact"/>
        <w:numPr>
          <w:ilvl w:val="0"/>
          <w:numId w:val="1011"/>
        </w:numPr>
      </w:pPr>
      <w:r>
        <w:t xml:space="preserve">Если нужно получать новые поступления по этому запросу, включите подписку в</w:t>
      </w:r>
      <w:r>
        <w:t xml:space="preserve"> </w:t>
      </w:r>
      <w:r>
        <w:t xml:space="preserve">окне сохранения.</w:t>
      </w:r>
    </w:p>
    <w:p>
      <w:pPr>
        <w:pStyle w:val="Compact"/>
        <w:numPr>
          <w:ilvl w:val="0"/>
          <w:numId w:val="1011"/>
        </w:numPr>
      </w:pPr>
      <w:r>
        <w:t xml:space="preserve">Подтвердите сохранение.</w:t>
      </w:r>
    </w:p>
    <w:p>
      <w:pPr>
        <w:pStyle w:val="FirstParagraph"/>
      </w:pPr>
      <w:r>
        <w:t xml:space="preserve">После сохранения ссылка</w:t>
      </w:r>
      <w:r>
        <w:t xml:space="preserve"> </w:t>
      </w: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открывает список</w:t>
      </w:r>
      <w:r>
        <w:t xml:space="preserve"> </w:t>
      </w:r>
      <w:r>
        <w:t xml:space="preserve">запросов текущего пользователя.</w:t>
      </w:r>
    </w:p>
    <w:bookmarkEnd w:id="56"/>
    <w:bookmarkStart w:id="60" w:name="список-запросов"/>
    <w:p>
      <w:pPr>
        <w:pStyle w:val="Heading3"/>
      </w:pPr>
      <w:r>
        <w:t xml:space="preserve">2. Список запросов</w:t>
      </w:r>
    </w:p>
    <w:p>
      <w:pPr>
        <w:pStyle w:val="FirstParagraph"/>
      </w:pPr>
      <w:r>
        <w:t xml:space="preserve">Список оформлен как таблица на рабочую ширину страницы. В таблице отображаются</w:t>
      </w:r>
      <w:r>
        <w:t xml:space="preserve"> </w:t>
      </w:r>
      <w:r>
        <w:t xml:space="preserve">номер, название, дата сохранения и действия с запросом; колонки разделяют</w:t>
      </w:r>
      <w:r>
        <w:t xml:space="preserve"> </w:t>
      </w:r>
      <w:r>
        <w:t xml:space="preserve">содержание запроса и доступные операции, поэтому строку удобно просматривать и</w:t>
      </w:r>
      <w:r>
        <w:t xml:space="preserve"> </w:t>
      </w:r>
      <w:r>
        <w:t xml:space="preserve">сразу обрабатывать. Название запроса является ссылкой: при нажатии открываются</w:t>
      </w:r>
      <w:r>
        <w:t xml:space="preserve"> </w:t>
      </w:r>
      <w:r>
        <w:t xml:space="preserve">результаты поиска, построенные по сохраненному выражению.</w:t>
      </w:r>
    </w:p>
    <w:p>
      <w:pPr>
        <w:pStyle w:val="CaptionedFigure"/>
      </w:pPr>
      <w:r>
        <w:drawing>
          <wp:inline>
            <wp:extent cx="5334000" cy="3073830"/>
            <wp:effectExtent b="0" l="0" r="0" t="0"/>
            <wp:docPr descr="Рисунок 1 - Список сохраненных поисковых запросов" title="Список сохраненных поисковых запросов" id="58" name="Picture"/>
            <a:graphic>
              <a:graphicData uri="http://schemas.openxmlformats.org/drawingml/2006/picture">
                <pic:pic>
                  <pic:nvPicPr>
                    <pic:cNvPr descr="modules/Cabinet/Help/img/saved-search-requests.png" id="59" name="Picture"/>
                    <pic:cNvPicPr>
                      <a:picLocks noChangeArrowheads="1"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сохраненных поисковых запросов</w:t>
      </w:r>
    </w:p>
    <w:p>
      <w:pPr>
        <w:pStyle w:val="BodyText"/>
      </w:pPr>
      <w:r>
        <w:t xml:space="preserve">В колонке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 три кнопки:</w:t>
      </w:r>
    </w:p>
    <w:p>
      <w:pPr>
        <w:pStyle w:val="Compact"/>
        <w:numPr>
          <w:ilvl w:val="0"/>
          <w:numId w:val="1012"/>
        </w:numPr>
      </w:pPr>
      <w:r>
        <w:t xml:space="preserve">сердце - включает или отключает подписку на новые поступления по запросу;</w:t>
      </w:r>
    </w:p>
    <w:p>
      <w:pPr>
        <w:pStyle w:val="Compact"/>
        <w:numPr>
          <w:ilvl w:val="0"/>
          <w:numId w:val="1012"/>
        </w:numPr>
      </w:pPr>
      <w:r>
        <w:t xml:space="preserve">карандаш - изменяет название сохраненного запроса;</w:t>
      </w:r>
    </w:p>
    <w:p>
      <w:pPr>
        <w:pStyle w:val="Compact"/>
        <w:numPr>
          <w:ilvl w:val="0"/>
          <w:numId w:val="1012"/>
        </w:numPr>
      </w:pPr>
      <w:r>
        <w:t xml:space="preserve">корзина - удаляет сохраненный запрос.</w:t>
      </w:r>
    </w:p>
    <w:p>
      <w:pPr>
        <w:pStyle w:val="FirstParagraph"/>
      </w:pPr>
      <w:r>
        <w:t xml:space="preserve">Контур сердца означает, что подписка выключена. Заполненное сердце означает, что</w:t>
      </w:r>
      <w:r>
        <w:t xml:space="preserve"> </w:t>
      </w:r>
      <w:r>
        <w:t xml:space="preserve">подписка включена.</w:t>
      </w:r>
    </w:p>
    <w:bookmarkEnd w:id="60"/>
    <w:bookmarkStart w:id="64" w:name="управление-подпиской"/>
    <w:p>
      <w:pPr>
        <w:pStyle w:val="Heading3"/>
      </w:pPr>
      <w:r>
        <w:t xml:space="preserve">3. Управление подпиской</w:t>
      </w:r>
    </w:p>
    <w:p>
      <w:pPr>
        <w:pStyle w:val="FirstParagraph"/>
      </w:pPr>
      <w:r>
        <w:t xml:space="preserve">Чтобы включить подписку, нажмите кнопку с контуром сердца и подтвердите действие</w:t>
      </w:r>
      <w:r>
        <w:t xml:space="preserve"> </w:t>
      </w:r>
      <w:r>
        <w:t xml:space="preserve">в открывшемся окне. Чтобы отказаться от подписки, нажмите заполненное сердце и</w:t>
      </w:r>
      <w:r>
        <w:t xml:space="preserve"> </w:t>
      </w:r>
      <w:r>
        <w:t xml:space="preserve">подтвердите отказ.</w:t>
      </w:r>
    </w:p>
    <w:p>
      <w:pPr>
        <w:pStyle w:val="BodyText"/>
      </w:pPr>
      <w:r>
        <w:t xml:space="preserve">На время записи система показывает небольшой индикатор</w:t>
      </w:r>
      <w:r>
        <w:t xml:space="preserve"> </w:t>
      </w:r>
      <w:r>
        <w:rPr>
          <w:b/>
          <w:bCs/>
        </w:rPr>
        <w:t xml:space="preserve">Обработка запроса</w:t>
      </w:r>
      <w:r>
        <w:t xml:space="preserve">.</w:t>
      </w:r>
      <w:r>
        <w:t xml:space="preserve"> </w:t>
      </w:r>
      <w:r>
        <w:t xml:space="preserve">Фон страницы при этом не затемняется, а после ответа сервера состояние кнопки</w:t>
      </w:r>
      <w:r>
        <w:t xml:space="preserve"> </w:t>
      </w:r>
      <w:r>
        <w:t xml:space="preserve">обновляется без перезагрузки страницы.</w:t>
      </w:r>
    </w:p>
    <w:p>
      <w:pPr>
        <w:pStyle w:val="CaptionedFigure"/>
      </w:pPr>
      <w:r>
        <w:drawing>
          <wp:inline>
            <wp:extent cx="5334000" cy="3073830"/>
            <wp:effectExtent b="0" l="0" r="0" t="0"/>
            <wp:docPr descr="Рисунок 2 - Индикатор обработки подписки" title="Индикатор обработки подписки" id="62" name="Picture"/>
            <a:graphic>
              <a:graphicData uri="http://schemas.openxmlformats.org/drawingml/2006/picture">
                <pic:pic>
                  <pic:nvPicPr>
                    <pic:cNvPr descr="modules/Cabinet/Help/img/saved-search-subscription-progress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Индикатор обработки подписки</w:t>
      </w:r>
    </w:p>
    <w:p>
      <w:pPr>
        <w:pStyle w:val="BodyText"/>
      </w:pPr>
      <w:r>
        <w:t xml:space="preserve">Подписка относится только к выбранному сохраненному запросу. Если запрос</w:t>
      </w:r>
      <w:r>
        <w:t xml:space="preserve"> </w:t>
      </w:r>
      <w:r>
        <w:t xml:space="preserve">переименовать, подписка сохраняется за этим же элементом списка.</w:t>
      </w:r>
    </w:p>
    <w:bookmarkEnd w:id="64"/>
    <w:bookmarkStart w:id="65" w:name="результат"/>
    <w:p>
      <w:pPr>
        <w:pStyle w:val="Heading3"/>
      </w:pPr>
      <w:r>
        <w:t xml:space="preserve">4. Результат</w:t>
      </w:r>
    </w:p>
    <w:p>
      <w:pPr>
        <w:pStyle w:val="FirstParagraph"/>
      </w:pPr>
      <w:r>
        <w:t xml:space="preserve">Пользователь может хранить часто используемые поисковые выражения, быстро</w:t>
      </w:r>
      <w:r>
        <w:t xml:space="preserve"> </w:t>
      </w:r>
      <w:r>
        <w:t xml:space="preserve">возвращаться к результатам и управлять подписками на новые поступления прямо из</w:t>
      </w:r>
      <w:r>
        <w:t xml:space="preserve"> </w:t>
      </w:r>
      <w:r>
        <w:t xml:space="preserve">списка сохраненных запросов.</w:t>
      </w:r>
    </w:p>
    <w:bookmarkEnd w:id="65"/>
    <w:bookmarkEnd w:id="66"/>
    <w:bookmarkStart w:id="72" w:name="страница-мои-закладки-и-заметки"/>
    <w:p>
      <w:pPr>
        <w:pStyle w:val="Heading2"/>
      </w:pPr>
      <w:r>
        <w:t xml:space="preserve">Страница</w:t>
      </w:r>
      <w:r>
        <w:t xml:space="preserve"> </w:t>
      </w:r>
      <w:r>
        <w:t xml:space="preserve">“Мои закладки и заметки”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?id=GetBMARK</w:t>
      </w:r>
      <w:r>
        <w:t xml:space="preserve"> </w:t>
      </w:r>
      <w:r>
        <w:t xml:space="preserve">показывает авторизованному читателю сохраненные</w:t>
      </w:r>
      <w:r>
        <w:t xml:space="preserve"> </w:t>
      </w:r>
      <w:r>
        <w:t xml:space="preserve">закладки и заметки по полнотекстовым изданиям. Она открывается из личного</w:t>
      </w:r>
      <w:r>
        <w:t xml:space="preserve"> </w:t>
      </w:r>
      <w:r>
        <w:t xml:space="preserve">кабинета и группирует данные по изданиям, чтобы пользователь мог быстро</w:t>
      </w:r>
      <w:r>
        <w:t xml:space="preserve"> </w:t>
      </w:r>
      <w:r>
        <w:t xml:space="preserve">вернуться к нужной странице книги, отправить сохраненные материалы по почте,</w:t>
      </w:r>
      <w:r>
        <w:t xml:space="preserve"> </w:t>
      </w:r>
      <w:r>
        <w:t xml:space="preserve">добавить издания в подборку или удалить больше не нужные отметки.</w:t>
      </w:r>
    </w:p>
    <w:p>
      <w:pPr>
        <w:pStyle w:val="BodyText"/>
      </w:pPr>
      <w:r>
        <w:t xml:space="preserve">Если пользователь не авторизован, вместо страницы выводится сообщение о том,</w:t>
      </w:r>
      <w:r>
        <w:t xml:space="preserve"> </w:t>
      </w:r>
      <w:r>
        <w:t xml:space="preserve">что функция доступна только зарегистрированным пользователям.</w:t>
      </w:r>
    </w:p>
    <w:bookmarkStart w:id="67" w:name="состав-страницы-2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Каждое издание выводится отдельной карточкой, похожей на карточку результата</w:t>
      </w:r>
      <w:r>
        <w:t xml:space="preserve"> </w:t>
      </w:r>
      <w:r>
        <w:t xml:space="preserve">поиска. В карточке показываются:</w:t>
      </w:r>
    </w:p>
    <w:p>
      <w:pPr>
        <w:pStyle w:val="Compact"/>
        <w:numPr>
          <w:ilvl w:val="0"/>
          <w:numId w:val="1013"/>
        </w:numPr>
      </w:pPr>
      <w:r>
        <w:t xml:space="preserve">обложка или стандартное изображение без обложки;</w:t>
      </w:r>
    </w:p>
    <w:p>
      <w:pPr>
        <w:pStyle w:val="Compact"/>
        <w:numPr>
          <w:ilvl w:val="0"/>
          <w:numId w:val="1013"/>
        </w:numPr>
      </w:pPr>
      <w:r>
        <w:t xml:space="preserve">автор как ссылка на поиск по автору;</w:t>
      </w:r>
    </w:p>
    <w:p>
      <w:pPr>
        <w:pStyle w:val="Compact"/>
        <w:numPr>
          <w:ilvl w:val="0"/>
          <w:numId w:val="1013"/>
        </w:numPr>
      </w:pPr>
      <w:r>
        <w:t xml:space="preserve">название как ссылка на полное описание издания;</w:t>
      </w:r>
    </w:p>
    <w:p>
      <w:pPr>
        <w:pStyle w:val="Compact"/>
        <w:numPr>
          <w:ilvl w:val="0"/>
          <w:numId w:val="1013"/>
        </w:numPr>
      </w:pPr>
      <w:r>
        <w:t xml:space="preserve">краткие библиографические сведения;</w:t>
      </w:r>
    </w:p>
    <w:p>
      <w:pPr>
        <w:pStyle w:val="Compact"/>
        <w:numPr>
          <w:ilvl w:val="0"/>
          <w:numId w:val="1013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, если у издания есть сохраненные закладки;</w:t>
      </w:r>
    </w:p>
    <w:p>
      <w:pPr>
        <w:pStyle w:val="Compact"/>
        <w:numPr>
          <w:ilvl w:val="0"/>
          <w:numId w:val="1013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, если у издания есть сохраненные заметки;</w:t>
      </w:r>
    </w:p>
    <w:p>
      <w:pPr>
        <w:pStyle w:val="Compact"/>
        <w:numPr>
          <w:ilvl w:val="0"/>
          <w:numId w:val="1013"/>
        </w:numPr>
      </w:pPr>
      <w:r>
        <w:t xml:space="preserve">флажок выбора издания для групповых действий.</w:t>
      </w:r>
    </w:p>
    <w:p>
      <w:pPr>
        <w:pStyle w:val="FirstParagraph"/>
      </w:pPr>
      <w:r>
        <w:t xml:space="preserve">Если у читателя нет ни закладок, ни заметок, страница показывает сообщение</w:t>
      </w:r>
      <w:r>
        <w:t xml:space="preserve"> </w:t>
      </w:r>
      <w:r>
        <w:rPr>
          <w:b/>
          <w:bCs/>
        </w:rPr>
        <w:t xml:space="preserve">У вас нет ни закладок ни заметок</w:t>
      </w:r>
      <w:r>
        <w:t xml:space="preserve">.</w:t>
      </w:r>
    </w:p>
    <w:bookmarkEnd w:id="67"/>
    <w:bookmarkStart w:id="68" w:name="закладки"/>
    <w:p>
      <w:pPr>
        <w:pStyle w:val="Heading3"/>
      </w:pPr>
      <w:r>
        <w:t xml:space="preserve">2. Закладки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закладки из просмотрщика электронной библиотеки. Закладки выводятся</w:t>
      </w:r>
      <w:r>
        <w:t xml:space="preserve"> </w:t>
      </w:r>
      <w:r>
        <w:t xml:space="preserve">нумерованным списком. Для каждой закладки указывается страница и комментарий,</w:t>
      </w:r>
      <w:r>
        <w:t xml:space="preserve"> </w:t>
      </w:r>
      <w:r>
        <w:t xml:space="preserve">который был сохранен вместе с закладкой.</w:t>
      </w:r>
    </w:p>
    <w:p>
      <w:pPr>
        <w:pStyle w:val="BodyText"/>
      </w:pPr>
      <w:r>
        <w:t xml:space="preserve">Если у одного издания несколько закладок, они перечисляются в одной карточке</w:t>
      </w:r>
      <w:r>
        <w:t xml:space="preserve"> </w:t>
      </w:r>
      <w:r>
        <w:t xml:space="preserve">друг под другом.</w:t>
      </w:r>
    </w:p>
    <w:bookmarkEnd w:id="68"/>
    <w:bookmarkStart w:id="69" w:name="заметки"/>
    <w:p>
      <w:pPr>
        <w:pStyle w:val="Heading3"/>
      </w:pPr>
      <w:r>
        <w:t xml:space="preserve">3. Заметки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заметки. Для каждой заметки выводятся номер в списке, дата добавления,</w:t>
      </w:r>
      <w:r>
        <w:t xml:space="preserve"> </w:t>
      </w:r>
      <w:r>
        <w:t xml:space="preserve">страница и текст заметки.</w:t>
      </w:r>
    </w:p>
    <w:p>
      <w:pPr>
        <w:pStyle w:val="BodyText"/>
      </w:pPr>
      <w:r>
        <w:t xml:space="preserve">Закладки и заметки одного издания отображаются в общей карточке. Это позволяет</w:t>
      </w:r>
      <w:r>
        <w:t xml:space="preserve"> </w:t>
      </w:r>
      <w:r>
        <w:t xml:space="preserve">работать с изданием как с единым объектом, даже если в нем сохранено несколько</w:t>
      </w:r>
      <w:r>
        <w:t xml:space="preserve"> </w:t>
      </w:r>
      <w:r>
        <w:t xml:space="preserve">разных отметок.</w:t>
      </w:r>
    </w:p>
    <w:bookmarkEnd w:id="69"/>
    <w:bookmarkStart w:id="70" w:name="групповые-действия"/>
    <w:p>
      <w:pPr>
        <w:pStyle w:val="Heading3"/>
      </w:pPr>
      <w:r>
        <w:t xml:space="preserve">4. Групповые действия</w:t>
      </w:r>
    </w:p>
    <w:p>
      <w:pPr>
        <w:pStyle w:val="FirstParagraph"/>
      </w:pPr>
      <w:r>
        <w:t xml:space="preserve">Флажок в карточке выбирает все закладки и заметки соответствующего издания.</w:t>
      </w:r>
      <w:r>
        <w:t xml:space="preserve"> </w:t>
      </w:r>
      <w:r>
        <w:t xml:space="preserve">После выбора хотя бы одной карточки внизу страницы появляется панель действий.</w:t>
      </w:r>
    </w:p>
    <w:p>
      <w:pPr>
        <w:pStyle w:val="BodyText"/>
      </w:pPr>
      <w:r>
        <w:t xml:space="preserve">Доступны действия: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открывает выбор пользовательской подборки и</w:t>
      </w:r>
      <w:r>
        <w:t xml:space="preserve"> </w:t>
      </w:r>
      <w:r>
        <w:t xml:space="preserve">добавляет отмеченные издания в выбранную подборку;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открывает форму отправки и позволяет отправить</w:t>
      </w:r>
      <w:r>
        <w:t xml:space="preserve"> </w:t>
      </w:r>
      <w:r>
        <w:t xml:space="preserve">отмеченные издания, все издания или все, кроме отмеченных;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Удалить</w:t>
      </w:r>
      <w:r>
        <w:t xml:space="preserve"> </w:t>
      </w:r>
      <w:r>
        <w:t xml:space="preserve">- после подтверждения удаляет все закладки и заметки выбранных</w:t>
      </w:r>
      <w:r>
        <w:t xml:space="preserve"> </w:t>
      </w:r>
      <w:r>
        <w:t xml:space="preserve">изданий.</w:t>
      </w:r>
    </w:p>
    <w:p>
      <w:pPr>
        <w:pStyle w:val="FirstParagraph"/>
      </w:pPr>
      <w:r>
        <w:t xml:space="preserve">Удаление относится только к сохраненным закладкам и заметкам пользователя.</w:t>
      </w:r>
      <w:r>
        <w:t xml:space="preserve"> </w:t>
      </w:r>
      <w:r>
        <w:t xml:space="preserve">Библиографические записи и сами полнотекстовые файлы при этом не удаляются.</w:t>
      </w:r>
    </w:p>
    <w:bookmarkEnd w:id="70"/>
    <w:bookmarkStart w:id="71" w:name="особенности-отображения"/>
    <w:p>
      <w:pPr>
        <w:pStyle w:val="Heading3"/>
      </w:pPr>
      <w:r>
        <w:t xml:space="preserve">5. Особенности отображения</w:t>
      </w:r>
    </w:p>
    <w:p>
      <w:pPr>
        <w:pStyle w:val="FirstParagraph"/>
      </w:pPr>
      <w:r>
        <w:t xml:space="preserve">Страница использует данные текущего пользователя</w:t>
      </w:r>
      <w:r>
        <w:t xml:space="preserve"> </w:t>
      </w:r>
      <w:r>
        <w:rPr>
          <w:rStyle w:val="VerbatimChar"/>
        </w:rPr>
        <w:t xml:space="preserve">BookMarks</w:t>
      </w:r>
      <w:r>
        <w:t xml:space="preserve">,</w:t>
      </w:r>
      <w:r>
        <w:t xml:space="preserve"> </w:t>
      </w:r>
      <w:r>
        <w:rPr>
          <w:rStyle w:val="VerbatimChar"/>
        </w:rPr>
        <w:t xml:space="preserve">MarkSids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Mark/&lt;sid&gt;</w:t>
      </w:r>
      <w:r>
        <w:t xml:space="preserve">, а карточки изданий формируются через формат</w:t>
      </w:r>
      <w:r>
        <w:t xml:space="preserve"> </w:t>
      </w:r>
      <w:r>
        <w:rPr>
          <w:rStyle w:val="VerbatimChar"/>
        </w:rPr>
        <w:t xml:space="preserve">BMarkCard</w:t>
      </w:r>
      <w:r>
        <w:t xml:space="preserve">. Если в</w:t>
      </w:r>
      <w:r>
        <w:t xml:space="preserve"> </w:t>
      </w:r>
      <w:r>
        <w:t xml:space="preserve">установке включен режим просмотрщика</w:t>
      </w:r>
      <w:r>
        <w:t xml:space="preserve"> </w:t>
      </w:r>
      <w:r>
        <w:rPr>
          <w:rStyle w:val="VerbatimChar"/>
        </w:rPr>
        <w:t xml:space="preserve">GUNBKK</w:t>
      </w:r>
      <w:r>
        <w:t xml:space="preserve">, страница использует устаревший</w:t>
      </w:r>
      <w:r>
        <w:t xml:space="preserve"> </w:t>
      </w:r>
      <w:r>
        <w:t xml:space="preserve">вывод списка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, поэтому внешний вид может отличаться от обычной</w:t>
      </w:r>
      <w:r>
        <w:t xml:space="preserve"> </w:t>
      </w:r>
      <w:r>
        <w:t xml:space="preserve">карточной страницы.</w:t>
      </w:r>
    </w:p>
    <w:bookmarkEnd w:id="71"/>
    <w:bookmarkEnd w:id="72"/>
    <w:bookmarkEnd w:id="7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30" Target="media/rId30.png" /><Relationship Type="http://schemas.openxmlformats.org/officeDocument/2006/relationships/image" Id="rId45" Target="media/rId45.png" /><Relationship Type="http://schemas.openxmlformats.org/officeDocument/2006/relationships/image" Id="rId50" Target="media/rId50.png" /><Relationship Type="http://schemas.openxmlformats.org/officeDocument/2006/relationships/image" Id="rId57" Target="media/rId57.png" /><Relationship Type="http://schemas.openxmlformats.org/officeDocument/2006/relationships/image" Id="rId61" Target="media/rId61.png" /><Relationship Type="http://schemas.openxmlformats.org/officeDocument/2006/relationships/hyperlink" Id="rId41" Target="?id=Help/Show&amp;m=Bookland/Help/AdminGuide" TargetMode="External" /><Relationship Type="http://schemas.openxmlformats.org/officeDocument/2006/relationships/hyperlink" Id="rId39" Target="?id=Help/Show&amp;m=Bookland/Help/Interface/Prolongation" TargetMode="External" /><Relationship Type="http://schemas.openxmlformats.org/officeDocument/2006/relationships/hyperlink" Id="rId14" Target="?id=Help/Show&amp;m=Cabinet/Help/BookmarksAndNotes" TargetMode="External" /><Relationship Type="http://schemas.openxmlformats.org/officeDocument/2006/relationships/hyperlink" Id="rId11" Target="?id=Help/Show&amp;m=Cabinet/Help/BooksOnHand" TargetMode="External" /><Relationship Type="http://schemas.openxmlformats.org/officeDocument/2006/relationships/hyperlink" Id="rId9" Target="?id=Help/Show&amp;m=Cabinet/Help/Main" TargetMode="External" /><Relationship Type="http://schemas.openxmlformats.org/officeDocument/2006/relationships/hyperlink" Id="rId12" Target="?id=Help/Show&amp;m=Cabinet/Help/ReadHistory" TargetMode="External" /><Relationship Type="http://schemas.openxmlformats.org/officeDocument/2006/relationships/hyperlink" Id="rId13" Target="?id=Help/Show&amp;m=Cabinet/Help/SavedSearchRequests" TargetMode="External" /><Relationship Type="http://schemas.openxmlformats.org/officeDocument/2006/relationships/hyperlink" Id="rId10" Target="?id=Help/Show&amp;m=Cabinet/Help/SideMenu" TargetMode="External" /><Relationship Type="http://schemas.openxmlformats.org/officeDocument/2006/relationships/hyperlink" Id="rId15" Target="?id=Help/Show&amp;m=UsersBooklist/Help/MyFavorit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1" Target="?id=Help/Show&amp;m=Bookland/Help/AdminGuide" TargetMode="External" /><Relationship Type="http://schemas.openxmlformats.org/officeDocument/2006/relationships/hyperlink" Id="rId39" Target="?id=Help/Show&amp;m=Bookland/Help/Interface/Prolongation" TargetMode="External" /><Relationship Type="http://schemas.openxmlformats.org/officeDocument/2006/relationships/hyperlink" Id="rId14" Target="?id=Help/Show&amp;m=Cabinet/Help/BookmarksAndNotes" TargetMode="External" /><Relationship Type="http://schemas.openxmlformats.org/officeDocument/2006/relationships/hyperlink" Id="rId11" Target="?id=Help/Show&amp;m=Cabinet/Help/BooksOnHand" TargetMode="External" /><Relationship Type="http://schemas.openxmlformats.org/officeDocument/2006/relationships/hyperlink" Id="rId9" Target="?id=Help/Show&amp;m=Cabinet/Help/Main" TargetMode="External" /><Relationship Type="http://schemas.openxmlformats.org/officeDocument/2006/relationships/hyperlink" Id="rId12" Target="?id=Help/Show&amp;m=Cabinet/Help/ReadHistory" TargetMode="External" /><Relationship Type="http://schemas.openxmlformats.org/officeDocument/2006/relationships/hyperlink" Id="rId13" Target="?id=Help/Show&amp;m=Cabinet/Help/SavedSearchRequests" TargetMode="External" /><Relationship Type="http://schemas.openxmlformats.org/officeDocument/2006/relationships/hyperlink" Id="rId10" Target="?id=Help/Show&amp;m=Cabinet/Help/SideMenu" TargetMode="External" /><Relationship Type="http://schemas.openxmlformats.org/officeDocument/2006/relationships/hyperlink" Id="rId15" Target="?id=Help/Show&amp;m=UsersBooklist/Help/MyFavorit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Личный кабинет читателя</dc:title>
  <dc:creator/>
  <cp:keywords/>
  <dcterms:created xsi:type="dcterms:W3CDTF">2026-10-30T12:02:54Z</dcterms:created>
  <dcterms:modified xsi:type="dcterms:W3CDTF">2026-10-30T12:02:54Z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