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КСУ выбытия за период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ксу-выбытия-за-период"/>
    <w:p>
      <w:pPr>
        <w:pStyle w:val="Heading1"/>
      </w:pPr>
      <w:r>
        <w:t xml:space="preserve">КСУ выбытия за период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хранит записи книги суммарного учета выбытия за период в базе</w:t>
      </w:r>
      <w:r>
        <w:t xml:space="preserve"> </w:t>
      </w:r>
      <w:r>
        <w:rPr>
          <w:rStyle w:val="VerbatimChar"/>
        </w:rPr>
        <w:t xml:space="preserve">CMPL</w:t>
      </w:r>
      <w:r>
        <w:t xml:space="preserve"> </w:t>
      </w:r>
      <w:r>
        <w:t xml:space="preserve">и предоставляет редактор и форматы отображения.</w:t>
      </w:r>
    </w:p>
    <w:bookmarkStart w:id="9" w:name="назначение-ksfs"/>
    <w:p>
      <w:pPr>
        <w:pStyle w:val="Heading2"/>
      </w:pPr>
      <w:r>
        <w:t xml:space="preserve">Назначение KSFS</w:t>
      </w:r>
    </w:p>
    <w:p>
      <w:pPr>
        <w:pStyle w:val="FirstParagraph"/>
      </w:pPr>
      <w:r>
        <w:rPr>
          <w:rStyle w:val="VerbatimChar"/>
        </w:rPr>
        <w:t xml:space="preserve">KSFS</w:t>
      </w:r>
      <w:r>
        <w:t xml:space="preserve"> </w:t>
      </w:r>
      <w:r>
        <w:t xml:space="preserve">является карточным модулем для записей КСУ выбытия за период. Он использует тип записи</w:t>
      </w:r>
      <w:r>
        <w:t xml:space="preserve"> </w:t>
      </w:r>
      <w:r>
        <w:rPr>
          <w:rStyle w:val="VerbatimChar"/>
        </w:rPr>
        <w:t xml:space="preserve">KSFS</w:t>
      </w:r>
      <w:r>
        <w:t xml:space="preserve">, полевой редактор, рабочий лист</w:t>
      </w:r>
      <w:r>
        <w:t xml:space="preserve"> </w:t>
      </w:r>
      <w:r>
        <w:rPr>
          <w:rStyle w:val="VerbatimChar"/>
        </w:rPr>
        <w:t xml:space="preserve">KSFS</w:t>
      </w:r>
      <w:r>
        <w:t xml:space="preserve"> </w:t>
      </w:r>
      <w:r>
        <w:t xml:space="preserve">и форматы</w:t>
      </w:r>
      <w:r>
        <w:t xml:space="preserve"> </w:t>
      </w:r>
      <w:r>
        <w:rPr>
          <w:rStyle w:val="VerbatimChar"/>
        </w:rPr>
        <w:t xml:space="preserve">brief</w:t>
      </w:r>
      <w:r>
        <w:t xml:space="preserve">/</w:t>
      </w:r>
      <w:r>
        <w:rPr>
          <w:rStyle w:val="VerbatimChar"/>
        </w:rPr>
        <w:t xml:space="preserve">full</w:t>
      </w:r>
      <w:r>
        <w:t xml:space="preserve">.</w:t>
      </w:r>
    </w:p>
    <w:p>
      <w:pPr>
        <w:pStyle w:val="BodyText"/>
      </w:pPr>
      <w:r>
        <w:t xml:space="preserve">Модуль хранит учетную запись, а конкретные правила заполнения определяются рабочим листом и форматами базы</w:t>
      </w:r>
      <w:r>
        <w:t xml:space="preserve"> </w:t>
      </w:r>
      <w:r>
        <w:rPr>
          <w:rStyle w:val="VerbatimChar"/>
        </w:rPr>
        <w:t xml:space="preserve">CMPL</w:t>
      </w:r>
      <w:r>
        <w:t xml:space="preserve">.</w:t>
      </w:r>
    </w:p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КСУ выбытия за период</dc:title>
  <dc:creator/>
  <cp:keywords/>
  <dcterms:created xsi:type="dcterms:W3CDTF">2026-11-08T03:20:49Z</dcterms:created>
  <dcterms:modified xsi:type="dcterms:W3CDTF">2026-11-08T03:20:49Z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