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обозначение материала в результатах поиска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a04026f48463b78bd172b07ae480806bc5d4aea"/>
    <w:p>
      <w:pPr>
        <w:pStyle w:val="Heading1"/>
      </w:pPr>
      <w:r>
        <w:t xml:space="preserve">Общее обозначение материала в результатах поиска</w:t>
      </w:r>
    </w:p>
    <w:p>
      <w:pPr>
        <w:pStyle w:val="FirstParagraph"/>
      </w:pPr>
      <w:r>
        <w:t xml:space="preserve">Общее обозначение материала помогает отличить электронный ресурс, текст, ноты, карты, изоматериалы и другие виды документов прямо в списке результатов. В краткой карточке оно выводится рядом с дополнительными сведениями о записи, если формат результата получил эти данные из библиографической записи.</w:t>
      </w:r>
    </w:p>
    <w:p>
      <w:pPr>
        <w:pStyle w:val="BodyText"/>
      </w:pPr>
      <w:r>
        <w:t xml:space="preserve">Для карточек АРМ «Читатель» на Bootstrap 5 обозначение берётся из поля</w:t>
      </w:r>
      <w:r>
        <w:t xml:space="preserve"> </w:t>
      </w:r>
      <w:r>
        <w:rPr>
          <w:rStyle w:val="VerbatimChar"/>
        </w:rPr>
        <w:t xml:space="preserve">203</w:t>
      </w:r>
      <w:r>
        <w:t xml:space="preserve">: подпись формируется из</w:t>
      </w:r>
      <w:r>
        <w:t xml:space="preserve"> </w:t>
      </w:r>
      <w:r>
        <w:rPr>
          <w:rStyle w:val="VerbatimChar"/>
        </w:rPr>
        <w:t xml:space="preserve">203^A</w:t>
      </w:r>
      <w:r>
        <w:t xml:space="preserve">, значение - из</w:t>
      </w:r>
      <w:r>
        <w:t xml:space="preserve"> </w:t>
      </w:r>
      <w:r>
        <w:rPr>
          <w:rStyle w:val="VerbatimChar"/>
        </w:rPr>
        <w:t xml:space="preserve">203^C</w:t>
      </w:r>
      <w:r>
        <w:t xml:space="preserve">. Если эти подполя не заполнены, дополнительный фрагмент в карточке не выводится. В других кратких форматах состав обозначения может зависеть от выбранного формата, кодированных полей записи и настроек базы данных.</w:t>
      </w:r>
    </w:p>
    <w:p>
      <w:pPr>
        <w:pStyle w:val="BodyText"/>
      </w:pPr>
      <w:r>
        <w:t xml:space="preserve">Показом обозначения управляет настройка профиля АРМ «Читатель»:</w:t>
      </w:r>
    </w:p>
    <w:p>
      <w:pPr>
        <w:pStyle w:val="Compact"/>
        <w:numPr>
          <w:ilvl w:val="0"/>
          <w:numId w:val="1001"/>
        </w:numPr>
      </w:pPr>
      <w:r>
        <w:t xml:space="preserve">Откройте АРМ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Перейдите к настройкам модуля</w:t>
      </w:r>
      <w:r>
        <w:t xml:space="preserve"> </w:t>
      </w:r>
      <w:r>
        <w:rPr>
          <w:rStyle w:val="VerbatimChar"/>
        </w:rPr>
        <w:t xml:space="preserve">EC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Выберите нужный профиль АРМ «Читатель».</w:t>
      </w:r>
    </w:p>
    <w:p>
      <w:pPr>
        <w:pStyle w:val="Compact"/>
        <w:numPr>
          <w:ilvl w:val="0"/>
          <w:numId w:val="1001"/>
        </w:numPr>
      </w:pPr>
      <w:r>
        <w:t xml:space="preserve">В разделе</w:t>
      </w:r>
      <w:r>
        <w:t xml:space="preserve"> </w:t>
      </w:r>
      <w:r>
        <w:rPr>
          <w:rStyle w:val="VerbatimChar"/>
        </w:rPr>
        <w:t xml:space="preserve">Настройка форматов вывода результата</w:t>
      </w:r>
      <w:r>
        <w:t xml:space="preserve"> </w:t>
      </w:r>
      <w:r>
        <w:t xml:space="preserve">задайте параметр</w:t>
      </w:r>
      <w:r>
        <w:t xml:space="preserve"> </w:t>
      </w:r>
      <w:r>
        <w:rPr>
          <w:rStyle w:val="VerbatimChar"/>
        </w:rPr>
        <w:t xml:space="preserve">Выводить общее обозначение материала</w:t>
      </w:r>
      <w:r>
        <w:t xml:space="preserve">.</w:t>
      </w:r>
    </w:p>
    <w:p>
      <w:pPr>
        <w:pStyle w:val="FirstParagraph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Выводить</w:t>
      </w:r>
      <w:r>
        <w:t xml:space="preserve"> </w:t>
      </w:r>
      <w:r>
        <w:t xml:space="preserve">оставляет обозначение в краткой карточке результата. Значение</w:t>
      </w:r>
      <w:r>
        <w:t xml:space="preserve"> </w:t>
      </w:r>
      <w:r>
        <w:rPr>
          <w:rStyle w:val="VerbatimChar"/>
        </w:rPr>
        <w:t xml:space="preserve">Не выводить</w:t>
      </w:r>
      <w:r>
        <w:t xml:space="preserve"> </w:t>
      </w:r>
      <w:r>
        <w:t xml:space="preserve">скрывает этот фрагмент, но не изменяет библиографическую запись и не влияет на полное описание документа.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обозначение материала в результатах поиска</dc:title>
  <dc:creator/>
  <cp:keywords/>
  <dcterms:created xsi:type="dcterms:W3CDTF">2026-11-08T22:34:46Z</dcterms:created>
  <dcterms:modified xsi:type="dcterms:W3CDTF">2026-11-08T22:34:46Z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