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&amp;uf(’+1I… - Исключение неоригинальных значений из списка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Xd6e1a2fb6117545efaa3cd4e31800a424e8d937"/>
    <w:p>
      <w:pPr>
        <w:pStyle w:val="Heading1"/>
      </w:pPr>
      <w:r>
        <w:t xml:space="preserve">&amp;uf(’+1I… - Исключение неоригинальных значений из списка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&amp;uf(’+1I… - Исключение неоригинальных значений из списка</dc:title>
  <dc:creator/>
  <cp:keywords/>
  <dcterms:created xsi:type="dcterms:W3CDTF">2026-10-27T04:41:28Z</dcterms:created>
  <dcterms:modified xsi:type="dcterms:W3CDTF">2026-10-27T04:41:28Z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