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[I128-1356]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1356-сортировка-результатов-поиска"/>
    <w:p>
      <w:pPr>
        <w:pStyle w:val="Heading1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i128-1209"/>
    <w:p>
      <w:pPr>
        <w:pStyle w:val="Heading3"/>
      </w:pPr>
      <w:r>
        <w:t xml:space="preserve">1.1. 🔗 blocks: I128-1209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[I128-1356] Сортировка результатов поиска</dc:title>
  <dc:creator/>
  <cp:keywords/>
  <dcterms:created xsi:type="dcterms:W3CDTF">2026-11-02T15:08:14Z</dcterms:created>
  <dcterms:modified xsi:type="dcterms:W3CDTF">2026-11-02T15:08:14Z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