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Виртуальные выставки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виртуальные-выставки"/>
    <w:p>
      <w:pPr>
        <w:pStyle w:val="Heading1"/>
      </w:pPr>
      <w:r>
        <w:t xml:space="preserve">Виртуальные выставки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ведет виртуальные выставки как записи типа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В карточке выставки задаются название, даты, место проведения, текст страницы, разделы, связанные издания и формат публичного просмотра.</w:t>
      </w:r>
    </w:p>
    <w:bookmarkStart w:id="13" w:name="назначение-модуля-expositions"/>
    <w:p>
      <w:pPr>
        <w:pStyle w:val="Heading2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bookmarkStart w:id="18" w:name="управление-выставками"/>
    <w:p>
      <w:pPr>
        <w:pStyle w:val="Heading2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14" w:name="список-выставок"/>
    <w:p>
      <w:pPr>
        <w:pStyle w:val="Heading3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4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4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4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4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4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14"/>
    <w:bookmarkStart w:id="15" w:name="карточка-выставки"/>
    <w:p>
      <w:pPr>
        <w:pStyle w:val="Heading3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5"/>
    <w:bookmarkStart w:id="16" w:name="разделы-выставки"/>
    <w:p>
      <w:pPr>
        <w:pStyle w:val="Heading3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6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6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6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6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6"/>
    <w:bookmarkStart w:id="17" w:name="после-сохранения"/>
    <w:p>
      <w:pPr>
        <w:pStyle w:val="Heading3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Виртуальные выставки</dc:title>
  <dc:creator/>
  <cp:keywords/>
  <dcterms:created xsi:type="dcterms:W3CDTF">2026-10-27T06:28:14Z</dcterms:created>
  <dcterms:modified xsi:type="dcterms:W3CDTF">2026-10-27T06:28:14Z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