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предметных заголовков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вторитетный-файл-предметных-заголовков"/>
    <w:p>
      <w:pPr>
        <w:pStyle w:val="Heading1"/>
      </w:pPr>
      <w:r>
        <w:t xml:space="preserve">Авторитетный файл предметных заголовков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предметных заголовков</dc:title>
  <dc:creator/>
  <cp:keywords/>
  <dcterms:created xsi:type="dcterms:W3CDTF">2026-10-28T13:51:07Z</dcterms:created>
  <dcterms:modified xsi:type="dcterms:W3CDTF">2026-10-28T13:51:07Z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