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d4a8c94542e2798b5a29e09f1504123f3bc6a17"/>
    <w:p>
      <w:pPr>
        <w:pStyle w:val="Heading1"/>
      </w:pPr>
      <w:r>
        <w:t xml:space="preserve">Руководство администратора доски WorkflowView</w:t>
      </w:r>
    </w:p>
    <w:bookmarkStart w:id="9" w:name="запись-доски"/>
    <w:p>
      <w:pPr>
        <w:pStyle w:val="Heading2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9"/>
    <w:bookmarkStart w:id="10" w:name="колонки"/>
    <w:p>
      <w:pPr>
        <w:pStyle w:val="Heading2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10"/>
    <w:bookmarkStart w:id="11" w:name="swimlanes-и-быстрые-фильтры"/>
    <w:p>
      <w:pPr>
        <w:pStyle w:val="Heading2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11"/>
    <w:bookmarkStart w:id="12" w:name="просмотр-доски"/>
    <w:p>
      <w:pPr>
        <w:pStyle w:val="Heading2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12"/>
    <w:bookmarkStart w:id="13" w:name="системные-доски"/>
    <w:p>
      <w:pPr>
        <w:pStyle w:val="Heading2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доски WorkflowView</dc:title>
  <dc:creator/>
  <cp:keywords/>
  <dcterms:created xsi:type="dcterms:W3CDTF">2026-11-04T10:13:12Z</dcterms:created>
  <dcterms:modified xsi:type="dcterms:W3CDTF">2026-11-04T10:13:12Z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