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&amp;uf(’+I… - Формирования ссылки (гиперссылки)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формирования-ссылки-гиперссылки"/>
    <w:p>
      <w:pPr>
        <w:pStyle w:val="Heading1"/>
      </w:pPr>
      <w:r>
        <w:t xml:space="preserve">&amp;uf(’+I… - Формирования ссылки (гиперссылки)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01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02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02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02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01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03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03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&amp;uf(’+I… - Формирования ссылки (гиперссылки)</dc:title>
  <dc:creator/>
  <cp:keywords/>
  <dcterms:created xsi:type="dcterms:W3CDTF">2026-10-29T21:56:23Z</dcterms:created>
  <dcterms:modified xsi:type="dcterms:W3CDTF">2026-10-29T21:56:23Z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