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аталог-подписки"/>
    <w:p>
      <w:pPr>
        <w:pStyle w:val="Heading1"/>
      </w:pPr>
      <w:r>
        <w:t xml:space="preserve">Каталог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хранит записи каталога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 карточки.</w:t>
      </w:r>
    </w:p>
    <w:bookmarkStart w:id="9" w:name="назначение-kat"/>
    <w:p>
      <w:pPr>
        <w:pStyle w:val="Heading2"/>
      </w:pPr>
      <w:r>
        <w:t xml:space="preserve">Назначение KAT</w:t>
      </w:r>
    </w:p>
    <w:p>
      <w:pPr>
        <w:pStyle w:val="FirstParagraph"/>
      </w:pPr>
      <w:r>
        <w:rPr>
          <w:rStyle w:val="VerbatimChar"/>
        </w:rPr>
        <w:t xml:space="preserve">KAT</w:t>
      </w:r>
      <w:r>
        <w:t xml:space="preserve"> </w:t>
      </w:r>
      <w:r>
        <w:t xml:space="preserve">является справочным модулем для каталога подписки. Он использует тип записи</w:t>
      </w:r>
      <w:r>
        <w:t xml:space="preserve"> </w:t>
      </w:r>
      <w:r>
        <w:rPr>
          <w:rStyle w:val="VerbatimChar"/>
        </w:rPr>
        <w:t xml:space="preserve">KAT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процессах, где требуется хранить или выбирать описание подписного каталога. Административная панель модуля скрыта, поэтому основная работа выполняется через связанные сценарии комплектования и редактор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подписки</dc:title>
  <dc:creator/>
  <cp:keywords/>
  <dcterms:created xsi:type="dcterms:W3CDTF">2026-10-25T22:38:49Z</dcterms:created>
  <dcterms:modified xsi:type="dcterms:W3CDTF">2026-10-25T22:38:49Z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