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Проксирование TCP/IP протоколов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оксирование-tcpip-протоколов"/>
    <w:p>
      <w:pPr>
        <w:pStyle w:val="Heading1"/>
      </w:pPr>
      <w:r>
        <w:t xml:space="preserve">Проксирование TCP/IP протоколов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 </w:t>
      </w:r>
      <w:r>
        <w:t xml:space="preserve">запускает управляемые TCP-серверы-прокси для внешних протоколов, включая SIP2 и ИРБИС64.</w:t>
      </w:r>
    </w:p>
    <w:bookmarkStart w:id="10" w:name="назначение-socketproxy"/>
    <w:p>
      <w:pPr>
        <w:pStyle w:val="Heading2"/>
      </w:pPr>
      <w:r>
        <w:t xml:space="preserve">Назначение SocketProxy</w:t>
      </w:r>
    </w:p>
    <w:p>
      <w:pPr>
        <w:pStyle w:val="FirstParagraph"/>
      </w:pPr>
      <w:r>
        <w:rPr>
          <w:rStyle w:val="VerbatimChar"/>
        </w:rPr>
        <w:t xml:space="preserve">SocketProxy</w:t>
      </w:r>
      <w:r>
        <w:t xml:space="preserve"> </w:t>
      </w:r>
      <w:r>
        <w:t xml:space="preserve">хранит профили TCP/IP-прокси и запускает их через очередь задач. В профиле задаются IP-адрес, порт, активность сервера, протокол, максимальное число клиентов и размер читаемого пакета.</w:t>
      </w:r>
    </w:p>
    <w:p>
      <w:pPr>
        <w:pStyle w:val="BodyText"/>
      </w:pPr>
      <w:r>
        <w:t xml:space="preserve">Основные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Start</w:t>
      </w:r>
      <w:r>
        <w:t xml:space="preserve"> </w:t>
      </w:r>
      <w:r>
        <w:t xml:space="preserve">снимает флаг остановки и разрешает запуск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Stop</w:t>
      </w:r>
      <w:r>
        <w:t xml:space="preserve"> </w:t>
      </w:r>
      <w:r>
        <w:t xml:space="preserve">выставляет флаг остановки работающего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просматривает активные профили и ставит</w:t>
      </w:r>
      <w:r>
        <w:t xml:space="preserve"> </w:t>
      </w:r>
      <w:r>
        <w:rPr>
          <w:rStyle w:val="VerbatimChar"/>
        </w:rPr>
        <w:t xml:space="preserve">Run</w:t>
      </w:r>
      <w:r>
        <w:t xml:space="preserve"> </w:t>
      </w:r>
      <w:r>
        <w:t xml:space="preserve">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Run</w:t>
      </w:r>
      <w:r>
        <w:t xml:space="preserve"> </w:t>
      </w:r>
      <w:r>
        <w:t xml:space="preserve">открывает серверный сокет, принимает клиентов, передает события подключения, отключения и входящих данных обработчику выбранного протокола.</w:t>
      </w:r>
    </w:p>
    <w:p>
      <w:pPr>
        <w:pStyle w:val="FirstParagraph"/>
      </w:pPr>
      <w:r>
        <w:t xml:space="preserve">Обработчики протоколов находятся в каталоге</w:t>
      </w:r>
      <w:r>
        <w:t xml:space="preserve"> </w:t>
      </w:r>
      <w:r>
        <w:rPr>
          <w:rStyle w:val="VerbatimChar"/>
        </w:rPr>
        <w:t xml:space="preserve">protocol</w:t>
      </w:r>
      <w:r>
        <w:t xml:space="preserve">. Сейчас предусмотрены реализации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 Одновременный запуск одного профиля защищен блокировкой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SocketProxy_&lt;sid&gt;</w:t>
      </w:r>
      <w:r>
        <w:t xml:space="preserve">.</w:t>
      </w:r>
    </w:p>
    <w:bookmarkStart w:id="9" w:name="X88e6e3eafd059355667acb0afdad9dc64713ce8"/>
    <w:p>
      <w:pPr>
        <w:pStyle w:val="Heading3"/>
      </w:pPr>
      <w:r>
        <w:t xml:space="preserve">1. Внутреннее соединение с сервером приложений</w:t>
      </w:r>
    </w:p>
    <w:p>
      <w:pPr>
        <w:pStyle w:val="FirstParagraph"/>
      </w:pPr>
      <w:r>
        <w:t xml:space="preserve">Порт TCP-сервера в профиле SocketProxy и порт внутреннего HTTP-запроса - разные настройки. Для внутреннего запроса используются</w:t>
      </w:r>
      <w:r>
        <w:t xml:space="preserve"> </w:t>
      </w:r>
      <w:r>
        <w:rPr>
          <w:rStyle w:val="VerbatimChar"/>
        </w:rPr>
        <w:t xml:space="preserve">i128SelfHost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i128SelfProtocol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Заданный положительный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сохраняется, включая нестандартные порты. Если порт отсутствует, пустой или неположительный, используется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для HTTPS и</w:t>
      </w:r>
      <w:r>
        <w:t xml:space="preserve"> </w:t>
      </w:r>
      <w:r>
        <w:rPr>
          <w:rStyle w:val="VerbatimChar"/>
        </w:rPr>
        <w:t xml:space="preserve">80</w:t>
      </w:r>
      <w:r>
        <w:t xml:space="preserve"> </w:t>
      </w:r>
      <w:r>
        <w:t xml:space="preserve">для HTTP.</w:t>
      </w:r>
    </w:p>
    <w:p>
      <w:pPr>
        <w:pStyle w:val="BodyText"/>
      </w:pPr>
      <w:r>
        <w:t xml:space="preserve">Для HTTPS настройте</w:t>
      </w:r>
      <w:r>
        <w:t xml:space="preserve"> </w:t>
      </w:r>
      <w:r>
        <w:rPr>
          <w:rStyle w:val="VerbatimChar"/>
        </w:rPr>
        <w:t xml:space="preserve">i128SelfProtocol=https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i128SelfPort=443</w:t>
      </w:r>
      <w:r>
        <w:t xml:space="preserve"> </w:t>
      </w:r>
      <w:r>
        <w:t xml:space="preserve">(либо другой порт HTTPS сервера приложений). Для HTTP используются</w:t>
      </w:r>
      <w:r>
        <w:t xml:space="preserve"> </w:t>
      </w:r>
      <w:r>
        <w:rPr>
          <w:rStyle w:val="VerbatimChar"/>
        </w:rPr>
        <w:t xml:space="preserve">i128SelfProtocol=http</w:t>
      </w:r>
      <w:r>
        <w:t xml:space="preserve"> </w:t>
      </w:r>
      <w:r>
        <w:t xml:space="preserve">и соответствующий HTTP-порт. Существующая автоматическая проверка HTTPS по окружению запроса или порту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также сохраняется.</w:t>
      </w:r>
    </w:p>
    <w:p>
      <w:pPr>
        <w:pStyle w:val="BodyText"/>
      </w:pPr>
      <w:r>
        <w:t xml:space="preserve">После обновления кода или параметров внутреннего соединения штатно перезапустите работающие профили SocketProxy через</w:t>
      </w:r>
      <w:r>
        <w:t xml:space="preserve"> </w:t>
      </w:r>
      <w:r>
        <w:rPr>
          <w:rStyle w:val="VerbatimChar"/>
        </w:rPr>
        <w:t xml:space="preserve">Restart</w:t>
      </w:r>
      <w:r>
        <w:t xml:space="preserve">: долгоживущие процессы должны загрузить новые настройки и обработчики. Не повторяйте автоматически ранее отправленные операции выдачи или возврата без проверки их результата.</w:t>
      </w:r>
    </w:p>
    <w:bookmarkEnd w:id="9"/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Проксирование TCP/IP протоколов</dc:title>
  <dc:creator/>
  <cp:keywords/>
  <dcterms:created xsi:type="dcterms:W3CDTF">2026-10-28T02:11:13Z</dcterms:created>
  <dcterms:modified xsi:type="dcterms:W3CDTF">2026-10-28T02:11:13Z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