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[I128-2580] Database загружает файл записей и FST для импорта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395f05d488d0583ad8c8f16643907e43e8bbb7e"/>
    <w:p>
      <w:pPr>
        <w:pStyle w:val="Heading1"/>
      </w:pPr>
      <w:r>
        <w:t xml:space="preserve">[I128-2580] Database загружает файл записей и FST для импорта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локальный файл записей и optional FST-преобразование для будущего импорта записей. Загруженные файлы должны сохраняться в безопасном рабочем каталоге операции и возвращать идентификаторы, которые последующий запуск импорта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UploadImportRecords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UploadImportFst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irbistool~~import-records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импорта записей сможет принимать файл записей и FST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 запускать импорт в фоне без повторной загрузки файла. Ошибки загрузки будут возвращаться пользователю до запуска длительной операции импорта.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импорта. Сам импорт записей, окно импорта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файла записей/FST будет вынесено вместе с окном импорта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0"/>
    <w:p>
      <w:pPr>
        <w:pStyle w:val="Heading3"/>
      </w:pPr>
      <w:r>
        <w:t xml:space="preserve">1.2. 🔗 blocks: I128-2610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4"/>
    <w:p>
      <w:pPr>
        <w:pStyle w:val="Heading3"/>
      </w:pPr>
      <w:r>
        <w:t xml:space="preserve">1.4. 🔗 blocks: I128-2624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[I128-2580] Database загружает файл записей и FST для импорта</dc:title>
  <dc:creator/>
  <cp:keywords/>
  <dcterms:created xsi:type="dcterms:W3CDTF">2026-10-24T16:25:07Z</dcterms:created>
  <dcterms:modified xsi:type="dcterms:W3CDTF">2026-10-24T16:25:07Z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