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d4a8c94542e2798b5a29e09f1504123f3bc6a17"/>
    <w:p>
      <w:pPr>
        <w:pStyle w:val="Heading1"/>
      </w:pPr>
      <w:r>
        <w:t xml:space="preserve">Руководство администратора доски WorkflowView</w:t>
      </w:r>
    </w:p>
    <w:bookmarkStart w:id="9" w:name="запись-доски"/>
    <w:p>
      <w:pPr>
        <w:pStyle w:val="Heading2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9"/>
    <w:bookmarkStart w:id="10" w:name="колонки"/>
    <w:p>
      <w:pPr>
        <w:pStyle w:val="Heading2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10"/>
    <w:bookmarkStart w:id="11" w:name="swimlanes-и-быстрые-фильтры"/>
    <w:p>
      <w:pPr>
        <w:pStyle w:val="Heading2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11"/>
    <w:bookmarkStart w:id="12" w:name="просмотр-доски"/>
    <w:p>
      <w:pPr>
        <w:pStyle w:val="Heading2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12"/>
    <w:bookmarkStart w:id="13" w:name="системные-доски"/>
    <w:p>
      <w:pPr>
        <w:pStyle w:val="Heading2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доски WorkflowView</dc:title>
  <dc:creator/>
  <cp:keywords/>
  <dcterms:created xsi:type="dcterms:W3CDTF">2026-11-08T15:44:17Z</dcterms:created>
  <dcterms:modified xsi:type="dcterms:W3CDTF">2026-11-08T15:44:17Z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