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предметных заголовков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вторитетный-файл-предметных-заголовков"/>
    <w:p>
      <w:pPr>
        <w:pStyle w:val="Heading1"/>
      </w:pPr>
      <w:r>
        <w:t xml:space="preserve">Авторитетный файл предметных заголовков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предметных заголовков</dc:title>
  <dc:creator/>
  <cp:keywords/>
  <dcterms:created xsi:type="dcterms:W3CDTF">2026-11-02T03:00:38Z</dcterms:created>
  <dcterms:modified xsi:type="dcterms:W3CDTF">2026-11-02T03:00:38Z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