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[I128-36]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36-поиск-по-связи"/>
    <w:p>
      <w:pPr>
        <w:pStyle w:val="Heading1"/>
      </w:pPr>
      <w:r>
        <w:t xml:space="preserve">[I128-36]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Низкий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15:07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97"/>
    <w:p>
      <w:pPr>
        <w:pStyle w:val="Heading3"/>
      </w:pPr>
      <w:r>
        <w:t xml:space="preserve">1.1. 🔗 Соответствует задача: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94"/>
    <w:p>
      <w:pPr>
        <w:pStyle w:val="Heading3"/>
      </w:pPr>
      <w:r>
        <w:t xml:space="preserve">1.2. 🔗 Соответствует задача: I128-1994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[I128-1994]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[I128-36] Поиск по связи</dc:title>
  <dc:creator/>
  <cp:keywords/>
  <dcterms:created xsi:type="dcterms:W3CDTF">2026-11-02T11:00:24Z</dcterms:created>
  <dcterms:modified xsi:type="dcterms:W3CDTF">2026-11-02T11:00:24Z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