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[I128-2566] Database запускает диагностику связности LNK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16f2c86747f51a1aebe071858b8d8eb0927d9f2"/>
    <w:p>
      <w:pPr>
        <w:pStyle w:val="Heading1"/>
      </w:pPr>
      <w:r>
        <w:t xml:space="preserve">[I128-2566] Database запускает диагностику связности LNK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11:33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диагностику связности инвертированного файла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не обращаясь напрямую к provider-specific вызовам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Вызов делегирует диагностику провайдеру через</w:t>
      </w:r>
      <w:r>
        <w:t xml:space="preserve"> </w:t>
      </w:r>
      <w:r>
        <w:rPr>
          <w:rStyle w:val="VerbatimChar"/>
        </w:rPr>
        <w:t xml:space="preserve">CallProviderAction(..., DiagLnk, ...)</w:t>
      </w:r>
      <w:r>
        <w:t xml:space="preserve">, передает признак проверки embedded full</w:t>
      </w:r>
      <w:r>
        <w:rPr>
          <w:strike/>
        </w:rPr>
        <w:t xml:space="preserve">text базы и callback прогресса. Action проверяет выбранную БД, запись БД и право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VIEW</w:t>
      </w:r>
      <w:r>
        <w:rPr>
          <w:strike/>
        </w:rPr>
        <w:t xml:space="preserve">, запускает диагностику в длительном server action и возвращает JSON</w:t>
      </w:r>
      <w:r>
        <w:t xml:space="preserve">отчет.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запуска read</w:t>
      </w:r>
      <w:r>
        <w:rPr>
          <w:strike/>
        </w:rPr>
        <w:t xml:space="preserve">only проверки N01/L01/IFP и связанной full</w:t>
      </w:r>
      <w:r>
        <w:t xml:space="preserve">text базы. Во время длительной проверки пользователь видит обновляемый прогресс, а после завершения получает структурированный результат с ошибками, предупреждениями и счетчиками диагностики.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provider-level диагностики. Окно диагностики, пункты меню и страницы справки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I128~~2542</w:t>
      </w:r>
      <w:r>
        <w:t xml:space="preserve">, где добавлен provider</w:t>
      </w:r>
      <w:r>
        <w:t xml:space="preserve">level вызов</w:t>
      </w:r>
      <w:r>
        <w:t xml:space="preserve"> </w:t>
      </w:r>
      <w:r>
        <w:rPr>
          <w:rStyle w:val="VerbatimChar"/>
        </w:rPr>
        <w:t xml:space="preserve">DP_Irbis64Native/DiagLnk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пользовательская справка по диагностике будет вынесена вместе с UI-задачей, где появится окно запуска и просмотра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2"/>
    <w:p>
      <w:pPr>
        <w:pStyle w:val="Heading3"/>
      </w:pPr>
      <w:r>
        <w:t xml:space="preserve">1.1. 🔗 blocks: I128-2542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[I128-2542]</w:t>
        </w:r>
      </w:hyperlink>
      <w:r>
        <w:t xml:space="preserve"> </w:t>
      </w:r>
      <w:r>
        <w:t xml:space="preserve">DP_Irbis64Native публикует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0"/>
    <w:p>
      <w:pPr>
        <w:pStyle w:val="Heading3"/>
      </w:pPr>
      <w:r>
        <w:t xml:space="preserve">1.2. 🔗 blocks: I128-2600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2"/>
    <w:p>
      <w:pPr>
        <w:pStyle w:val="Heading3"/>
      </w:pPr>
      <w:r>
        <w:t xml:space="preserve">1.3. 🔗 blocks: I128-2622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5"/>
    <w:p>
      <w:pPr>
        <w:pStyle w:val="Heading3"/>
      </w:pPr>
      <w:r>
        <w:t xml:space="preserve">1.4. 🔗 blocks: I128-2625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2/README" TargetMode="External" /><Relationship Type="http://schemas.openxmlformats.org/officeDocument/2006/relationships/hyperlink" Id="rId11" Target="?id=Help/Show&amp;m=Help/GeneralDescription/WhatsNew/I128/TaskInfo/I128-2600/README" TargetMode="External" /><Relationship Type="http://schemas.openxmlformats.org/officeDocument/2006/relationships/hyperlink" Id="rId13" Target="?id=Help/Show&amp;m=Help/GeneralDescription/WhatsNew/I128/TaskInfo/I128-2622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2/README" TargetMode="External" /><Relationship Type="http://schemas.openxmlformats.org/officeDocument/2006/relationships/hyperlink" Id="rId11" Target="?id=Help/Show&amp;m=Help/GeneralDescription/WhatsNew/I128/TaskInfo/I128-2600/README" TargetMode="External" /><Relationship Type="http://schemas.openxmlformats.org/officeDocument/2006/relationships/hyperlink" Id="rId13" Target="?id=Help/Show&amp;m=Help/GeneralDescription/WhatsNew/I128/TaskInfo/I128-2622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[I128-2566] Database запускает диагностику связности LNK</dc:title>
  <dc:creator/>
  <cp:keywords/>
  <dcterms:created xsi:type="dcterms:W3CDTF">2026-11-02T15:46:13Z</dcterms:created>
  <dcterms:modified xsi:type="dcterms:W3CDTF">2026-11-02T15:46:13Z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