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JSON RPC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json-rpc-сервер"/>
    <w:p>
      <w:pPr>
        <w:pStyle w:val="Heading1"/>
      </w:pPr>
      <w:r>
        <w:t xml:space="preserve">JSON RPC сервер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предоставляет базовые классы клиента и сервера JSON-RPC 2.0, action для приема запросов и тестовую страницу вызовов внешнего сервиса.</w:t>
      </w:r>
    </w:p>
    <w:bookmarkStart w:id="9" w:name="назначение-jsonrpc"/>
    <w:p>
      <w:pPr>
        <w:pStyle w:val="Heading2"/>
      </w:pPr>
      <w:r>
        <w:t xml:space="preserve">Назначение JSONRPC</w:t>
      </w:r>
    </w:p>
    <w:p>
      <w:pPr>
        <w:pStyle w:val="FirstParagraph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используется как инфраструктурный слой для сервисов JSON-RPC. Модуль подключает</w:t>
      </w:r>
      <w:r>
        <w:t xml:space="preserve"> </w:t>
      </w:r>
      <w:r>
        <w:rPr>
          <w:rStyle w:val="VerbatimChar"/>
        </w:rPr>
        <w:t xml:space="preserve">BaseJsonRpcClient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BaseJsonRpcServer</w:t>
      </w:r>
      <w:r>
        <w:t xml:space="preserve">, задает стандартные коды ошибок JSON-RPC 2.0 и скрыт из административной панели.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GetClientClass</w:t>
      </w:r>
      <w:r>
        <w:t xml:space="preserve"> </w:t>
      </w:r>
      <w:r>
        <w:t xml:space="preserve">создает клиент для указанного URL;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 </w:t>
      </w:r>
      <w:r>
        <w:t xml:space="preserve">передает входящий запрос JSON-RPC серверу выбранного модуля;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Exec</w:t>
      </w:r>
      <w:r>
        <w:t xml:space="preserve"> </w:t>
      </w:r>
      <w:r>
        <w:t xml:space="preserve">преобразует параметры</w:t>
      </w:r>
      <w:r>
        <w:t xml:space="preserve"> </w:t>
      </w:r>
      <w:r>
        <w:rPr>
          <w:rStyle w:val="VerbatimChar"/>
        </w:rPr>
        <w:t xml:space="preserve">jsonrpcid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jsonrpcaction</w:t>
      </w:r>
      <w:r>
        <w:t xml:space="preserve"> </w:t>
      </w:r>
      <w:r>
        <w:t xml:space="preserve">в обычные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 затем выполняет запрос;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содержит ручные тестовые вызовы для сервиса учетных записей, заказов, формуляра и сведений об экземплярах.</w:t>
      </w:r>
    </w:p>
    <w:p>
      <w:pPr>
        <w:pStyle w:val="FirstParagraph"/>
      </w:pPr>
      <w:r>
        <w:t xml:space="preserve">Модуль не описывает бизнес-методы конкретного сервиса. Эти методы должны документироваться в модуле, который предоставляет объект JSON-RPC сервера.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JSON RPC сервер</dc:title>
  <dc:creator/>
  <cp:keywords/>
  <dcterms:created xsi:type="dcterms:W3CDTF">2026-11-08T12:03:44Z</dcterms:created>
  <dcterms:modified xsi:type="dcterms:W3CDTF">2026-11-08T12:03:44Z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