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Системные определения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системные-определения-workflow"/>
    <w:p>
      <w:pPr>
        <w:pStyle w:val="Heading1"/>
      </w:pPr>
      <w:r>
        <w:t xml:space="preserve">Системные определения Workflow</w:t>
      </w:r>
    </w:p>
    <w:p>
      <w:pPr>
        <w:pStyle w:val="FirstParagraph"/>
      </w:pPr>
      <w:r>
        <w:t xml:space="preserve">Системные проекты и workflow могут поставляться модулем в JSON. Это нужно, когда модуль должен иметь преднастроенный рабочий процесс, но администратор не должен редактировать системные записи напрямую.</w:t>
      </w:r>
    </w:p>
    <w:bookmarkStart w:id="9" w:name="что-хранится-в-json"/>
    <w:p>
      <w:pPr>
        <w:pStyle w:val="Heading2"/>
      </w:pPr>
      <w:r>
        <w:t xml:space="preserve">1. Что хранится в JSON</w:t>
      </w:r>
    </w:p>
    <w:p>
      <w:pPr>
        <w:pStyle w:val="FirstParagraph"/>
      </w:pPr>
      <w:r>
        <w:t xml:space="preserve">JSON проекта может содержать: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projects</w:t>
      </w:r>
      <w:r>
        <w:t xml:space="preserve"> </w:t>
      </w:r>
      <w:r>
        <w:t xml:space="preserve">- проекты Workflow;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statuses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transitions</w:t>
      </w:r>
      <w:r>
        <w:t xml:space="preserve"> </w:t>
      </w:r>
      <w:r>
        <w:t xml:space="preserve">- переходы и post-functions;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screens</w:t>
      </w:r>
      <w:r>
        <w:t xml:space="preserve"> </w:t>
      </w:r>
      <w:r>
        <w:t xml:space="preserve">- экраны he3;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screenSchemes</w:t>
      </w:r>
      <w:r>
        <w:t xml:space="preserve"> </w:t>
      </w:r>
      <w:r>
        <w:t xml:space="preserve">- схемы экранов;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filters</w:t>
      </w:r>
      <w:r>
        <w:t xml:space="preserve"> </w:t>
      </w:r>
      <w:r>
        <w:t xml:space="preserve">- фильтры списков;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filterSchemes</w:t>
      </w:r>
      <w:r>
        <w:t xml:space="preserve"> </w:t>
      </w:r>
      <w:r>
        <w:t xml:space="preserve">- схемы фильтров;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views</w:t>
      </w:r>
      <w:r>
        <w:t xml:space="preserve"> </w:t>
      </w:r>
      <w:r>
        <w:t xml:space="preserve">- представления списков, карточек, форм, досок и внешних страниц;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viewSchemes</w:t>
      </w:r>
      <w:r>
        <w:t xml:space="preserve"> </w:t>
      </w:r>
      <w:r>
        <w:t xml:space="preserve">- схемы представлений;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rights</w:t>
      </w:r>
      <w:r>
        <w:t xml:space="preserve"> </w:t>
      </w:r>
      <w:r>
        <w:t xml:space="preserve">- права на записи.</w:t>
      </w:r>
    </w:p>
    <w:p>
      <w:pPr>
        <w:pStyle w:val="FirstParagraph"/>
      </w:pPr>
      <w:r>
        <w:t xml:space="preserve">Системные файлы прикладного модуля размещаются в каталоге</w:t>
      </w:r>
      <w:r>
        <w:t xml:space="preserve"> </w:t>
      </w:r>
      <w:r>
        <w:rPr>
          <w:rStyle w:val="VerbatimChar"/>
        </w:rPr>
        <w:t xml:space="preserve">modules/&lt;Module&gt;/workflow/</w:t>
      </w:r>
      <w:r>
        <w:t xml:space="preserve">.</w:t>
      </w:r>
    </w:p>
    <w:p>
      <w:pPr>
        <w:pStyle w:val="BodyText"/>
      </w:pPr>
      <w:r>
        <w:t xml:space="preserve">Для проектов рекомендуется заполнять</w:t>
      </w:r>
      <w:r>
        <w:t xml:space="preserve"> </w:t>
      </w:r>
      <w:r>
        <w:rPr>
          <w:rStyle w:val="VerbatimChar"/>
        </w:rPr>
        <w:t xml:space="preserve">defaultPageKey</w:t>
      </w:r>
      <w:r>
        <w:t xml:space="preserve">: это ключ стартовой страницы из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которая открывается из списка проектов Workflow. Для проектов, статусов и переходов рекомендуется заполнять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: это административное описание попадает в запись и используется в диагностике, Help и экспорте. Для статусов можно задавать</w:t>
      </w:r>
      <w:r>
        <w:t xml:space="preserve"> </w:t>
      </w:r>
      <w:r>
        <w:rPr>
          <w:rStyle w:val="VerbatimChar"/>
        </w:rPr>
        <w:t xml:space="preserve">color</w:t>
      </w:r>
      <w:r>
        <w:t xml:space="preserve">; если цвет не указан, WorkflowStatus выбирает стандартный цвет по укрупненному API-статусу.</w:t>
      </w:r>
    </w:p>
    <w:p>
      <w:pPr>
        <w:pStyle w:val="BodyText"/>
      </w:pPr>
      <w:r>
        <w:t xml:space="preserve">Состав меню задается в</w:t>
      </w:r>
      <w:r>
        <w:t xml:space="preserve"> </w:t>
      </w:r>
      <w:r>
        <w:rPr>
          <w:rStyle w:val="VerbatimChar"/>
        </w:rPr>
        <w:t xml:space="preserve">viewSchemes</w:t>
      </w:r>
      <w:r>
        <w:t xml:space="preserve">: в навигацию могут попасть только страницы, у которых есть строка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 активной схеме представлений проекта. В элементах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можно задавать не только колонки и секции, но и параметры отображения этих пунктов: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viewType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board</w:t>
      </w:r>
      <w:r>
        <w:t xml:space="preserve"> </w:t>
      </w:r>
      <w:r>
        <w:t xml:space="preserve">- вложенная настройка доски для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: колонки, swimlanes, профиль карточки, быстрые фильтры и политика перемещения;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rendererKey</w:t>
      </w:r>
      <w:r>
        <w:t xml:space="preserve"> </w:t>
      </w:r>
      <w:r>
        <w:t xml:space="preserve">- резервный ключ специализированного renderer для будущих типов представлений; для досок не используется;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navigationGroup</w:t>
      </w:r>
      <w:r>
        <w:t xml:space="preserve"> </w:t>
      </w:r>
      <w:r>
        <w:t xml:space="preserve">- группа верхней навигации;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navigationSort</w:t>
      </w:r>
      <w:r>
        <w:t xml:space="preserve"> </w:t>
      </w:r>
      <w:r>
        <w:t xml:space="preserve">- порядок пункта;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navigationVisible</w:t>
      </w:r>
      <w:r>
        <w:t xml:space="preserve"> </w:t>
      </w:r>
      <w:r>
        <w:t xml:space="preserve">- показывать пункт в навигации;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navigationBadgeFilterKey</w:t>
      </w:r>
      <w:r>
        <w:t xml:space="preserve"> </w:t>
      </w:r>
      <w:r>
        <w:t xml:space="preserve">- фильтр для счетчика рядом с пунктом;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navigationBadgeLabel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navigationBadgeTitle</w:t>
      </w:r>
      <w:r>
        <w:t xml:space="preserve"> </w:t>
      </w:r>
      <w:r>
        <w:t xml:space="preserve">- подпись и подсказка счетчика.</w:t>
      </w:r>
    </w:p>
    <w:p>
      <w:pPr>
        <w:pStyle w:val="FirstParagraph"/>
      </w:pPr>
      <w:r>
        <w:t xml:space="preserve">Обычные ссылки навигации строятся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 Он находит представление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выбирает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: список, карточка, форма создания, Kanban или timebox. Для представлений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можно указать</w:t>
      </w:r>
      <w:r>
        <w:t xml:space="preserve"> </w:t>
      </w:r>
      <w:r>
        <w:rPr>
          <w:rStyle w:val="VerbatimChar"/>
        </w:rPr>
        <w:t xml:space="preserve">canonicalRoute</w:t>
      </w:r>
      <w:r>
        <w:t xml:space="preserve">, если страница обслуживается отдельным модулем.</w:t>
      </w:r>
    </w:p>
    <w:bookmarkEnd w:id="9"/>
    <w:bookmarkStart w:id="10" w:name="синхронизация"/>
    <w:p>
      <w:pPr>
        <w:pStyle w:val="Heading2"/>
      </w:pPr>
      <w:r>
        <w:t xml:space="preserve">2. Синхронизация</w:t>
      </w:r>
    </w:p>
    <w:p>
      <w:pPr>
        <w:pStyle w:val="FirstParagraph"/>
      </w:pPr>
      <w:r>
        <w:t xml:space="preserve">Синхронизация выполняется функцией</w:t>
      </w:r>
      <w:r>
        <w:t xml:space="preserve"> </w:t>
      </w:r>
      <w:r>
        <w:rPr>
          <w:rStyle w:val="VerbatimChar"/>
        </w:rPr>
        <w:t xml:space="preserve">Workflow::SyncSystemDefinitions</w:t>
      </w:r>
      <w:r>
        <w:t xml:space="preserve">. Она читает JSON поставщиков, нормализует ключи, создает недостающие записи, обновляет изменившиеся системные записи и удаляет системные записи, которые исчезли из поставляемого JSON.</w:t>
      </w:r>
    </w:p>
    <w:p>
      <w:pPr>
        <w:pStyle w:val="BodyText"/>
      </w:pPr>
      <w:r>
        <w:t xml:space="preserve">Во время синхронизации включается внутренний режим</w:t>
      </w:r>
      <w:r>
        <w:t xml:space="preserve"> </w:t>
      </w:r>
      <w:r>
        <w:rPr>
          <w:rStyle w:val="VerbatimChar"/>
        </w:rPr>
        <w:t xml:space="preserve">IsSystemDefinitionSyncActive()</w:t>
      </w:r>
      <w:r>
        <w:t xml:space="preserve">. Он нужен, чтобы массовое обновление системных записей не вызывало лишние обработчики изменения конфигурации.</w:t>
      </w:r>
    </w:p>
    <w:bookmarkEnd w:id="10"/>
    <w:bookmarkStart w:id="11" w:name="защита-системных-записей"/>
    <w:p>
      <w:pPr>
        <w:pStyle w:val="Heading2"/>
      </w:pPr>
      <w:r>
        <w:t xml:space="preserve">3. Защита системных записей</w:t>
      </w:r>
    </w:p>
    <w:p>
      <w:pPr>
        <w:pStyle w:val="FirstParagraph"/>
      </w:pPr>
      <w:r>
        <w:t xml:space="preserve">Системные записи помечаются служебными признаками поставки. В обычном режиме редактирование таких записей блокируется через общий механизм</w:t>
      </w:r>
      <w:r>
        <w:t xml:space="preserve"> </w:t>
      </w:r>
      <w:r>
        <w:rPr>
          <w:rStyle w:val="VerbatimChar"/>
        </w:rPr>
        <w:t xml:space="preserve">Workflow::ApplySystemManagedEditorMode()</w:t>
      </w:r>
      <w:r>
        <w:t xml:space="preserve"> </w:t>
      </w:r>
      <w:r>
        <w:t xml:space="preserve">и проверки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.</w:t>
      </w:r>
    </w:p>
    <w:p>
      <w:pPr>
        <w:pStyle w:val="BodyText"/>
      </w:pPr>
      <w:r>
        <w:t xml:space="preserve">Для разработки системных определений в классе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предусмотрен кодовый режим разрешения редактирования системных записей. Его следует включать только в локальной разработческой копии и не использовать как пользовательскую настройку.</w:t>
      </w:r>
    </w:p>
    <w:bookmarkEnd w:id="11"/>
    <w:bookmarkStart w:id="12" w:name="пользовательские-варианты"/>
    <w:p>
      <w:pPr>
        <w:pStyle w:val="Heading2"/>
      </w:pPr>
      <w:r>
        <w:t xml:space="preserve">4. Пользовательские варианты</w:t>
      </w:r>
    </w:p>
    <w:p>
      <w:pPr>
        <w:pStyle w:val="FirstParagraph"/>
      </w:pPr>
      <w:r>
        <w:t xml:space="preserve">Если администратору нужно изменить поставляемый workflow, правильный путь - создать копию проекта:</w:t>
      </w:r>
    </w:p>
    <w:p>
      <w:pPr>
        <w:pStyle w:val="Compact"/>
        <w:numPr>
          <w:ilvl w:val="0"/>
          <w:numId w:val="1003"/>
        </w:numPr>
      </w:pPr>
      <w:r>
        <w:t xml:space="preserve">Открыть проект Workflow.</w:t>
      </w:r>
    </w:p>
    <w:p>
      <w:pPr>
        <w:pStyle w:val="Compact"/>
        <w:numPr>
          <w:ilvl w:val="0"/>
          <w:numId w:val="1003"/>
        </w:numPr>
      </w:pPr>
      <w:r>
        <w:t xml:space="preserve">Нажать</w:t>
      </w:r>
      <w:r>
        <w:t xml:space="preserve"> </w:t>
      </w:r>
      <w:r>
        <w:rPr>
          <w:rStyle w:val="VerbatimChar"/>
        </w:rPr>
        <w:t xml:space="preserve">Создать копию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Указать новый ключ и название.</w:t>
      </w:r>
    </w:p>
    <w:p>
      <w:pPr>
        <w:pStyle w:val="Compact"/>
        <w:numPr>
          <w:ilvl w:val="0"/>
          <w:numId w:val="1003"/>
        </w:numPr>
      </w:pPr>
      <w:r>
        <w:t xml:space="preserve">Настраивать уже пользовательские записи копии.</w:t>
      </w:r>
    </w:p>
    <w:p>
      <w:pPr>
        <w:pStyle w:val="FirstParagraph"/>
      </w:pPr>
      <w:r>
        <w:t xml:space="preserve">Копия получает собственные workflow, статусы, переходы, экраны, фильтры, представления, схемы и права. Системные признаки в копию не переносятся.</w:t>
      </w:r>
    </w:p>
    <w:bookmarkEnd w:id="12"/>
    <w:bookmarkStart w:id="13" w:name="импорт-и-экспорт"/>
    <w:p>
      <w:pPr>
        <w:pStyle w:val="Heading2"/>
      </w:pPr>
      <w:r>
        <w:t xml:space="preserve">5. Импорт и экспорт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поддерживает экспорт проекта в JSON и импорт из JSON. Экспорт нужен для переноса конфигурации между стендами и подготовки системного файла модуля. Импорт доступен из настроек модуля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При импорте проверяется структура JSON, создаются связанные записи и назначаются права. При экспорте в JSON попадает проект и все связанные сущности, которые относятся к workflow проекта.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Системные определения Workflow</dc:title>
  <dc:creator/>
  <cp:keywords/>
  <dcterms:created xsi:type="dcterms:W3CDTF">2026-10-30T17:22:16Z</dcterms:created>
  <dcterms:modified xsi:type="dcterms:W3CDTF">2026-10-30T17:22:16Z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