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[I128-1719] Восстановление потерянных файлов из обновления d5 2023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d9843f853ba9c32a10c1cf0126a6051e677f"/>
    <w:p>
      <w:pPr>
        <w:pStyle w:val="Heading1"/>
      </w:pPr>
      <w:r>
        <w:t xml:space="preserve">[I128-1719] Восстановление потерянных файлов из обновления d5 2023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24.06.2025 07:55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[I128-1719] Восстановление потерянных файлов из обновления d5 2023</dc:title>
  <dc:creator/>
  <cp:keywords/>
  <dcterms:created xsi:type="dcterms:W3CDTF">2026-10-24T14:55:49Z</dcterms:created>
  <dcterms:modified xsi:type="dcterms:W3CDTF">2026-10-24T14:55:49Z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