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Variables - свойства управляемых модулем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918b1364fd10a0a1c6ee4e75db6732ad348c48"/>
    <w:p>
      <w:pPr>
        <w:pStyle w:val="Heading1"/>
      </w:pPr>
      <w:r>
        <w:t xml:space="preserve">Variables - свойства управляемых модулем записей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описывает параметры и настройки редактора для записей, управляемых модулем.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Variables - свойства управляемых модулем записей</dc:title>
  <dc:creator/>
  <cp:keywords/>
  <dcterms:created xsi:type="dcterms:W3CDTF">2026-11-03T13:33:14Z</dcterms:created>
  <dcterms:modified xsi:type="dcterms:W3CDTF">2026-11-03T13:33:14Z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