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Закладки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закладки-пользователей"/>
    <w:p>
      <w:pPr>
        <w:pStyle w:val="Heading1"/>
      </w:pPr>
      <w:r>
        <w:t xml:space="preserve">Закладки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 </w:t>
      </w:r>
      <w:r>
        <w:t xml:space="preserve">хранит и обслуживает пользовательские закладки и заметки,</w:t>
      </w:r>
      <w:r>
        <w:t xml:space="preserve"> </w:t>
      </w:r>
      <w:r>
        <w:t xml:space="preserve">которые доступны из личного кабинета и могут использоваться для повторного</w:t>
      </w:r>
      <w:r>
        <w:t xml:space="preserve"> </w:t>
      </w:r>
      <w:r>
        <w:t xml:space="preserve">обращения к найденным изданиям.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Закладки пользователей</dc:title>
  <dc:creator/>
  <cp:keywords/>
  <dcterms:created xsi:type="dcterms:W3CDTF">2026-10-27T19:37:59Z</dcterms:created>
  <dcterms:modified xsi:type="dcterms:W3CDTF">2026-10-27T19:37:59Z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