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[I128-2304] Не открывается полный текст документа, если пользователь не авторизован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250ee212c753b8c87f59d8ba61a43fdadb029b"/>
    <w:p>
      <w:pPr>
        <w:pStyle w:val="Heading1"/>
      </w:pPr>
      <w:r>
        <w:t xml:space="preserve">[I128-2304] Не открывается полный текст документа, если пользователь не авторизован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30.03.2026 17:46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Просмотр полного текста не открывается в случае если пользователь не авторизован.</w:t>
      </w:r>
    </w:p>
    <w:p>
      <w:pPr>
        <w:pStyle w:val="BodyText"/>
      </w:pPr>
      <w:r>
        <w:t xml:space="preserve">Наличие сообщений об ошибке javascript:</w:t>
      </w:r>
    </w:p>
    <w:p>
      <w:pPr>
        <w:pStyle w:val="SourceCode"/>
      </w:pPr>
      <w:r>
        <w:rPr>
          <w:rStyle w:val="FunctionTok"/>
        </w:rPr>
        <w:t xml:space="preserve">Uncaught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in promise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TypeError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Cannot read properties of </w:t>
      </w:r>
      <w:r>
        <w:rPr>
          <w:rStyle w:val="FunctionTok"/>
        </w:rPr>
        <w:t xml:space="preserve">undefined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reading </w:t>
      </w:r>
      <w:r>
        <w:rPr>
          <w:rStyle w:val="ErrorTok"/>
        </w:rPr>
        <w:t xml:space="preserve">'</w:t>
      </w:r>
      <w:r>
        <w:rPr>
          <w:rStyle w:val="NormalTok"/>
        </w:rPr>
        <w:t xml:space="preserve">some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Gallery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showMarkIcon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1972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24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Gallery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showSlide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2101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16</w:t>
      </w:r>
      <w:r>
        <w:rPr>
          <w:rStyle w:val="OperatorTok"/>
        </w:rPr>
        <w:t xml:space="preserve">)</w:t>
      </w:r>
    </w:p>
    <w:p>
      <w:pPr>
        <w:pStyle w:val="FirstParagraph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updateMarkList теперь всегда вернёт массив (пустой, если данные не были получены)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[I128-2304] Не открывается полный текст документа, если пользователь не авторизован</dc:title>
  <dc:creator/>
  <cp:keywords/>
  <dcterms:created xsi:type="dcterms:W3CDTF">2026-10-20T12:14:53Z</dcterms:created>
  <dcterms:modified xsi:type="dcterms:W3CDTF">2026-10-20T12:14:53Z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