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[I128-2249] Некорректный текст сообщения об ошибке в Actions/Toolbar/OpenFund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5177befc59baf0f019d1cf881d34954f5c8bff"/>
    <w:p>
      <w:pPr>
        <w:pStyle w:val="Heading1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[I128-2249] Некорректный текст сообщения об ошибке в Actions/Toolbar/OpenFund о блокировке файла</dc:title>
  <dc:creator/>
  <cp:keywords/>
  <dcterms:created xsi:type="dcterms:W3CDTF">2026-10-19T10:55:49Z</dcterms:created>
  <dcterms:modified xsi:type="dcterms:W3CDTF">2026-10-19T10:55:49Z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