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[I128-2125] окно входа. логин и пароль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5-окно-входа.-логин-и-пароль"/>
    <w:p>
      <w:pPr>
        <w:pStyle w:val="Heading1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[I128-2125] окно входа. логин и пароль</dc:title>
  <dc:creator/>
  <cp:keywords/>
  <dcterms:created xsi:type="dcterms:W3CDTF">2026-10-20T15:40:55Z</dcterms:created>
  <dcterms:modified xsi:type="dcterms:W3CDTF">2026-10-20T15:40:55Z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