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[I128-1751] Добавление поля 907 в рабочий лист RDR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5fc8f7b36ee6ad973101eff88cc0c909bce63b"/>
    <w:p>
      <w:pPr>
        <w:pStyle w:val="Heading1"/>
      </w:pPr>
      <w:r>
        <w:t xml:space="preserve">[I128-1751] Добавление поля 907 в рабочий лист RDR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[I128-1751] Добавление поля 907 в рабочий лист RDR</dc:title>
  <dc:creator/>
  <cp:keywords/>
  <dcterms:created xsi:type="dcterms:W3CDTF">2026-10-23T15:02:43Z</dcterms:created>
  <dcterms:modified xsi:type="dcterms:W3CDTF">2026-10-23T15:02:43Z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