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[I128-1719] Восстановление потерянных файлов из обновления d5 2023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d9843f853ba9c32a10c1cf0126a6051e677f"/>
    <w:p>
      <w:pPr>
        <w:pStyle w:val="Heading1"/>
      </w:pPr>
      <w:r>
        <w:t xml:space="preserve">[I128-1719] Восстановление потерянных файлов из обновления d5 2023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24.06.2025 07:55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[I128-1719] Восстановление потерянных файлов из обновления d5 2023</dc:title>
  <dc:creator/>
  <cp:keywords/>
  <dcterms:created xsi:type="dcterms:W3CDTF">2026-10-19T08:05:56Z</dcterms:created>
  <dcterms:modified xsi:type="dcterms:W3CDTF">2026-10-19T08:05:56Z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